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435" w:rsidRPr="00C0680F" w:rsidRDefault="00440435" w:rsidP="00440435"/>
    <w:p w:rsidR="00440435" w:rsidRPr="00C0680F" w:rsidRDefault="00440435" w:rsidP="00440435"/>
    <w:p w:rsidR="00440435" w:rsidRPr="00C0680F" w:rsidRDefault="00440435" w:rsidP="00440435"/>
    <w:p w:rsidR="00440435" w:rsidRPr="00C0680F" w:rsidRDefault="00440435" w:rsidP="00440435"/>
    <w:p w:rsidR="00440435" w:rsidRPr="00C0680F" w:rsidRDefault="00440435" w:rsidP="00440435"/>
    <w:p w:rsidR="00711798" w:rsidRPr="00C0680F" w:rsidRDefault="00711798" w:rsidP="00440435"/>
    <w:p w:rsidR="002307C1" w:rsidRDefault="002307C1" w:rsidP="00440435">
      <w:pPr>
        <w:tabs>
          <w:tab w:val="left" w:pos="2268"/>
          <w:tab w:val="left" w:pos="2835"/>
          <w:tab w:val="left" w:pos="3402"/>
        </w:tabs>
        <w:spacing w:line="276" w:lineRule="auto"/>
        <w:jc w:val="center"/>
        <w:rPr>
          <w:b/>
          <w:bCs/>
          <w:sz w:val="40"/>
          <w:szCs w:val="40"/>
        </w:rPr>
      </w:pPr>
    </w:p>
    <w:p w:rsidR="002307C1" w:rsidRDefault="002307C1" w:rsidP="00440435">
      <w:pPr>
        <w:tabs>
          <w:tab w:val="left" w:pos="2268"/>
          <w:tab w:val="left" w:pos="2835"/>
          <w:tab w:val="left" w:pos="3402"/>
        </w:tabs>
        <w:spacing w:line="276" w:lineRule="auto"/>
        <w:jc w:val="center"/>
        <w:rPr>
          <w:b/>
          <w:bCs/>
          <w:sz w:val="40"/>
          <w:szCs w:val="40"/>
        </w:rPr>
      </w:pPr>
    </w:p>
    <w:p w:rsidR="002307C1" w:rsidRDefault="002307C1" w:rsidP="00440435">
      <w:pPr>
        <w:tabs>
          <w:tab w:val="left" w:pos="2268"/>
          <w:tab w:val="left" w:pos="2835"/>
          <w:tab w:val="left" w:pos="3402"/>
        </w:tabs>
        <w:spacing w:line="276" w:lineRule="auto"/>
        <w:jc w:val="center"/>
        <w:rPr>
          <w:b/>
          <w:bCs/>
          <w:sz w:val="40"/>
          <w:szCs w:val="40"/>
        </w:rPr>
      </w:pPr>
    </w:p>
    <w:p w:rsidR="002307C1" w:rsidRDefault="002307C1" w:rsidP="00440435">
      <w:pPr>
        <w:tabs>
          <w:tab w:val="left" w:pos="2268"/>
          <w:tab w:val="left" w:pos="2835"/>
          <w:tab w:val="left" w:pos="3402"/>
        </w:tabs>
        <w:spacing w:line="276" w:lineRule="auto"/>
        <w:jc w:val="center"/>
        <w:rPr>
          <w:b/>
          <w:bCs/>
          <w:sz w:val="40"/>
          <w:szCs w:val="40"/>
        </w:rPr>
      </w:pPr>
    </w:p>
    <w:p w:rsidR="002307C1" w:rsidRDefault="002307C1" w:rsidP="00440435">
      <w:pPr>
        <w:tabs>
          <w:tab w:val="left" w:pos="2268"/>
          <w:tab w:val="left" w:pos="2835"/>
          <w:tab w:val="left" w:pos="3402"/>
        </w:tabs>
        <w:spacing w:line="276" w:lineRule="auto"/>
        <w:jc w:val="center"/>
        <w:rPr>
          <w:b/>
          <w:bCs/>
          <w:sz w:val="40"/>
          <w:szCs w:val="40"/>
        </w:rPr>
      </w:pPr>
    </w:p>
    <w:p w:rsidR="00440435" w:rsidRPr="00AF2C1A" w:rsidRDefault="00440435" w:rsidP="00440435">
      <w:pPr>
        <w:tabs>
          <w:tab w:val="left" w:pos="2268"/>
          <w:tab w:val="left" w:pos="2835"/>
          <w:tab w:val="left" w:pos="3402"/>
        </w:tabs>
        <w:spacing w:line="276" w:lineRule="auto"/>
        <w:jc w:val="center"/>
        <w:rPr>
          <w:b/>
          <w:bCs/>
          <w:sz w:val="40"/>
          <w:szCs w:val="40"/>
        </w:rPr>
      </w:pPr>
      <w:r w:rsidRPr="00AF2C1A">
        <w:rPr>
          <w:b/>
          <w:bCs/>
          <w:sz w:val="40"/>
          <w:szCs w:val="40"/>
        </w:rPr>
        <w:t>ПРОГРАММА</w:t>
      </w:r>
    </w:p>
    <w:p w:rsidR="00440435" w:rsidRPr="00AF2C1A" w:rsidRDefault="00440435" w:rsidP="00440435">
      <w:pPr>
        <w:tabs>
          <w:tab w:val="left" w:pos="2268"/>
          <w:tab w:val="left" w:pos="2835"/>
          <w:tab w:val="left" w:pos="3402"/>
        </w:tabs>
        <w:spacing w:line="276" w:lineRule="auto"/>
        <w:jc w:val="center"/>
        <w:rPr>
          <w:b/>
          <w:bCs/>
          <w:sz w:val="40"/>
          <w:szCs w:val="40"/>
        </w:rPr>
      </w:pPr>
      <w:r w:rsidRPr="00AF2C1A">
        <w:rPr>
          <w:b/>
          <w:bCs/>
          <w:sz w:val="40"/>
          <w:szCs w:val="40"/>
        </w:rPr>
        <w:t>КОМПЛЕКСНОГО РАЗВИТИЯ СИСТЕМ КОММУНАЛЬНОЙ ИНФРАСТРУКТУРЫ</w:t>
      </w:r>
    </w:p>
    <w:p w:rsidR="00440435" w:rsidRPr="00AF2C1A" w:rsidRDefault="002307C1" w:rsidP="00440435">
      <w:pPr>
        <w:jc w:val="center"/>
        <w:rPr>
          <w:b/>
          <w:bCs/>
          <w:sz w:val="32"/>
          <w:szCs w:val="32"/>
        </w:rPr>
      </w:pPr>
      <w:r w:rsidRPr="00AF2C1A">
        <w:rPr>
          <w:b/>
          <w:sz w:val="40"/>
          <w:szCs w:val="40"/>
        </w:rPr>
        <w:t>МГЛИНСКОГО ГОРОДСКОГО ПОСЕЛЕНИЯ БРЯНСКОЙ ОБЛАСТИ НА 2021-2031 ГГ.</w:t>
      </w:r>
    </w:p>
    <w:p w:rsidR="001B19FE" w:rsidRPr="00AF2C1A" w:rsidRDefault="001B19FE" w:rsidP="00440435">
      <w:pPr>
        <w:jc w:val="center"/>
        <w:rPr>
          <w:b/>
          <w:bCs/>
          <w:sz w:val="32"/>
          <w:szCs w:val="32"/>
        </w:rPr>
      </w:pPr>
    </w:p>
    <w:p w:rsidR="00440435" w:rsidRPr="00AF2C1A" w:rsidRDefault="00440435" w:rsidP="00440435">
      <w:pPr>
        <w:jc w:val="center"/>
        <w:rPr>
          <w:b/>
          <w:bCs/>
          <w:sz w:val="32"/>
          <w:szCs w:val="32"/>
        </w:rPr>
      </w:pPr>
    </w:p>
    <w:p w:rsidR="00440435" w:rsidRPr="00AF2C1A" w:rsidRDefault="00440435" w:rsidP="00440435"/>
    <w:p w:rsidR="001B19FE" w:rsidRPr="00AF2C1A" w:rsidRDefault="001B19FE" w:rsidP="00440435"/>
    <w:p w:rsidR="00440435" w:rsidRPr="00AF2C1A" w:rsidRDefault="00440435" w:rsidP="00440435">
      <w:pPr>
        <w:pStyle w:val="S"/>
        <w:ind w:firstLine="0"/>
        <w:jc w:val="center"/>
      </w:pPr>
    </w:p>
    <w:p w:rsidR="00440435" w:rsidRPr="00AF2C1A" w:rsidRDefault="00440435" w:rsidP="00440435">
      <w:pPr>
        <w:pStyle w:val="S"/>
        <w:ind w:firstLine="0"/>
        <w:jc w:val="center"/>
      </w:pPr>
    </w:p>
    <w:p w:rsidR="00440435" w:rsidRPr="00AF2C1A" w:rsidRDefault="00440435" w:rsidP="00440435">
      <w:pPr>
        <w:pStyle w:val="S"/>
        <w:ind w:firstLine="0"/>
        <w:jc w:val="center"/>
      </w:pPr>
    </w:p>
    <w:p w:rsidR="002307C1" w:rsidRPr="00AF2C1A" w:rsidRDefault="002307C1" w:rsidP="00440435">
      <w:pPr>
        <w:pStyle w:val="S"/>
        <w:ind w:firstLine="0"/>
        <w:jc w:val="center"/>
      </w:pPr>
    </w:p>
    <w:p w:rsidR="002307C1" w:rsidRPr="00AF2C1A" w:rsidRDefault="002307C1" w:rsidP="00440435">
      <w:pPr>
        <w:pStyle w:val="S"/>
        <w:ind w:firstLine="0"/>
        <w:jc w:val="center"/>
      </w:pPr>
    </w:p>
    <w:p w:rsidR="00513AB6" w:rsidRPr="00AF2C1A" w:rsidRDefault="00513AB6" w:rsidP="00440435">
      <w:pPr>
        <w:pStyle w:val="S"/>
        <w:ind w:firstLine="0"/>
        <w:jc w:val="center"/>
      </w:pPr>
    </w:p>
    <w:p w:rsidR="00513AB6" w:rsidRPr="00AF2C1A" w:rsidRDefault="00513AB6" w:rsidP="00440435">
      <w:pPr>
        <w:pStyle w:val="S"/>
        <w:ind w:firstLine="0"/>
        <w:jc w:val="center"/>
      </w:pPr>
    </w:p>
    <w:p w:rsidR="00513AB6" w:rsidRPr="00AF2C1A" w:rsidRDefault="00513AB6" w:rsidP="00440435">
      <w:pPr>
        <w:pStyle w:val="S"/>
        <w:ind w:firstLine="0"/>
        <w:jc w:val="center"/>
      </w:pPr>
    </w:p>
    <w:p w:rsidR="00513AB6" w:rsidRPr="00AF2C1A" w:rsidRDefault="00513AB6" w:rsidP="00440435">
      <w:pPr>
        <w:pStyle w:val="S"/>
        <w:ind w:firstLine="0"/>
        <w:jc w:val="center"/>
      </w:pPr>
    </w:p>
    <w:p w:rsidR="002307C1" w:rsidRPr="00AF2C1A" w:rsidRDefault="002307C1" w:rsidP="00440435">
      <w:pPr>
        <w:pStyle w:val="S"/>
        <w:ind w:firstLine="0"/>
        <w:jc w:val="center"/>
      </w:pPr>
    </w:p>
    <w:p w:rsidR="002307C1" w:rsidRPr="00AF2C1A" w:rsidRDefault="002307C1" w:rsidP="00440435">
      <w:pPr>
        <w:pStyle w:val="S"/>
        <w:ind w:firstLine="0"/>
        <w:jc w:val="center"/>
      </w:pPr>
    </w:p>
    <w:p w:rsidR="002307C1" w:rsidRPr="00AF2C1A" w:rsidRDefault="002307C1" w:rsidP="00440435">
      <w:pPr>
        <w:pStyle w:val="S"/>
        <w:ind w:firstLine="0"/>
        <w:jc w:val="center"/>
      </w:pPr>
    </w:p>
    <w:p w:rsidR="002307C1" w:rsidRPr="00AF2C1A" w:rsidRDefault="002307C1" w:rsidP="00440435">
      <w:pPr>
        <w:pStyle w:val="S"/>
        <w:ind w:firstLine="0"/>
        <w:jc w:val="center"/>
      </w:pPr>
    </w:p>
    <w:p w:rsidR="002307C1" w:rsidRPr="00AF2C1A" w:rsidRDefault="002307C1" w:rsidP="00440435">
      <w:pPr>
        <w:pStyle w:val="S"/>
        <w:ind w:firstLine="0"/>
        <w:jc w:val="center"/>
      </w:pPr>
    </w:p>
    <w:p w:rsidR="00440435" w:rsidRPr="00AF2C1A" w:rsidRDefault="001B19FE" w:rsidP="00440435">
      <w:pPr>
        <w:pStyle w:val="S"/>
        <w:ind w:firstLine="0"/>
        <w:jc w:val="center"/>
      </w:pPr>
      <w:r w:rsidRPr="00AF2C1A">
        <w:t>2021</w:t>
      </w:r>
      <w:r w:rsidR="00440435" w:rsidRPr="00AF2C1A">
        <w:t xml:space="preserve"> год</w:t>
      </w:r>
    </w:p>
    <w:p w:rsidR="00440435" w:rsidRPr="00AF2C1A" w:rsidRDefault="00440435" w:rsidP="002307C1">
      <w:pPr>
        <w:spacing w:after="200" w:line="276" w:lineRule="auto"/>
        <w:jc w:val="center"/>
        <w:rPr>
          <w:sz w:val="28"/>
          <w:szCs w:val="28"/>
        </w:rPr>
      </w:pPr>
      <w:r w:rsidRPr="00AF2C1A">
        <w:rPr>
          <w:sz w:val="28"/>
          <w:szCs w:val="28"/>
        </w:rPr>
        <w:lastRenderedPageBreak/>
        <w:t>СОДЕРЖАНИЕ</w:t>
      </w:r>
    </w:p>
    <w:p w:rsidR="00440435" w:rsidRPr="00AF2C1A" w:rsidRDefault="00440435" w:rsidP="00440435">
      <w:pPr>
        <w:pStyle w:val="S"/>
        <w:ind w:firstLine="0"/>
        <w:jc w:val="center"/>
      </w:pPr>
    </w:p>
    <w:tbl>
      <w:tblPr>
        <w:tblW w:w="10220" w:type="dxa"/>
        <w:jc w:val="center"/>
        <w:tblLook w:val="04A0" w:firstRow="1" w:lastRow="0" w:firstColumn="1" w:lastColumn="0" w:noHBand="0" w:noVBand="1"/>
      </w:tblPr>
      <w:tblGrid>
        <w:gridCol w:w="846"/>
        <w:gridCol w:w="8732"/>
        <w:gridCol w:w="642"/>
      </w:tblGrid>
      <w:tr w:rsidR="00440435" w:rsidRPr="00AF2C1A" w:rsidTr="00440435">
        <w:trPr>
          <w:trHeight w:val="315"/>
          <w:jc w:val="center"/>
        </w:trPr>
        <w:tc>
          <w:tcPr>
            <w:tcW w:w="846" w:type="dxa"/>
            <w:shd w:val="clear" w:color="auto" w:fill="auto"/>
            <w:vAlign w:val="center"/>
            <w:hideMark/>
          </w:tcPr>
          <w:p w:rsidR="00440435" w:rsidRPr="00AF2C1A" w:rsidRDefault="00440435" w:rsidP="00440435">
            <w:pPr>
              <w:rPr>
                <w:b/>
                <w:color w:val="000000"/>
                <w:sz w:val="28"/>
                <w:szCs w:val="28"/>
              </w:rPr>
            </w:pPr>
            <w:r w:rsidRPr="00AF2C1A">
              <w:rPr>
                <w:b/>
                <w:color w:val="000000"/>
                <w:sz w:val="28"/>
                <w:szCs w:val="28"/>
              </w:rPr>
              <w:t> 1</w:t>
            </w:r>
          </w:p>
        </w:tc>
        <w:tc>
          <w:tcPr>
            <w:tcW w:w="8732" w:type="dxa"/>
            <w:shd w:val="clear" w:color="auto" w:fill="auto"/>
            <w:vAlign w:val="center"/>
            <w:hideMark/>
          </w:tcPr>
          <w:p w:rsidR="00440435" w:rsidRPr="00AF2C1A" w:rsidRDefault="00440435" w:rsidP="00440435">
            <w:pPr>
              <w:rPr>
                <w:b/>
                <w:color w:val="000000"/>
                <w:sz w:val="28"/>
                <w:szCs w:val="28"/>
              </w:rPr>
            </w:pPr>
            <w:r w:rsidRPr="00AF2C1A">
              <w:rPr>
                <w:b/>
                <w:color w:val="000000"/>
                <w:sz w:val="28"/>
                <w:szCs w:val="28"/>
              </w:rPr>
              <w:t>ЧАСТЬ 1. ПРОГРАММНЫЙ ДОКУМЕНТ</w:t>
            </w:r>
          </w:p>
        </w:tc>
        <w:tc>
          <w:tcPr>
            <w:tcW w:w="642" w:type="dxa"/>
            <w:shd w:val="clear" w:color="auto" w:fill="auto"/>
            <w:vAlign w:val="center"/>
            <w:hideMark/>
          </w:tcPr>
          <w:p w:rsidR="00440435" w:rsidRPr="00AF2C1A" w:rsidRDefault="00440435" w:rsidP="00440435">
            <w:pPr>
              <w:rPr>
                <w:color w:val="000000"/>
                <w:sz w:val="28"/>
                <w:szCs w:val="28"/>
              </w:rPr>
            </w:pPr>
            <w:r w:rsidRPr="00AF2C1A">
              <w:rPr>
                <w:color w:val="000000"/>
                <w:sz w:val="28"/>
                <w:szCs w:val="28"/>
              </w:rPr>
              <w:t> 3</w:t>
            </w:r>
          </w:p>
        </w:tc>
      </w:tr>
      <w:tr w:rsidR="00440435" w:rsidRPr="00AF2C1A" w:rsidTr="00440435">
        <w:trPr>
          <w:trHeight w:val="628"/>
          <w:jc w:val="center"/>
        </w:trPr>
        <w:tc>
          <w:tcPr>
            <w:tcW w:w="846" w:type="dxa"/>
            <w:shd w:val="clear" w:color="auto" w:fill="auto"/>
            <w:vAlign w:val="center"/>
            <w:hideMark/>
          </w:tcPr>
          <w:p w:rsidR="00440435" w:rsidRPr="00AF2C1A" w:rsidRDefault="00440435" w:rsidP="00440435">
            <w:pPr>
              <w:rPr>
                <w:b/>
                <w:color w:val="000000"/>
                <w:sz w:val="28"/>
                <w:szCs w:val="28"/>
              </w:rPr>
            </w:pPr>
            <w:r w:rsidRPr="00AF2C1A">
              <w:rPr>
                <w:b/>
                <w:color w:val="000000"/>
                <w:sz w:val="28"/>
                <w:szCs w:val="28"/>
              </w:rPr>
              <w:t> 2</w:t>
            </w:r>
          </w:p>
        </w:tc>
        <w:tc>
          <w:tcPr>
            <w:tcW w:w="8732" w:type="dxa"/>
            <w:shd w:val="clear" w:color="auto" w:fill="auto"/>
            <w:vAlign w:val="center"/>
            <w:hideMark/>
          </w:tcPr>
          <w:p w:rsidR="00440435" w:rsidRPr="00AF2C1A" w:rsidRDefault="00440435" w:rsidP="00440435">
            <w:pPr>
              <w:rPr>
                <w:b/>
                <w:color w:val="000000"/>
                <w:sz w:val="28"/>
                <w:szCs w:val="28"/>
              </w:rPr>
            </w:pPr>
            <w:r w:rsidRPr="00AF2C1A">
              <w:rPr>
                <w:b/>
                <w:color w:val="000000"/>
                <w:sz w:val="28"/>
                <w:szCs w:val="28"/>
              </w:rPr>
              <w:t>ЧАСТЬ 2. ОБОСНОВЫВАЮЩИЕ МАТЕРИАЛЫ</w:t>
            </w:r>
          </w:p>
        </w:tc>
        <w:tc>
          <w:tcPr>
            <w:tcW w:w="642" w:type="dxa"/>
            <w:shd w:val="clear" w:color="auto" w:fill="auto"/>
            <w:vAlign w:val="center"/>
            <w:hideMark/>
          </w:tcPr>
          <w:p w:rsidR="00440435" w:rsidRPr="00AF2C1A" w:rsidRDefault="00440435" w:rsidP="00F91DF9">
            <w:pPr>
              <w:rPr>
                <w:color w:val="000000"/>
                <w:sz w:val="28"/>
                <w:szCs w:val="28"/>
              </w:rPr>
            </w:pPr>
            <w:r w:rsidRPr="00AF2C1A">
              <w:rPr>
                <w:color w:val="000000"/>
                <w:sz w:val="28"/>
                <w:szCs w:val="28"/>
              </w:rPr>
              <w:t> </w:t>
            </w:r>
            <w:r w:rsidR="00303F0D">
              <w:rPr>
                <w:color w:val="000000"/>
                <w:sz w:val="28"/>
                <w:szCs w:val="28"/>
              </w:rPr>
              <w:t>86</w:t>
            </w:r>
          </w:p>
        </w:tc>
      </w:tr>
    </w:tbl>
    <w:p w:rsidR="00440435" w:rsidRPr="00AF2C1A" w:rsidRDefault="00440435" w:rsidP="00440435"/>
    <w:p w:rsidR="00440435" w:rsidRPr="00AF2C1A" w:rsidRDefault="00440435" w:rsidP="00440435"/>
    <w:p w:rsidR="00440435" w:rsidRPr="00AF2C1A" w:rsidRDefault="00440435" w:rsidP="00440435"/>
    <w:p w:rsidR="00440435" w:rsidRPr="00AF2C1A" w:rsidRDefault="00440435" w:rsidP="00440435"/>
    <w:p w:rsidR="00440435" w:rsidRPr="00AF2C1A" w:rsidRDefault="00440435" w:rsidP="00440435"/>
    <w:p w:rsidR="00440435" w:rsidRPr="00AF2C1A" w:rsidRDefault="00440435" w:rsidP="00440435"/>
    <w:p w:rsidR="00440435" w:rsidRPr="00AF2C1A" w:rsidRDefault="00440435" w:rsidP="00440435"/>
    <w:p w:rsidR="00440435" w:rsidRPr="00AF2C1A" w:rsidRDefault="00440435" w:rsidP="00440435"/>
    <w:p w:rsidR="00440435" w:rsidRPr="00AF2C1A" w:rsidRDefault="00440435" w:rsidP="00440435"/>
    <w:p w:rsidR="00440435" w:rsidRPr="00AF2C1A" w:rsidRDefault="00440435" w:rsidP="00440435"/>
    <w:p w:rsidR="00406C90" w:rsidRPr="00AF2C1A" w:rsidRDefault="00406C90" w:rsidP="00440435"/>
    <w:p w:rsidR="00440435" w:rsidRPr="00AF2C1A" w:rsidRDefault="00440435" w:rsidP="00440435"/>
    <w:p w:rsidR="00440435" w:rsidRPr="00AF2C1A" w:rsidRDefault="00440435" w:rsidP="00440435"/>
    <w:p w:rsidR="00440435" w:rsidRPr="00AF2C1A" w:rsidRDefault="00440435" w:rsidP="00440435"/>
    <w:p w:rsidR="00440435" w:rsidRPr="00AF2C1A" w:rsidRDefault="00440435" w:rsidP="00440435"/>
    <w:p w:rsidR="00440435" w:rsidRPr="00AF2C1A" w:rsidRDefault="00440435" w:rsidP="00440435"/>
    <w:p w:rsidR="00440435" w:rsidRPr="00AF2C1A" w:rsidRDefault="00440435" w:rsidP="00440435"/>
    <w:p w:rsidR="00440435" w:rsidRPr="00AF2C1A" w:rsidRDefault="00440435" w:rsidP="00440435"/>
    <w:p w:rsidR="00440435" w:rsidRPr="00AF2C1A" w:rsidRDefault="00440435" w:rsidP="00440435"/>
    <w:p w:rsidR="00440435" w:rsidRPr="00AF2C1A" w:rsidRDefault="00440435" w:rsidP="00440435"/>
    <w:p w:rsidR="00440435" w:rsidRPr="00AF2C1A" w:rsidRDefault="00440435" w:rsidP="00440435"/>
    <w:p w:rsidR="00440435" w:rsidRPr="00AF2C1A" w:rsidRDefault="00440435" w:rsidP="00440435"/>
    <w:p w:rsidR="00440435" w:rsidRPr="00AF2C1A" w:rsidRDefault="00440435" w:rsidP="00440435"/>
    <w:p w:rsidR="00440435" w:rsidRPr="00AF2C1A" w:rsidRDefault="00440435" w:rsidP="00440435"/>
    <w:p w:rsidR="00440435" w:rsidRPr="00AF2C1A" w:rsidRDefault="00440435" w:rsidP="00440435"/>
    <w:p w:rsidR="00440435" w:rsidRPr="00AF2C1A" w:rsidRDefault="00440435" w:rsidP="00440435"/>
    <w:p w:rsidR="00440435" w:rsidRPr="00AF2C1A" w:rsidRDefault="00440435" w:rsidP="00440435"/>
    <w:p w:rsidR="00440435" w:rsidRPr="00AF2C1A" w:rsidRDefault="00440435" w:rsidP="00440435"/>
    <w:p w:rsidR="00440435" w:rsidRPr="00AF2C1A" w:rsidRDefault="00440435" w:rsidP="00440435"/>
    <w:p w:rsidR="00440435" w:rsidRPr="00AF2C1A" w:rsidRDefault="00440435" w:rsidP="00440435"/>
    <w:p w:rsidR="00440435" w:rsidRPr="00AF2C1A" w:rsidRDefault="00440435" w:rsidP="00440435"/>
    <w:p w:rsidR="00440435" w:rsidRPr="00AF2C1A" w:rsidRDefault="00440435" w:rsidP="00440435"/>
    <w:p w:rsidR="00440435" w:rsidRPr="00AF2C1A" w:rsidRDefault="00440435" w:rsidP="00440435"/>
    <w:p w:rsidR="00440435" w:rsidRPr="00AF2C1A" w:rsidRDefault="00440435" w:rsidP="00440435"/>
    <w:p w:rsidR="00440435" w:rsidRPr="00AF2C1A" w:rsidRDefault="00440435" w:rsidP="00440435"/>
    <w:p w:rsidR="00440435" w:rsidRPr="00AF2C1A" w:rsidRDefault="00440435" w:rsidP="00440435"/>
    <w:p w:rsidR="00440435" w:rsidRPr="00AF2C1A" w:rsidRDefault="00440435" w:rsidP="00440435"/>
    <w:p w:rsidR="00440435" w:rsidRPr="00AF2C1A" w:rsidRDefault="00440435" w:rsidP="00440435"/>
    <w:p w:rsidR="00440435" w:rsidRPr="00AF2C1A" w:rsidRDefault="00440435" w:rsidP="00440435"/>
    <w:p w:rsidR="00440435" w:rsidRPr="00AF2C1A" w:rsidRDefault="00440435" w:rsidP="00440435"/>
    <w:p w:rsidR="00440435" w:rsidRPr="00AF2C1A" w:rsidRDefault="00440435" w:rsidP="00440435"/>
    <w:p w:rsidR="00440435" w:rsidRPr="00AF2C1A" w:rsidRDefault="00440435" w:rsidP="00440435"/>
    <w:p w:rsidR="00440435" w:rsidRPr="00AF2C1A" w:rsidRDefault="00440435" w:rsidP="00440435"/>
    <w:p w:rsidR="00440435" w:rsidRPr="00AF2C1A" w:rsidRDefault="00440435" w:rsidP="00440435"/>
    <w:p w:rsidR="00440435" w:rsidRPr="00AF2C1A" w:rsidRDefault="00440435" w:rsidP="00440435"/>
    <w:p w:rsidR="00440435" w:rsidRPr="00AF2C1A" w:rsidRDefault="00440435" w:rsidP="00440435"/>
    <w:p w:rsidR="00440435" w:rsidRPr="00AF2C1A" w:rsidRDefault="00440435" w:rsidP="00440435">
      <w:pPr>
        <w:tabs>
          <w:tab w:val="left" w:pos="2268"/>
          <w:tab w:val="left" w:pos="2835"/>
          <w:tab w:val="left" w:pos="3402"/>
        </w:tabs>
        <w:spacing w:line="276" w:lineRule="auto"/>
        <w:jc w:val="center"/>
        <w:rPr>
          <w:b/>
          <w:bCs/>
          <w:sz w:val="40"/>
          <w:szCs w:val="40"/>
        </w:rPr>
      </w:pPr>
    </w:p>
    <w:p w:rsidR="00440435" w:rsidRPr="00AF2C1A" w:rsidRDefault="00440435" w:rsidP="00440435">
      <w:pPr>
        <w:tabs>
          <w:tab w:val="left" w:pos="2268"/>
          <w:tab w:val="left" w:pos="2835"/>
          <w:tab w:val="left" w:pos="3402"/>
        </w:tabs>
        <w:spacing w:line="276" w:lineRule="auto"/>
        <w:jc w:val="center"/>
        <w:rPr>
          <w:b/>
          <w:bCs/>
          <w:sz w:val="40"/>
          <w:szCs w:val="40"/>
        </w:rPr>
      </w:pPr>
    </w:p>
    <w:p w:rsidR="00440435" w:rsidRPr="00AF2C1A" w:rsidRDefault="00440435" w:rsidP="00440435">
      <w:pPr>
        <w:tabs>
          <w:tab w:val="left" w:pos="2268"/>
          <w:tab w:val="left" w:pos="2835"/>
          <w:tab w:val="left" w:pos="3402"/>
        </w:tabs>
        <w:spacing w:line="276" w:lineRule="auto"/>
        <w:jc w:val="center"/>
        <w:rPr>
          <w:b/>
          <w:bCs/>
          <w:sz w:val="40"/>
          <w:szCs w:val="40"/>
        </w:rPr>
      </w:pPr>
    </w:p>
    <w:p w:rsidR="00440435" w:rsidRPr="00AF2C1A" w:rsidRDefault="00440435" w:rsidP="00440435">
      <w:pPr>
        <w:tabs>
          <w:tab w:val="left" w:pos="2268"/>
          <w:tab w:val="left" w:pos="2835"/>
          <w:tab w:val="left" w:pos="3402"/>
        </w:tabs>
        <w:spacing w:line="276" w:lineRule="auto"/>
        <w:jc w:val="center"/>
        <w:rPr>
          <w:b/>
          <w:bCs/>
          <w:sz w:val="40"/>
          <w:szCs w:val="40"/>
        </w:rPr>
      </w:pPr>
    </w:p>
    <w:p w:rsidR="00440435" w:rsidRPr="00AF2C1A" w:rsidRDefault="00440435" w:rsidP="00440435">
      <w:pPr>
        <w:tabs>
          <w:tab w:val="left" w:pos="2268"/>
          <w:tab w:val="left" w:pos="2835"/>
          <w:tab w:val="left" w:pos="3402"/>
        </w:tabs>
        <w:spacing w:line="276" w:lineRule="auto"/>
        <w:jc w:val="center"/>
        <w:rPr>
          <w:b/>
          <w:bCs/>
          <w:sz w:val="40"/>
          <w:szCs w:val="40"/>
        </w:rPr>
      </w:pPr>
    </w:p>
    <w:p w:rsidR="00440435" w:rsidRPr="00AF2C1A" w:rsidRDefault="00440435" w:rsidP="00440435">
      <w:pPr>
        <w:tabs>
          <w:tab w:val="left" w:pos="2268"/>
          <w:tab w:val="left" w:pos="2835"/>
          <w:tab w:val="left" w:pos="3402"/>
        </w:tabs>
        <w:spacing w:line="276" w:lineRule="auto"/>
        <w:jc w:val="center"/>
        <w:rPr>
          <w:b/>
          <w:bCs/>
          <w:sz w:val="40"/>
          <w:szCs w:val="40"/>
        </w:rPr>
      </w:pPr>
    </w:p>
    <w:p w:rsidR="00440435" w:rsidRPr="00AF2C1A" w:rsidRDefault="00440435" w:rsidP="00440435">
      <w:pPr>
        <w:tabs>
          <w:tab w:val="left" w:pos="2268"/>
          <w:tab w:val="left" w:pos="2835"/>
          <w:tab w:val="left" w:pos="3402"/>
        </w:tabs>
        <w:spacing w:line="276" w:lineRule="auto"/>
        <w:jc w:val="center"/>
        <w:rPr>
          <w:b/>
          <w:bCs/>
          <w:sz w:val="40"/>
          <w:szCs w:val="40"/>
        </w:rPr>
      </w:pPr>
      <w:r w:rsidRPr="00AF2C1A">
        <w:rPr>
          <w:b/>
          <w:bCs/>
          <w:sz w:val="40"/>
          <w:szCs w:val="40"/>
        </w:rPr>
        <w:t>ПРОГРАММА</w:t>
      </w:r>
    </w:p>
    <w:p w:rsidR="00440435" w:rsidRPr="00AF2C1A" w:rsidRDefault="00440435" w:rsidP="00440435">
      <w:pPr>
        <w:tabs>
          <w:tab w:val="left" w:pos="2268"/>
          <w:tab w:val="left" w:pos="2835"/>
          <w:tab w:val="left" w:pos="3402"/>
        </w:tabs>
        <w:spacing w:line="276" w:lineRule="auto"/>
        <w:jc w:val="center"/>
        <w:rPr>
          <w:b/>
          <w:bCs/>
          <w:sz w:val="40"/>
          <w:szCs w:val="40"/>
        </w:rPr>
      </w:pPr>
      <w:r w:rsidRPr="00AF2C1A">
        <w:rPr>
          <w:b/>
          <w:bCs/>
          <w:sz w:val="40"/>
          <w:szCs w:val="40"/>
        </w:rPr>
        <w:t>КОМПЛЕКСНОГО РАЗВИТИЯ СИСТЕМ КОММУНАЛЬНОЙ ИНФРАСТРУКТУРЫ</w:t>
      </w:r>
    </w:p>
    <w:p w:rsidR="00440435" w:rsidRPr="00AF2C1A" w:rsidRDefault="002307C1" w:rsidP="00440435">
      <w:pPr>
        <w:tabs>
          <w:tab w:val="left" w:pos="0"/>
        </w:tabs>
        <w:spacing w:line="276" w:lineRule="auto"/>
        <w:jc w:val="center"/>
        <w:rPr>
          <w:b/>
          <w:sz w:val="40"/>
          <w:szCs w:val="40"/>
        </w:rPr>
      </w:pPr>
      <w:r w:rsidRPr="00AF2C1A">
        <w:rPr>
          <w:b/>
          <w:sz w:val="40"/>
          <w:szCs w:val="40"/>
        </w:rPr>
        <w:t>МГЛИНСКОГО ГОРОДСКОГО ПОСЕЛЕНИЯ БРЯНСКОЙ ОБЛАСТИ НА 2021-2031 ГГ.</w:t>
      </w:r>
    </w:p>
    <w:p w:rsidR="00440435" w:rsidRPr="00AF2C1A" w:rsidRDefault="00440435" w:rsidP="00440435">
      <w:pPr>
        <w:tabs>
          <w:tab w:val="left" w:pos="0"/>
        </w:tabs>
        <w:spacing w:line="276" w:lineRule="auto"/>
        <w:jc w:val="center"/>
        <w:rPr>
          <w:b/>
          <w:bCs/>
          <w:sz w:val="32"/>
          <w:szCs w:val="32"/>
        </w:rPr>
      </w:pPr>
    </w:p>
    <w:p w:rsidR="001B19FE" w:rsidRPr="00AF2C1A" w:rsidRDefault="001B19FE" w:rsidP="00440435">
      <w:pPr>
        <w:tabs>
          <w:tab w:val="left" w:pos="0"/>
        </w:tabs>
        <w:spacing w:line="276" w:lineRule="auto"/>
        <w:jc w:val="center"/>
        <w:rPr>
          <w:b/>
          <w:bCs/>
          <w:sz w:val="32"/>
          <w:szCs w:val="32"/>
        </w:rPr>
      </w:pPr>
    </w:p>
    <w:p w:rsidR="00440435" w:rsidRPr="00AF2C1A" w:rsidRDefault="00440435" w:rsidP="00440435">
      <w:pPr>
        <w:jc w:val="center"/>
        <w:rPr>
          <w:b/>
          <w:bCs/>
          <w:sz w:val="32"/>
          <w:szCs w:val="32"/>
        </w:rPr>
      </w:pPr>
    </w:p>
    <w:p w:rsidR="00440435" w:rsidRPr="00AF2C1A" w:rsidRDefault="00440435" w:rsidP="00440435">
      <w:pPr>
        <w:jc w:val="center"/>
        <w:rPr>
          <w:b/>
          <w:bCs/>
          <w:sz w:val="32"/>
          <w:szCs w:val="32"/>
        </w:rPr>
      </w:pPr>
    </w:p>
    <w:p w:rsidR="001B19FE" w:rsidRPr="00AF2C1A" w:rsidRDefault="001B19FE" w:rsidP="00440435">
      <w:pPr>
        <w:jc w:val="center"/>
        <w:rPr>
          <w:sz w:val="32"/>
          <w:szCs w:val="32"/>
        </w:rPr>
      </w:pPr>
    </w:p>
    <w:p w:rsidR="001B19FE" w:rsidRPr="00AF2C1A" w:rsidRDefault="001B19FE" w:rsidP="00440435">
      <w:pPr>
        <w:jc w:val="center"/>
        <w:rPr>
          <w:sz w:val="32"/>
          <w:szCs w:val="32"/>
        </w:rPr>
      </w:pPr>
    </w:p>
    <w:p w:rsidR="001B19FE" w:rsidRPr="00AF2C1A" w:rsidRDefault="001B19FE" w:rsidP="00440435">
      <w:pPr>
        <w:jc w:val="center"/>
        <w:rPr>
          <w:sz w:val="32"/>
          <w:szCs w:val="32"/>
        </w:rPr>
      </w:pPr>
    </w:p>
    <w:p w:rsidR="00440435" w:rsidRPr="00AF2C1A" w:rsidRDefault="00440435" w:rsidP="00440435">
      <w:pPr>
        <w:jc w:val="center"/>
        <w:rPr>
          <w:sz w:val="32"/>
          <w:szCs w:val="32"/>
        </w:rPr>
      </w:pPr>
      <w:r w:rsidRPr="00AF2C1A">
        <w:rPr>
          <w:sz w:val="32"/>
          <w:szCs w:val="32"/>
        </w:rPr>
        <w:t>ЧАСТЬ 1</w:t>
      </w:r>
    </w:p>
    <w:p w:rsidR="00440435" w:rsidRPr="00AF2C1A" w:rsidRDefault="00440435" w:rsidP="00440435">
      <w:pPr>
        <w:jc w:val="center"/>
        <w:rPr>
          <w:sz w:val="32"/>
          <w:szCs w:val="32"/>
        </w:rPr>
      </w:pPr>
    </w:p>
    <w:p w:rsidR="00440435" w:rsidRPr="00AF2C1A" w:rsidRDefault="00440435" w:rsidP="00440435">
      <w:pPr>
        <w:jc w:val="center"/>
        <w:rPr>
          <w:sz w:val="32"/>
          <w:szCs w:val="32"/>
        </w:rPr>
      </w:pPr>
    </w:p>
    <w:p w:rsidR="00440435" w:rsidRPr="00AF2C1A" w:rsidRDefault="00440435" w:rsidP="00440435">
      <w:pPr>
        <w:jc w:val="center"/>
        <w:rPr>
          <w:sz w:val="32"/>
          <w:szCs w:val="32"/>
        </w:rPr>
      </w:pPr>
      <w:r w:rsidRPr="00AF2C1A">
        <w:rPr>
          <w:sz w:val="32"/>
          <w:szCs w:val="32"/>
        </w:rPr>
        <w:t>ПРОГРАММНЫЙ ДОКУМЕНТ</w:t>
      </w:r>
    </w:p>
    <w:p w:rsidR="00440435" w:rsidRPr="00AF2C1A" w:rsidRDefault="00440435" w:rsidP="00440435">
      <w:pPr>
        <w:jc w:val="center"/>
        <w:rPr>
          <w:sz w:val="16"/>
          <w:szCs w:val="16"/>
        </w:rPr>
      </w:pPr>
    </w:p>
    <w:p w:rsidR="00440435" w:rsidRPr="00AF2C1A" w:rsidRDefault="00440435" w:rsidP="00440435">
      <w:pPr>
        <w:jc w:val="center"/>
        <w:rPr>
          <w:sz w:val="32"/>
          <w:szCs w:val="32"/>
        </w:rPr>
      </w:pPr>
    </w:p>
    <w:p w:rsidR="00080B04" w:rsidRPr="00AF2C1A" w:rsidRDefault="00080B04" w:rsidP="00440435">
      <w:pPr>
        <w:jc w:val="center"/>
        <w:rPr>
          <w:sz w:val="32"/>
          <w:szCs w:val="32"/>
        </w:rPr>
      </w:pPr>
    </w:p>
    <w:p w:rsidR="00F73248" w:rsidRPr="00AF2C1A" w:rsidRDefault="00F73248" w:rsidP="00440435">
      <w:pPr>
        <w:jc w:val="center"/>
        <w:rPr>
          <w:sz w:val="32"/>
          <w:szCs w:val="32"/>
        </w:rPr>
      </w:pPr>
    </w:p>
    <w:p w:rsidR="00440435" w:rsidRPr="00AF2C1A" w:rsidRDefault="00440435" w:rsidP="00440435">
      <w:pPr>
        <w:jc w:val="center"/>
        <w:rPr>
          <w:sz w:val="32"/>
          <w:szCs w:val="32"/>
        </w:rPr>
      </w:pPr>
    </w:p>
    <w:p w:rsidR="00440435" w:rsidRPr="00AF2C1A" w:rsidRDefault="001B19FE" w:rsidP="00440435">
      <w:pPr>
        <w:jc w:val="center"/>
        <w:rPr>
          <w:b/>
          <w:sz w:val="32"/>
          <w:szCs w:val="32"/>
        </w:rPr>
      </w:pPr>
      <w:r w:rsidRPr="00AF2C1A">
        <w:t>2021</w:t>
      </w:r>
      <w:r w:rsidR="00440435" w:rsidRPr="00AF2C1A">
        <w:t xml:space="preserve"> год</w:t>
      </w:r>
    </w:p>
    <w:p w:rsidR="00F73248" w:rsidRPr="00AF2C1A" w:rsidRDefault="00F73248" w:rsidP="00F73248"/>
    <w:p w:rsidR="00F73248" w:rsidRPr="00AF2C1A" w:rsidRDefault="00F73248" w:rsidP="00F73248">
      <w:pPr>
        <w:pStyle w:val="1"/>
        <w:keepNext w:val="0"/>
        <w:spacing w:before="0" w:after="0" w:line="360" w:lineRule="auto"/>
        <w:jc w:val="center"/>
      </w:pPr>
    </w:p>
    <w:p w:rsidR="00F73248" w:rsidRPr="00AF2C1A" w:rsidRDefault="00F73248" w:rsidP="00F73248"/>
    <w:p w:rsidR="00F73248" w:rsidRPr="00AF2C1A" w:rsidRDefault="00F73248" w:rsidP="00F73248"/>
    <w:p w:rsidR="00080B04" w:rsidRPr="00AF2C1A" w:rsidRDefault="00080B04" w:rsidP="00080B04">
      <w:pPr>
        <w:pStyle w:val="1"/>
        <w:keepNext w:val="0"/>
        <w:spacing w:before="0" w:after="0" w:line="360" w:lineRule="auto"/>
        <w:ind w:firstLine="709"/>
        <w:jc w:val="center"/>
        <w:rPr>
          <w:rFonts w:ascii="Times New Roman" w:hAnsi="Times New Roman" w:cs="Times New Roman"/>
          <w:szCs w:val="28"/>
        </w:rPr>
      </w:pPr>
      <w:bookmarkStart w:id="0" w:name="_Toc522094833"/>
    </w:p>
    <w:p w:rsidR="00AB7251" w:rsidRPr="00AF2C1A" w:rsidRDefault="00AB7251" w:rsidP="00AB7251">
      <w:pPr>
        <w:pStyle w:val="af2"/>
        <w:spacing w:before="0" w:line="360" w:lineRule="auto"/>
        <w:ind w:firstLine="709"/>
        <w:jc w:val="center"/>
        <w:rPr>
          <w:rFonts w:ascii="Times New Roman" w:hAnsi="Times New Roman" w:cs="Times New Roman"/>
          <w:color w:val="auto"/>
          <w:sz w:val="32"/>
        </w:rPr>
      </w:pPr>
      <w:bookmarkStart w:id="1" w:name="_Toc530572258"/>
      <w:r w:rsidRPr="00AF2C1A">
        <w:rPr>
          <w:rFonts w:ascii="Times New Roman" w:hAnsi="Times New Roman" w:cs="Times New Roman"/>
          <w:color w:val="auto"/>
          <w:sz w:val="32"/>
        </w:rPr>
        <w:lastRenderedPageBreak/>
        <w:t>Оглавление</w:t>
      </w:r>
    </w:p>
    <w:tbl>
      <w:tblPr>
        <w:tblStyle w:val="ad"/>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513"/>
        <w:gridCol w:w="1099"/>
      </w:tblGrid>
      <w:tr w:rsidR="00AF2C1A" w:rsidRPr="00AF2C1A" w:rsidTr="00303F0D">
        <w:tc>
          <w:tcPr>
            <w:tcW w:w="959" w:type="dxa"/>
            <w:vAlign w:val="center"/>
          </w:tcPr>
          <w:p w:rsidR="00AF2C1A" w:rsidRPr="00AF2C1A" w:rsidRDefault="00AF2C1A" w:rsidP="00AF2C1A">
            <w:pPr>
              <w:spacing w:line="360" w:lineRule="auto"/>
              <w:rPr>
                <w:sz w:val="28"/>
                <w:szCs w:val="28"/>
                <w:lang w:eastAsia="en-US"/>
              </w:rPr>
            </w:pPr>
          </w:p>
        </w:tc>
        <w:tc>
          <w:tcPr>
            <w:tcW w:w="7513" w:type="dxa"/>
            <w:vAlign w:val="center"/>
          </w:tcPr>
          <w:p w:rsidR="00AF2C1A" w:rsidRPr="00AF2C1A" w:rsidRDefault="00AF2C1A" w:rsidP="00AF2C1A">
            <w:pPr>
              <w:spacing w:line="360" w:lineRule="auto"/>
              <w:jc w:val="both"/>
              <w:rPr>
                <w:sz w:val="28"/>
                <w:szCs w:val="28"/>
                <w:lang w:eastAsia="en-US"/>
              </w:rPr>
            </w:pPr>
            <w:r w:rsidRPr="00AF2C1A">
              <w:rPr>
                <w:sz w:val="28"/>
                <w:szCs w:val="28"/>
                <w:lang w:eastAsia="en-US"/>
              </w:rPr>
              <w:t>Введение ………………………………………………………..</w:t>
            </w:r>
          </w:p>
        </w:tc>
        <w:tc>
          <w:tcPr>
            <w:tcW w:w="1099" w:type="dxa"/>
            <w:vAlign w:val="center"/>
          </w:tcPr>
          <w:p w:rsidR="00AF2C1A" w:rsidRPr="00AF2C1A" w:rsidRDefault="00AF2C1A" w:rsidP="00AF2C1A">
            <w:pPr>
              <w:spacing w:line="360" w:lineRule="auto"/>
              <w:jc w:val="center"/>
              <w:rPr>
                <w:sz w:val="28"/>
                <w:szCs w:val="28"/>
                <w:lang w:eastAsia="en-US"/>
              </w:rPr>
            </w:pPr>
            <w:r w:rsidRPr="00AF2C1A">
              <w:rPr>
                <w:sz w:val="28"/>
                <w:szCs w:val="28"/>
                <w:lang w:eastAsia="en-US"/>
              </w:rPr>
              <w:t>6</w:t>
            </w:r>
          </w:p>
        </w:tc>
      </w:tr>
      <w:tr w:rsidR="00AF2C1A" w:rsidRPr="00AF2C1A" w:rsidTr="00303F0D">
        <w:tc>
          <w:tcPr>
            <w:tcW w:w="959" w:type="dxa"/>
            <w:vAlign w:val="center"/>
          </w:tcPr>
          <w:p w:rsidR="00AF2C1A" w:rsidRPr="00AF2C1A" w:rsidRDefault="00AF2C1A" w:rsidP="00AF2C1A">
            <w:pPr>
              <w:spacing w:line="360" w:lineRule="auto"/>
              <w:rPr>
                <w:sz w:val="28"/>
                <w:szCs w:val="28"/>
                <w:lang w:eastAsia="en-US"/>
              </w:rPr>
            </w:pPr>
            <w:r w:rsidRPr="00AF2C1A">
              <w:rPr>
                <w:sz w:val="28"/>
                <w:szCs w:val="28"/>
                <w:lang w:eastAsia="en-US"/>
              </w:rPr>
              <w:t>1</w:t>
            </w:r>
          </w:p>
        </w:tc>
        <w:tc>
          <w:tcPr>
            <w:tcW w:w="7513" w:type="dxa"/>
            <w:vAlign w:val="center"/>
          </w:tcPr>
          <w:p w:rsidR="00AF2C1A" w:rsidRPr="00AF2C1A" w:rsidRDefault="00AF2C1A" w:rsidP="00AF2C1A">
            <w:pPr>
              <w:spacing w:line="360" w:lineRule="auto"/>
              <w:jc w:val="both"/>
              <w:rPr>
                <w:sz w:val="28"/>
                <w:szCs w:val="28"/>
                <w:lang w:eastAsia="en-US"/>
              </w:rPr>
            </w:pPr>
            <w:r w:rsidRPr="00AF2C1A">
              <w:rPr>
                <w:sz w:val="28"/>
                <w:szCs w:val="28"/>
                <w:lang w:eastAsia="en-US"/>
              </w:rPr>
              <w:t>Паспорт программы ……………………………………………</w:t>
            </w:r>
          </w:p>
        </w:tc>
        <w:tc>
          <w:tcPr>
            <w:tcW w:w="1099" w:type="dxa"/>
            <w:vAlign w:val="center"/>
          </w:tcPr>
          <w:p w:rsidR="00AF2C1A" w:rsidRPr="00AF2C1A" w:rsidRDefault="00AF2C1A" w:rsidP="00AF2C1A">
            <w:pPr>
              <w:spacing w:line="360" w:lineRule="auto"/>
              <w:jc w:val="center"/>
              <w:rPr>
                <w:sz w:val="28"/>
                <w:szCs w:val="28"/>
                <w:lang w:eastAsia="en-US"/>
              </w:rPr>
            </w:pPr>
            <w:r w:rsidRPr="00AF2C1A">
              <w:rPr>
                <w:sz w:val="28"/>
                <w:szCs w:val="28"/>
                <w:lang w:eastAsia="en-US"/>
              </w:rPr>
              <w:t>8</w:t>
            </w:r>
          </w:p>
        </w:tc>
      </w:tr>
      <w:tr w:rsidR="00AF2C1A" w:rsidRPr="00AF2C1A" w:rsidTr="00303F0D">
        <w:tc>
          <w:tcPr>
            <w:tcW w:w="959" w:type="dxa"/>
            <w:vAlign w:val="center"/>
          </w:tcPr>
          <w:p w:rsidR="00AF2C1A" w:rsidRPr="00AF2C1A" w:rsidRDefault="00AF2C1A" w:rsidP="00AF2C1A">
            <w:pPr>
              <w:spacing w:line="360" w:lineRule="auto"/>
              <w:rPr>
                <w:sz w:val="28"/>
                <w:szCs w:val="28"/>
                <w:lang w:eastAsia="en-US"/>
              </w:rPr>
            </w:pPr>
            <w:r w:rsidRPr="00AF2C1A">
              <w:rPr>
                <w:sz w:val="28"/>
                <w:szCs w:val="28"/>
                <w:lang w:eastAsia="en-US"/>
              </w:rPr>
              <w:t>2</w:t>
            </w:r>
          </w:p>
        </w:tc>
        <w:tc>
          <w:tcPr>
            <w:tcW w:w="7513" w:type="dxa"/>
            <w:vAlign w:val="center"/>
          </w:tcPr>
          <w:p w:rsidR="00AF2C1A" w:rsidRPr="00AF2C1A" w:rsidRDefault="00AF2C1A" w:rsidP="00AF2C1A">
            <w:pPr>
              <w:spacing w:line="360" w:lineRule="auto"/>
              <w:jc w:val="both"/>
              <w:rPr>
                <w:sz w:val="28"/>
                <w:szCs w:val="28"/>
                <w:lang w:eastAsia="en-US"/>
              </w:rPr>
            </w:pPr>
            <w:r w:rsidRPr="00AF2C1A">
              <w:rPr>
                <w:sz w:val="28"/>
                <w:szCs w:val="28"/>
                <w:lang w:eastAsia="en-US"/>
              </w:rPr>
              <w:t>Характеристика существующего состояния систем коммунальной инфраструктуры……………………………….</w:t>
            </w:r>
          </w:p>
        </w:tc>
        <w:tc>
          <w:tcPr>
            <w:tcW w:w="1099" w:type="dxa"/>
            <w:vAlign w:val="center"/>
          </w:tcPr>
          <w:p w:rsidR="00AF2C1A" w:rsidRPr="00AF2C1A" w:rsidRDefault="00AF2C1A" w:rsidP="00AF2C1A">
            <w:pPr>
              <w:spacing w:line="360" w:lineRule="auto"/>
              <w:jc w:val="center"/>
              <w:rPr>
                <w:sz w:val="28"/>
                <w:szCs w:val="28"/>
                <w:lang w:eastAsia="en-US"/>
              </w:rPr>
            </w:pPr>
          </w:p>
          <w:p w:rsidR="00AF2C1A" w:rsidRPr="00AF2C1A" w:rsidRDefault="00AF2C1A" w:rsidP="00AF2C1A">
            <w:pPr>
              <w:spacing w:line="360" w:lineRule="auto"/>
              <w:jc w:val="center"/>
              <w:rPr>
                <w:sz w:val="28"/>
                <w:szCs w:val="28"/>
                <w:lang w:eastAsia="en-US"/>
              </w:rPr>
            </w:pPr>
            <w:r w:rsidRPr="00AF2C1A">
              <w:rPr>
                <w:sz w:val="28"/>
                <w:szCs w:val="28"/>
                <w:lang w:eastAsia="en-US"/>
              </w:rPr>
              <w:t>12</w:t>
            </w:r>
          </w:p>
        </w:tc>
      </w:tr>
      <w:tr w:rsidR="00AF2C1A" w:rsidRPr="00AF2C1A" w:rsidTr="00303F0D">
        <w:tc>
          <w:tcPr>
            <w:tcW w:w="959" w:type="dxa"/>
            <w:vAlign w:val="center"/>
          </w:tcPr>
          <w:p w:rsidR="00AF2C1A" w:rsidRPr="00AF2C1A" w:rsidRDefault="00AF2C1A" w:rsidP="00AF2C1A">
            <w:pPr>
              <w:spacing w:line="360" w:lineRule="auto"/>
              <w:rPr>
                <w:sz w:val="28"/>
                <w:szCs w:val="28"/>
                <w:lang w:eastAsia="en-US"/>
              </w:rPr>
            </w:pPr>
            <w:r w:rsidRPr="00AF2C1A">
              <w:rPr>
                <w:sz w:val="28"/>
                <w:szCs w:val="28"/>
                <w:lang w:eastAsia="en-US"/>
              </w:rPr>
              <w:t>2.1</w:t>
            </w:r>
          </w:p>
        </w:tc>
        <w:tc>
          <w:tcPr>
            <w:tcW w:w="7513" w:type="dxa"/>
            <w:vAlign w:val="center"/>
          </w:tcPr>
          <w:p w:rsidR="00AF2C1A" w:rsidRPr="00AF2C1A" w:rsidRDefault="00AF2C1A" w:rsidP="00AF2C1A">
            <w:pPr>
              <w:spacing w:line="360" w:lineRule="auto"/>
              <w:jc w:val="both"/>
              <w:rPr>
                <w:sz w:val="28"/>
                <w:szCs w:val="28"/>
                <w:lang w:eastAsia="en-US"/>
              </w:rPr>
            </w:pPr>
            <w:r w:rsidRPr="00AF2C1A">
              <w:rPr>
                <w:sz w:val="28"/>
                <w:szCs w:val="28"/>
                <w:lang w:eastAsia="en-US"/>
              </w:rPr>
              <w:t>Краткий анализ существующего состояния каждой из систем ресурсоснабжения Мглинского городского поселения……………………………………………………….</w:t>
            </w:r>
          </w:p>
        </w:tc>
        <w:tc>
          <w:tcPr>
            <w:tcW w:w="1099" w:type="dxa"/>
            <w:vAlign w:val="center"/>
          </w:tcPr>
          <w:p w:rsidR="00AF2C1A" w:rsidRPr="00AF2C1A" w:rsidRDefault="00AF2C1A" w:rsidP="00AF2C1A">
            <w:pPr>
              <w:spacing w:line="360" w:lineRule="auto"/>
              <w:jc w:val="center"/>
              <w:rPr>
                <w:sz w:val="28"/>
                <w:szCs w:val="28"/>
                <w:lang w:eastAsia="en-US"/>
              </w:rPr>
            </w:pPr>
          </w:p>
          <w:p w:rsidR="00AF2C1A" w:rsidRPr="00AF2C1A" w:rsidRDefault="00AF2C1A" w:rsidP="00AF2C1A">
            <w:pPr>
              <w:spacing w:line="360" w:lineRule="auto"/>
              <w:jc w:val="center"/>
              <w:rPr>
                <w:sz w:val="28"/>
                <w:szCs w:val="28"/>
                <w:lang w:eastAsia="en-US"/>
              </w:rPr>
            </w:pPr>
          </w:p>
          <w:p w:rsidR="00AF2C1A" w:rsidRPr="00AF2C1A" w:rsidRDefault="00AF2C1A" w:rsidP="00AF2C1A">
            <w:pPr>
              <w:spacing w:line="360" w:lineRule="auto"/>
              <w:jc w:val="center"/>
              <w:rPr>
                <w:sz w:val="28"/>
                <w:szCs w:val="28"/>
                <w:lang w:eastAsia="en-US"/>
              </w:rPr>
            </w:pPr>
            <w:r w:rsidRPr="00AF2C1A">
              <w:rPr>
                <w:sz w:val="28"/>
                <w:szCs w:val="28"/>
                <w:lang w:eastAsia="en-US"/>
              </w:rPr>
              <w:t>12</w:t>
            </w:r>
          </w:p>
        </w:tc>
      </w:tr>
      <w:tr w:rsidR="00AF2C1A" w:rsidRPr="00AF2C1A" w:rsidTr="00303F0D">
        <w:tc>
          <w:tcPr>
            <w:tcW w:w="959" w:type="dxa"/>
            <w:vAlign w:val="center"/>
          </w:tcPr>
          <w:p w:rsidR="00AF2C1A" w:rsidRPr="00AF2C1A" w:rsidRDefault="00AF2C1A" w:rsidP="00AF2C1A">
            <w:pPr>
              <w:spacing w:line="360" w:lineRule="auto"/>
              <w:rPr>
                <w:sz w:val="28"/>
                <w:szCs w:val="28"/>
                <w:lang w:eastAsia="en-US"/>
              </w:rPr>
            </w:pPr>
            <w:r w:rsidRPr="00AF2C1A">
              <w:rPr>
                <w:sz w:val="28"/>
                <w:szCs w:val="28"/>
                <w:lang w:eastAsia="en-US"/>
              </w:rPr>
              <w:t>2.1.1</w:t>
            </w:r>
          </w:p>
        </w:tc>
        <w:tc>
          <w:tcPr>
            <w:tcW w:w="7513" w:type="dxa"/>
            <w:vAlign w:val="center"/>
          </w:tcPr>
          <w:p w:rsidR="00AF2C1A" w:rsidRPr="00AF2C1A" w:rsidRDefault="00AF2C1A" w:rsidP="00AF2C1A">
            <w:pPr>
              <w:spacing w:line="360" w:lineRule="auto"/>
              <w:jc w:val="both"/>
              <w:rPr>
                <w:sz w:val="28"/>
                <w:szCs w:val="28"/>
                <w:lang w:eastAsia="en-US"/>
              </w:rPr>
            </w:pPr>
            <w:r w:rsidRPr="00AF2C1A">
              <w:rPr>
                <w:sz w:val="28"/>
                <w:szCs w:val="28"/>
                <w:lang w:eastAsia="en-US"/>
              </w:rPr>
              <w:t>Система теплоснабжения………………………………………</w:t>
            </w:r>
          </w:p>
        </w:tc>
        <w:tc>
          <w:tcPr>
            <w:tcW w:w="1099" w:type="dxa"/>
            <w:vAlign w:val="center"/>
          </w:tcPr>
          <w:p w:rsidR="00AF2C1A" w:rsidRPr="00AF2C1A" w:rsidRDefault="00AF2C1A" w:rsidP="00AF2C1A">
            <w:pPr>
              <w:spacing w:line="360" w:lineRule="auto"/>
              <w:jc w:val="center"/>
              <w:rPr>
                <w:sz w:val="28"/>
                <w:szCs w:val="28"/>
                <w:lang w:eastAsia="en-US"/>
              </w:rPr>
            </w:pPr>
            <w:r w:rsidRPr="00AF2C1A">
              <w:rPr>
                <w:sz w:val="28"/>
                <w:szCs w:val="28"/>
                <w:lang w:eastAsia="en-US"/>
              </w:rPr>
              <w:t>12</w:t>
            </w:r>
          </w:p>
        </w:tc>
      </w:tr>
      <w:tr w:rsidR="00AF2C1A" w:rsidRPr="00AF2C1A" w:rsidTr="00303F0D">
        <w:tc>
          <w:tcPr>
            <w:tcW w:w="959" w:type="dxa"/>
            <w:vAlign w:val="center"/>
          </w:tcPr>
          <w:p w:rsidR="00AF2C1A" w:rsidRPr="00AF2C1A" w:rsidRDefault="00AF2C1A" w:rsidP="00AF2C1A">
            <w:pPr>
              <w:spacing w:line="360" w:lineRule="auto"/>
              <w:rPr>
                <w:sz w:val="28"/>
                <w:szCs w:val="28"/>
                <w:lang w:eastAsia="en-US"/>
              </w:rPr>
            </w:pPr>
            <w:r w:rsidRPr="00AF2C1A">
              <w:rPr>
                <w:sz w:val="28"/>
                <w:szCs w:val="28"/>
                <w:lang w:eastAsia="en-US"/>
              </w:rPr>
              <w:t>2.1.2</w:t>
            </w:r>
          </w:p>
        </w:tc>
        <w:tc>
          <w:tcPr>
            <w:tcW w:w="7513" w:type="dxa"/>
            <w:vAlign w:val="center"/>
          </w:tcPr>
          <w:p w:rsidR="00AF2C1A" w:rsidRPr="00AF2C1A" w:rsidRDefault="00AF2C1A" w:rsidP="00AF2C1A">
            <w:pPr>
              <w:spacing w:line="360" w:lineRule="auto"/>
              <w:jc w:val="both"/>
              <w:rPr>
                <w:sz w:val="28"/>
                <w:szCs w:val="28"/>
                <w:lang w:eastAsia="en-US"/>
              </w:rPr>
            </w:pPr>
            <w:r w:rsidRPr="00AF2C1A">
              <w:rPr>
                <w:sz w:val="28"/>
                <w:szCs w:val="28"/>
                <w:lang w:eastAsia="en-US"/>
              </w:rPr>
              <w:t>Система водоснабжения………………………………….…….</w:t>
            </w:r>
          </w:p>
        </w:tc>
        <w:tc>
          <w:tcPr>
            <w:tcW w:w="1099" w:type="dxa"/>
            <w:vAlign w:val="center"/>
          </w:tcPr>
          <w:p w:rsidR="00AF2C1A" w:rsidRPr="00AF2C1A" w:rsidRDefault="00AF2C1A" w:rsidP="00AF2C1A">
            <w:pPr>
              <w:spacing w:line="360" w:lineRule="auto"/>
              <w:jc w:val="center"/>
              <w:rPr>
                <w:sz w:val="28"/>
                <w:szCs w:val="28"/>
                <w:lang w:eastAsia="en-US"/>
              </w:rPr>
            </w:pPr>
            <w:r w:rsidRPr="00AF2C1A">
              <w:rPr>
                <w:sz w:val="28"/>
                <w:szCs w:val="28"/>
                <w:lang w:eastAsia="en-US"/>
              </w:rPr>
              <w:t>23</w:t>
            </w:r>
          </w:p>
        </w:tc>
      </w:tr>
      <w:tr w:rsidR="00AF2C1A" w:rsidRPr="00AF2C1A" w:rsidTr="00303F0D">
        <w:tc>
          <w:tcPr>
            <w:tcW w:w="959" w:type="dxa"/>
            <w:vAlign w:val="center"/>
          </w:tcPr>
          <w:p w:rsidR="00AF2C1A" w:rsidRPr="00AF2C1A" w:rsidRDefault="00AF2C1A" w:rsidP="00AF2C1A">
            <w:pPr>
              <w:spacing w:line="360" w:lineRule="auto"/>
              <w:rPr>
                <w:sz w:val="28"/>
                <w:szCs w:val="28"/>
                <w:lang w:eastAsia="en-US"/>
              </w:rPr>
            </w:pPr>
            <w:r w:rsidRPr="00AF2C1A">
              <w:rPr>
                <w:sz w:val="28"/>
                <w:szCs w:val="28"/>
                <w:lang w:eastAsia="en-US"/>
              </w:rPr>
              <w:t>2.1.3</w:t>
            </w:r>
          </w:p>
        </w:tc>
        <w:tc>
          <w:tcPr>
            <w:tcW w:w="7513" w:type="dxa"/>
            <w:vAlign w:val="center"/>
          </w:tcPr>
          <w:p w:rsidR="00AF2C1A" w:rsidRPr="00AF2C1A" w:rsidRDefault="00AF2C1A" w:rsidP="00AF2C1A">
            <w:pPr>
              <w:spacing w:line="360" w:lineRule="auto"/>
              <w:jc w:val="both"/>
              <w:rPr>
                <w:sz w:val="28"/>
                <w:szCs w:val="28"/>
                <w:lang w:eastAsia="en-US"/>
              </w:rPr>
            </w:pPr>
            <w:r w:rsidRPr="00AF2C1A">
              <w:rPr>
                <w:sz w:val="28"/>
                <w:szCs w:val="28"/>
                <w:lang w:eastAsia="en-US"/>
              </w:rPr>
              <w:t>Система водоотведения………………………………………...</w:t>
            </w:r>
          </w:p>
        </w:tc>
        <w:tc>
          <w:tcPr>
            <w:tcW w:w="1099" w:type="dxa"/>
            <w:vAlign w:val="center"/>
          </w:tcPr>
          <w:p w:rsidR="00AF2C1A" w:rsidRPr="00AF2C1A" w:rsidRDefault="00AF2C1A" w:rsidP="00AF2C1A">
            <w:pPr>
              <w:spacing w:line="360" w:lineRule="auto"/>
              <w:jc w:val="center"/>
              <w:rPr>
                <w:sz w:val="28"/>
                <w:szCs w:val="28"/>
                <w:lang w:eastAsia="en-US"/>
              </w:rPr>
            </w:pPr>
            <w:r w:rsidRPr="00AF2C1A">
              <w:rPr>
                <w:sz w:val="28"/>
                <w:szCs w:val="28"/>
                <w:lang w:eastAsia="en-US"/>
              </w:rPr>
              <w:t>34</w:t>
            </w:r>
          </w:p>
        </w:tc>
      </w:tr>
      <w:tr w:rsidR="00AF2C1A" w:rsidRPr="00AF2C1A" w:rsidTr="00303F0D">
        <w:tc>
          <w:tcPr>
            <w:tcW w:w="959" w:type="dxa"/>
            <w:vAlign w:val="center"/>
          </w:tcPr>
          <w:p w:rsidR="00AF2C1A" w:rsidRPr="00AF2C1A" w:rsidRDefault="00AF2C1A" w:rsidP="00AF2C1A">
            <w:pPr>
              <w:spacing w:line="360" w:lineRule="auto"/>
              <w:rPr>
                <w:sz w:val="28"/>
                <w:szCs w:val="28"/>
                <w:lang w:eastAsia="en-US"/>
              </w:rPr>
            </w:pPr>
            <w:r w:rsidRPr="00AF2C1A">
              <w:rPr>
                <w:sz w:val="28"/>
                <w:szCs w:val="28"/>
                <w:lang w:eastAsia="en-US"/>
              </w:rPr>
              <w:t>2.1.4</w:t>
            </w:r>
          </w:p>
        </w:tc>
        <w:tc>
          <w:tcPr>
            <w:tcW w:w="7513" w:type="dxa"/>
            <w:vAlign w:val="center"/>
          </w:tcPr>
          <w:p w:rsidR="00AF2C1A" w:rsidRPr="00AF2C1A" w:rsidRDefault="00AF2C1A" w:rsidP="00AF2C1A">
            <w:pPr>
              <w:spacing w:line="360" w:lineRule="auto"/>
              <w:jc w:val="both"/>
              <w:rPr>
                <w:sz w:val="28"/>
                <w:szCs w:val="28"/>
                <w:lang w:eastAsia="en-US"/>
              </w:rPr>
            </w:pPr>
            <w:r w:rsidRPr="00AF2C1A">
              <w:rPr>
                <w:sz w:val="28"/>
                <w:szCs w:val="28"/>
                <w:lang w:eastAsia="en-US"/>
              </w:rPr>
              <w:t>Система электроснабжения…………………………………….</w:t>
            </w:r>
          </w:p>
        </w:tc>
        <w:tc>
          <w:tcPr>
            <w:tcW w:w="1099" w:type="dxa"/>
            <w:vAlign w:val="center"/>
          </w:tcPr>
          <w:p w:rsidR="00AF2C1A" w:rsidRPr="00AF2C1A" w:rsidRDefault="00AF2C1A" w:rsidP="00AF2C1A">
            <w:pPr>
              <w:spacing w:line="360" w:lineRule="auto"/>
              <w:jc w:val="center"/>
              <w:rPr>
                <w:sz w:val="28"/>
                <w:szCs w:val="28"/>
                <w:lang w:eastAsia="en-US"/>
              </w:rPr>
            </w:pPr>
            <w:r w:rsidRPr="00AF2C1A">
              <w:rPr>
                <w:sz w:val="28"/>
                <w:szCs w:val="28"/>
                <w:lang w:eastAsia="en-US"/>
              </w:rPr>
              <w:t>36</w:t>
            </w:r>
          </w:p>
        </w:tc>
      </w:tr>
      <w:tr w:rsidR="00AF2C1A" w:rsidRPr="00AF2C1A" w:rsidTr="00303F0D">
        <w:tc>
          <w:tcPr>
            <w:tcW w:w="959" w:type="dxa"/>
            <w:vAlign w:val="center"/>
          </w:tcPr>
          <w:p w:rsidR="00AF2C1A" w:rsidRPr="00AF2C1A" w:rsidRDefault="00AF2C1A" w:rsidP="00AF2C1A">
            <w:pPr>
              <w:spacing w:line="360" w:lineRule="auto"/>
              <w:rPr>
                <w:sz w:val="28"/>
                <w:szCs w:val="28"/>
                <w:lang w:eastAsia="en-US"/>
              </w:rPr>
            </w:pPr>
            <w:r w:rsidRPr="00AF2C1A">
              <w:rPr>
                <w:sz w:val="28"/>
                <w:szCs w:val="28"/>
                <w:lang w:eastAsia="en-US"/>
              </w:rPr>
              <w:t>2.1.5</w:t>
            </w:r>
          </w:p>
        </w:tc>
        <w:tc>
          <w:tcPr>
            <w:tcW w:w="7513" w:type="dxa"/>
            <w:vAlign w:val="center"/>
          </w:tcPr>
          <w:p w:rsidR="00AF2C1A" w:rsidRPr="00AF2C1A" w:rsidRDefault="00AF2C1A" w:rsidP="00AF2C1A">
            <w:pPr>
              <w:spacing w:line="360" w:lineRule="auto"/>
              <w:jc w:val="both"/>
              <w:rPr>
                <w:sz w:val="28"/>
                <w:szCs w:val="28"/>
                <w:lang w:eastAsia="en-US"/>
              </w:rPr>
            </w:pPr>
            <w:r w:rsidRPr="00AF2C1A">
              <w:rPr>
                <w:sz w:val="28"/>
                <w:szCs w:val="28"/>
                <w:lang w:eastAsia="en-US"/>
              </w:rPr>
              <w:t>Система газоснабжения………………………………………...</w:t>
            </w:r>
          </w:p>
        </w:tc>
        <w:tc>
          <w:tcPr>
            <w:tcW w:w="1099" w:type="dxa"/>
            <w:vAlign w:val="center"/>
          </w:tcPr>
          <w:p w:rsidR="00AF2C1A" w:rsidRPr="00AF2C1A" w:rsidRDefault="00AF2C1A" w:rsidP="00AF2C1A">
            <w:pPr>
              <w:spacing w:line="360" w:lineRule="auto"/>
              <w:jc w:val="center"/>
              <w:rPr>
                <w:sz w:val="28"/>
                <w:szCs w:val="28"/>
                <w:lang w:eastAsia="en-US"/>
              </w:rPr>
            </w:pPr>
            <w:r w:rsidRPr="00AF2C1A">
              <w:rPr>
                <w:sz w:val="28"/>
                <w:szCs w:val="28"/>
                <w:lang w:eastAsia="en-US"/>
              </w:rPr>
              <w:t>38</w:t>
            </w:r>
          </w:p>
        </w:tc>
      </w:tr>
      <w:tr w:rsidR="00AF2C1A" w:rsidRPr="00AF2C1A" w:rsidTr="00303F0D">
        <w:tc>
          <w:tcPr>
            <w:tcW w:w="959" w:type="dxa"/>
            <w:vAlign w:val="center"/>
          </w:tcPr>
          <w:p w:rsidR="00AF2C1A" w:rsidRPr="00AF2C1A" w:rsidRDefault="00AF2C1A" w:rsidP="00AF2C1A">
            <w:pPr>
              <w:spacing w:line="360" w:lineRule="auto"/>
              <w:rPr>
                <w:sz w:val="28"/>
                <w:szCs w:val="28"/>
                <w:lang w:eastAsia="en-US"/>
              </w:rPr>
            </w:pPr>
            <w:r w:rsidRPr="00AF2C1A">
              <w:rPr>
                <w:sz w:val="28"/>
                <w:szCs w:val="28"/>
                <w:lang w:eastAsia="en-US"/>
              </w:rPr>
              <w:t>2.1.6</w:t>
            </w:r>
          </w:p>
        </w:tc>
        <w:tc>
          <w:tcPr>
            <w:tcW w:w="7513" w:type="dxa"/>
            <w:vAlign w:val="center"/>
          </w:tcPr>
          <w:p w:rsidR="00AF2C1A" w:rsidRPr="00AF2C1A" w:rsidRDefault="00AF2C1A" w:rsidP="00AF2C1A">
            <w:pPr>
              <w:spacing w:line="360" w:lineRule="auto"/>
              <w:jc w:val="both"/>
              <w:rPr>
                <w:sz w:val="28"/>
                <w:szCs w:val="28"/>
                <w:lang w:eastAsia="en-US"/>
              </w:rPr>
            </w:pPr>
            <w:r w:rsidRPr="00AF2C1A">
              <w:rPr>
                <w:sz w:val="28"/>
                <w:szCs w:val="28"/>
                <w:lang w:eastAsia="en-US"/>
              </w:rPr>
              <w:t>Система обращения с твёрдыми коммунальными отходами</w:t>
            </w:r>
          </w:p>
        </w:tc>
        <w:tc>
          <w:tcPr>
            <w:tcW w:w="1099" w:type="dxa"/>
            <w:vAlign w:val="center"/>
          </w:tcPr>
          <w:p w:rsidR="00AF2C1A" w:rsidRPr="00AF2C1A" w:rsidRDefault="00AF2C1A" w:rsidP="00AF2C1A">
            <w:pPr>
              <w:spacing w:line="360" w:lineRule="auto"/>
              <w:jc w:val="center"/>
              <w:rPr>
                <w:sz w:val="28"/>
                <w:szCs w:val="28"/>
                <w:lang w:eastAsia="en-US"/>
              </w:rPr>
            </w:pPr>
            <w:r w:rsidRPr="00AF2C1A">
              <w:rPr>
                <w:sz w:val="28"/>
                <w:szCs w:val="28"/>
                <w:lang w:eastAsia="en-US"/>
              </w:rPr>
              <w:t>42</w:t>
            </w:r>
          </w:p>
        </w:tc>
      </w:tr>
      <w:tr w:rsidR="00AF2C1A" w:rsidRPr="00AF2C1A" w:rsidTr="00303F0D">
        <w:tc>
          <w:tcPr>
            <w:tcW w:w="959" w:type="dxa"/>
            <w:vAlign w:val="center"/>
          </w:tcPr>
          <w:p w:rsidR="00AF2C1A" w:rsidRPr="00AF2C1A" w:rsidRDefault="00AF2C1A" w:rsidP="00AF2C1A">
            <w:pPr>
              <w:spacing w:line="360" w:lineRule="auto"/>
              <w:rPr>
                <w:sz w:val="28"/>
                <w:szCs w:val="28"/>
                <w:lang w:eastAsia="en-US"/>
              </w:rPr>
            </w:pPr>
            <w:r w:rsidRPr="00AF2C1A">
              <w:rPr>
                <w:sz w:val="28"/>
                <w:szCs w:val="28"/>
                <w:lang w:eastAsia="en-US"/>
              </w:rPr>
              <w:t>2.2</w:t>
            </w:r>
          </w:p>
        </w:tc>
        <w:tc>
          <w:tcPr>
            <w:tcW w:w="7513" w:type="dxa"/>
            <w:vAlign w:val="center"/>
          </w:tcPr>
          <w:p w:rsidR="00AF2C1A" w:rsidRPr="00AF2C1A" w:rsidRDefault="00AF2C1A" w:rsidP="00AF2C1A">
            <w:pPr>
              <w:spacing w:line="360" w:lineRule="auto"/>
              <w:jc w:val="both"/>
              <w:rPr>
                <w:sz w:val="28"/>
                <w:szCs w:val="28"/>
                <w:lang w:eastAsia="en-US"/>
              </w:rPr>
            </w:pPr>
            <w:r w:rsidRPr="00AF2C1A">
              <w:rPr>
                <w:sz w:val="28"/>
                <w:szCs w:val="28"/>
                <w:lang w:eastAsia="en-US"/>
              </w:rPr>
              <w:t>Краткий анализ состояния установки приборов учёта и энергоресурсосбережения у потребителей……………………</w:t>
            </w:r>
          </w:p>
        </w:tc>
        <w:tc>
          <w:tcPr>
            <w:tcW w:w="1099" w:type="dxa"/>
            <w:vAlign w:val="center"/>
          </w:tcPr>
          <w:p w:rsidR="00303F0D" w:rsidRDefault="00303F0D" w:rsidP="00AF2C1A">
            <w:pPr>
              <w:spacing w:line="360" w:lineRule="auto"/>
              <w:jc w:val="center"/>
              <w:rPr>
                <w:sz w:val="28"/>
                <w:szCs w:val="28"/>
                <w:lang w:eastAsia="en-US"/>
              </w:rPr>
            </w:pPr>
          </w:p>
          <w:p w:rsidR="00AF2C1A" w:rsidRPr="00AF2C1A" w:rsidRDefault="00AF2C1A" w:rsidP="00AF2C1A">
            <w:pPr>
              <w:spacing w:line="360" w:lineRule="auto"/>
              <w:jc w:val="center"/>
              <w:rPr>
                <w:sz w:val="28"/>
                <w:szCs w:val="28"/>
                <w:lang w:eastAsia="en-US"/>
              </w:rPr>
            </w:pPr>
            <w:r w:rsidRPr="00AF2C1A">
              <w:rPr>
                <w:sz w:val="28"/>
                <w:szCs w:val="28"/>
                <w:lang w:eastAsia="en-US"/>
              </w:rPr>
              <w:t>45</w:t>
            </w:r>
          </w:p>
        </w:tc>
      </w:tr>
      <w:tr w:rsidR="00AF2C1A" w:rsidRPr="00AF2C1A" w:rsidTr="00303F0D">
        <w:tc>
          <w:tcPr>
            <w:tcW w:w="959" w:type="dxa"/>
            <w:vAlign w:val="center"/>
          </w:tcPr>
          <w:p w:rsidR="00AF2C1A" w:rsidRPr="00AF2C1A" w:rsidRDefault="00AF2C1A" w:rsidP="00AF2C1A">
            <w:pPr>
              <w:spacing w:line="360" w:lineRule="auto"/>
              <w:rPr>
                <w:sz w:val="28"/>
                <w:szCs w:val="28"/>
                <w:lang w:eastAsia="en-US"/>
              </w:rPr>
            </w:pPr>
            <w:r w:rsidRPr="00AF2C1A">
              <w:rPr>
                <w:sz w:val="28"/>
                <w:szCs w:val="28"/>
                <w:lang w:eastAsia="en-US"/>
              </w:rPr>
              <w:t>3</w:t>
            </w:r>
          </w:p>
        </w:tc>
        <w:tc>
          <w:tcPr>
            <w:tcW w:w="7513" w:type="dxa"/>
            <w:vAlign w:val="center"/>
          </w:tcPr>
          <w:p w:rsidR="00AF2C1A" w:rsidRPr="00AF2C1A" w:rsidRDefault="00AF2C1A" w:rsidP="00AF2C1A">
            <w:pPr>
              <w:spacing w:line="360" w:lineRule="auto"/>
              <w:jc w:val="both"/>
              <w:rPr>
                <w:sz w:val="28"/>
                <w:szCs w:val="28"/>
                <w:lang w:eastAsia="en-US"/>
              </w:rPr>
            </w:pPr>
            <w:r w:rsidRPr="00AF2C1A">
              <w:rPr>
                <w:sz w:val="28"/>
                <w:szCs w:val="28"/>
                <w:lang w:eastAsia="en-US"/>
              </w:rPr>
              <w:t>Перспективы развития Мглинского городского поселения и прогноз спроса на коммунальные ресурсы…………………...</w:t>
            </w:r>
          </w:p>
        </w:tc>
        <w:tc>
          <w:tcPr>
            <w:tcW w:w="1099" w:type="dxa"/>
            <w:vAlign w:val="center"/>
          </w:tcPr>
          <w:p w:rsidR="00303F0D" w:rsidRDefault="00303F0D" w:rsidP="00AF2C1A">
            <w:pPr>
              <w:spacing w:line="360" w:lineRule="auto"/>
              <w:jc w:val="center"/>
              <w:rPr>
                <w:sz w:val="28"/>
                <w:szCs w:val="28"/>
                <w:lang w:eastAsia="en-US"/>
              </w:rPr>
            </w:pPr>
          </w:p>
          <w:p w:rsidR="00AF2C1A" w:rsidRPr="00AF2C1A" w:rsidRDefault="00AF2C1A" w:rsidP="00AF2C1A">
            <w:pPr>
              <w:spacing w:line="360" w:lineRule="auto"/>
              <w:jc w:val="center"/>
              <w:rPr>
                <w:sz w:val="28"/>
                <w:szCs w:val="28"/>
                <w:lang w:eastAsia="en-US"/>
              </w:rPr>
            </w:pPr>
            <w:r w:rsidRPr="00AF2C1A">
              <w:rPr>
                <w:sz w:val="28"/>
                <w:szCs w:val="28"/>
                <w:lang w:eastAsia="en-US"/>
              </w:rPr>
              <w:t>48</w:t>
            </w:r>
          </w:p>
        </w:tc>
      </w:tr>
      <w:tr w:rsidR="00AF2C1A" w:rsidRPr="00AF2C1A" w:rsidTr="00303F0D">
        <w:tc>
          <w:tcPr>
            <w:tcW w:w="959" w:type="dxa"/>
            <w:vAlign w:val="center"/>
          </w:tcPr>
          <w:p w:rsidR="00AF2C1A" w:rsidRPr="00AF2C1A" w:rsidRDefault="00AF2C1A" w:rsidP="00AF2C1A">
            <w:pPr>
              <w:spacing w:line="360" w:lineRule="auto"/>
              <w:rPr>
                <w:sz w:val="28"/>
                <w:szCs w:val="28"/>
                <w:lang w:eastAsia="en-US"/>
              </w:rPr>
            </w:pPr>
            <w:r w:rsidRPr="00AF2C1A">
              <w:rPr>
                <w:sz w:val="28"/>
                <w:szCs w:val="28"/>
                <w:lang w:eastAsia="en-US"/>
              </w:rPr>
              <w:t>3.1</w:t>
            </w:r>
          </w:p>
        </w:tc>
        <w:tc>
          <w:tcPr>
            <w:tcW w:w="7513" w:type="dxa"/>
            <w:vAlign w:val="center"/>
          </w:tcPr>
          <w:p w:rsidR="00AF2C1A" w:rsidRPr="00AF2C1A" w:rsidRDefault="00AF2C1A" w:rsidP="00AF2C1A">
            <w:pPr>
              <w:spacing w:line="360" w:lineRule="auto"/>
              <w:jc w:val="both"/>
              <w:rPr>
                <w:sz w:val="28"/>
                <w:szCs w:val="28"/>
                <w:lang w:eastAsia="en-US"/>
              </w:rPr>
            </w:pPr>
            <w:r w:rsidRPr="00AF2C1A">
              <w:rPr>
                <w:sz w:val="28"/>
                <w:szCs w:val="28"/>
                <w:lang w:eastAsia="en-US"/>
              </w:rPr>
              <w:t>Количественное определение перспективных показателей развития городского поселения………………………………..</w:t>
            </w:r>
          </w:p>
        </w:tc>
        <w:tc>
          <w:tcPr>
            <w:tcW w:w="1099" w:type="dxa"/>
            <w:vAlign w:val="center"/>
          </w:tcPr>
          <w:p w:rsidR="00303F0D" w:rsidRDefault="00303F0D" w:rsidP="00AF2C1A">
            <w:pPr>
              <w:spacing w:line="360" w:lineRule="auto"/>
              <w:jc w:val="center"/>
              <w:rPr>
                <w:sz w:val="28"/>
                <w:szCs w:val="28"/>
                <w:lang w:eastAsia="en-US"/>
              </w:rPr>
            </w:pPr>
          </w:p>
          <w:p w:rsidR="00AF2C1A" w:rsidRPr="00AF2C1A" w:rsidRDefault="00AF2C1A" w:rsidP="00AF2C1A">
            <w:pPr>
              <w:spacing w:line="360" w:lineRule="auto"/>
              <w:jc w:val="center"/>
              <w:rPr>
                <w:sz w:val="28"/>
                <w:szCs w:val="28"/>
                <w:lang w:eastAsia="en-US"/>
              </w:rPr>
            </w:pPr>
            <w:r w:rsidRPr="00AF2C1A">
              <w:rPr>
                <w:sz w:val="28"/>
                <w:szCs w:val="28"/>
                <w:lang w:eastAsia="en-US"/>
              </w:rPr>
              <w:t>48</w:t>
            </w:r>
          </w:p>
        </w:tc>
      </w:tr>
      <w:tr w:rsidR="00AF2C1A" w:rsidRPr="00AF2C1A" w:rsidTr="00303F0D">
        <w:tc>
          <w:tcPr>
            <w:tcW w:w="959" w:type="dxa"/>
            <w:vAlign w:val="center"/>
          </w:tcPr>
          <w:p w:rsidR="00AF2C1A" w:rsidRPr="00AF2C1A" w:rsidRDefault="00AF2C1A" w:rsidP="00AF2C1A">
            <w:pPr>
              <w:spacing w:line="360" w:lineRule="auto"/>
              <w:rPr>
                <w:sz w:val="28"/>
                <w:szCs w:val="28"/>
                <w:lang w:eastAsia="en-US"/>
              </w:rPr>
            </w:pPr>
            <w:r w:rsidRPr="00AF2C1A">
              <w:rPr>
                <w:sz w:val="28"/>
                <w:szCs w:val="28"/>
                <w:lang w:eastAsia="en-US"/>
              </w:rPr>
              <w:t>3.2</w:t>
            </w:r>
          </w:p>
        </w:tc>
        <w:tc>
          <w:tcPr>
            <w:tcW w:w="7513" w:type="dxa"/>
            <w:vAlign w:val="center"/>
          </w:tcPr>
          <w:p w:rsidR="00AF2C1A" w:rsidRPr="00AF2C1A" w:rsidRDefault="00AF2C1A" w:rsidP="00AF2C1A">
            <w:pPr>
              <w:spacing w:line="360" w:lineRule="auto"/>
              <w:jc w:val="both"/>
              <w:rPr>
                <w:sz w:val="28"/>
                <w:szCs w:val="28"/>
                <w:lang w:eastAsia="en-US"/>
              </w:rPr>
            </w:pPr>
            <w:r w:rsidRPr="00AF2C1A">
              <w:rPr>
                <w:sz w:val="28"/>
                <w:szCs w:val="28"/>
                <w:lang w:eastAsia="en-US"/>
              </w:rPr>
              <w:t>Прогноз спроса на коммунальные ресурсы…………………...</w:t>
            </w:r>
          </w:p>
        </w:tc>
        <w:tc>
          <w:tcPr>
            <w:tcW w:w="1099" w:type="dxa"/>
            <w:vAlign w:val="center"/>
          </w:tcPr>
          <w:p w:rsidR="00AF2C1A" w:rsidRPr="00AF2C1A" w:rsidRDefault="00AF2C1A" w:rsidP="00AF2C1A">
            <w:pPr>
              <w:spacing w:line="360" w:lineRule="auto"/>
              <w:jc w:val="center"/>
              <w:rPr>
                <w:sz w:val="28"/>
                <w:szCs w:val="28"/>
                <w:lang w:eastAsia="en-US"/>
              </w:rPr>
            </w:pPr>
            <w:r w:rsidRPr="00AF2C1A">
              <w:rPr>
                <w:sz w:val="28"/>
                <w:szCs w:val="28"/>
                <w:lang w:eastAsia="en-US"/>
              </w:rPr>
              <w:t>53</w:t>
            </w:r>
          </w:p>
        </w:tc>
      </w:tr>
      <w:tr w:rsidR="00AF2C1A" w:rsidRPr="00AF2C1A" w:rsidTr="00303F0D">
        <w:tc>
          <w:tcPr>
            <w:tcW w:w="959" w:type="dxa"/>
            <w:vAlign w:val="center"/>
          </w:tcPr>
          <w:p w:rsidR="00AF2C1A" w:rsidRPr="00AF2C1A" w:rsidRDefault="00AF2C1A" w:rsidP="00AF2C1A">
            <w:pPr>
              <w:spacing w:line="360" w:lineRule="auto"/>
              <w:rPr>
                <w:sz w:val="28"/>
                <w:szCs w:val="28"/>
                <w:lang w:eastAsia="en-US"/>
              </w:rPr>
            </w:pPr>
            <w:r w:rsidRPr="00AF2C1A">
              <w:rPr>
                <w:sz w:val="28"/>
                <w:szCs w:val="28"/>
                <w:lang w:eastAsia="en-US"/>
              </w:rPr>
              <w:t>4</w:t>
            </w:r>
          </w:p>
        </w:tc>
        <w:tc>
          <w:tcPr>
            <w:tcW w:w="7513" w:type="dxa"/>
            <w:vAlign w:val="center"/>
          </w:tcPr>
          <w:p w:rsidR="00AF2C1A" w:rsidRPr="00AF2C1A" w:rsidRDefault="00AF2C1A" w:rsidP="00AF2C1A">
            <w:pPr>
              <w:spacing w:line="360" w:lineRule="auto"/>
              <w:jc w:val="both"/>
              <w:rPr>
                <w:sz w:val="28"/>
                <w:szCs w:val="28"/>
                <w:lang w:eastAsia="en-US"/>
              </w:rPr>
            </w:pPr>
            <w:r w:rsidRPr="00AF2C1A">
              <w:rPr>
                <w:sz w:val="28"/>
                <w:szCs w:val="28"/>
                <w:lang w:eastAsia="en-US"/>
              </w:rPr>
              <w:t>Целевые показатели развития коммунальной инфраструктуры………………………………………………..</w:t>
            </w:r>
          </w:p>
        </w:tc>
        <w:tc>
          <w:tcPr>
            <w:tcW w:w="1099" w:type="dxa"/>
            <w:vAlign w:val="center"/>
          </w:tcPr>
          <w:p w:rsidR="00303F0D" w:rsidRDefault="00303F0D" w:rsidP="00AF2C1A">
            <w:pPr>
              <w:spacing w:line="360" w:lineRule="auto"/>
              <w:jc w:val="center"/>
              <w:rPr>
                <w:sz w:val="28"/>
                <w:szCs w:val="28"/>
                <w:lang w:eastAsia="en-US"/>
              </w:rPr>
            </w:pPr>
          </w:p>
          <w:p w:rsidR="00AF2C1A" w:rsidRPr="00AF2C1A" w:rsidRDefault="00AF2C1A" w:rsidP="00AF2C1A">
            <w:pPr>
              <w:spacing w:line="360" w:lineRule="auto"/>
              <w:jc w:val="center"/>
              <w:rPr>
                <w:sz w:val="28"/>
                <w:szCs w:val="28"/>
                <w:lang w:eastAsia="en-US"/>
              </w:rPr>
            </w:pPr>
            <w:r w:rsidRPr="00AF2C1A">
              <w:rPr>
                <w:sz w:val="28"/>
                <w:szCs w:val="28"/>
                <w:lang w:eastAsia="en-US"/>
              </w:rPr>
              <w:t>53</w:t>
            </w:r>
          </w:p>
        </w:tc>
      </w:tr>
      <w:tr w:rsidR="00AF2C1A" w:rsidRPr="00AF2C1A" w:rsidTr="00303F0D">
        <w:tc>
          <w:tcPr>
            <w:tcW w:w="959" w:type="dxa"/>
            <w:vAlign w:val="center"/>
          </w:tcPr>
          <w:p w:rsidR="00AF2C1A" w:rsidRPr="00AF2C1A" w:rsidRDefault="00AF2C1A" w:rsidP="00AF2C1A">
            <w:pPr>
              <w:spacing w:line="360" w:lineRule="auto"/>
              <w:rPr>
                <w:sz w:val="28"/>
                <w:szCs w:val="28"/>
                <w:lang w:eastAsia="en-US"/>
              </w:rPr>
            </w:pPr>
            <w:r w:rsidRPr="00AF2C1A">
              <w:rPr>
                <w:sz w:val="28"/>
                <w:szCs w:val="28"/>
                <w:lang w:eastAsia="en-US"/>
              </w:rPr>
              <w:t>5</w:t>
            </w:r>
          </w:p>
        </w:tc>
        <w:tc>
          <w:tcPr>
            <w:tcW w:w="7513" w:type="dxa"/>
            <w:vAlign w:val="center"/>
          </w:tcPr>
          <w:p w:rsidR="00AF2C1A" w:rsidRPr="00AF2C1A" w:rsidRDefault="00AF2C1A" w:rsidP="00AF2C1A">
            <w:pPr>
              <w:spacing w:line="360" w:lineRule="auto"/>
              <w:jc w:val="both"/>
              <w:rPr>
                <w:sz w:val="28"/>
                <w:szCs w:val="28"/>
                <w:lang w:eastAsia="en-US"/>
              </w:rPr>
            </w:pPr>
            <w:r w:rsidRPr="00AF2C1A">
              <w:rPr>
                <w:sz w:val="28"/>
                <w:szCs w:val="28"/>
                <w:lang w:eastAsia="en-US"/>
              </w:rPr>
              <w:t>Программа инвестиционных проектов, обеспечивающих достижение целевых показателей……………………………..</w:t>
            </w:r>
          </w:p>
        </w:tc>
        <w:tc>
          <w:tcPr>
            <w:tcW w:w="1099" w:type="dxa"/>
            <w:vAlign w:val="center"/>
          </w:tcPr>
          <w:p w:rsidR="00303F0D" w:rsidRDefault="00303F0D" w:rsidP="00AF2C1A">
            <w:pPr>
              <w:spacing w:line="360" w:lineRule="auto"/>
              <w:jc w:val="center"/>
              <w:rPr>
                <w:sz w:val="28"/>
                <w:szCs w:val="28"/>
                <w:lang w:eastAsia="en-US"/>
              </w:rPr>
            </w:pPr>
          </w:p>
          <w:p w:rsidR="00AF2C1A" w:rsidRPr="00AF2C1A" w:rsidRDefault="00AF2C1A" w:rsidP="00AF2C1A">
            <w:pPr>
              <w:spacing w:line="360" w:lineRule="auto"/>
              <w:jc w:val="center"/>
              <w:rPr>
                <w:sz w:val="28"/>
                <w:szCs w:val="28"/>
                <w:lang w:eastAsia="en-US"/>
              </w:rPr>
            </w:pPr>
            <w:r w:rsidRPr="00AF2C1A">
              <w:rPr>
                <w:sz w:val="28"/>
                <w:szCs w:val="28"/>
                <w:lang w:eastAsia="en-US"/>
              </w:rPr>
              <w:t>65</w:t>
            </w:r>
          </w:p>
        </w:tc>
      </w:tr>
      <w:tr w:rsidR="00AF2C1A" w:rsidRPr="00AF2C1A" w:rsidTr="00303F0D">
        <w:tc>
          <w:tcPr>
            <w:tcW w:w="959" w:type="dxa"/>
            <w:vAlign w:val="center"/>
          </w:tcPr>
          <w:p w:rsidR="00AF2C1A" w:rsidRPr="00AF2C1A" w:rsidRDefault="00AF2C1A" w:rsidP="00AF2C1A">
            <w:pPr>
              <w:spacing w:line="360" w:lineRule="auto"/>
              <w:rPr>
                <w:sz w:val="28"/>
                <w:szCs w:val="28"/>
                <w:lang w:eastAsia="en-US"/>
              </w:rPr>
            </w:pPr>
            <w:r w:rsidRPr="00AF2C1A">
              <w:rPr>
                <w:sz w:val="28"/>
                <w:szCs w:val="28"/>
                <w:lang w:eastAsia="en-US"/>
              </w:rPr>
              <w:t>5.1</w:t>
            </w:r>
          </w:p>
        </w:tc>
        <w:tc>
          <w:tcPr>
            <w:tcW w:w="7513" w:type="dxa"/>
            <w:vAlign w:val="center"/>
          </w:tcPr>
          <w:p w:rsidR="00AF2C1A" w:rsidRPr="00AF2C1A" w:rsidRDefault="00AF2C1A" w:rsidP="00AF2C1A">
            <w:pPr>
              <w:spacing w:line="360" w:lineRule="auto"/>
              <w:jc w:val="both"/>
              <w:rPr>
                <w:sz w:val="28"/>
                <w:szCs w:val="28"/>
                <w:lang w:eastAsia="en-US"/>
              </w:rPr>
            </w:pPr>
            <w:r w:rsidRPr="00AF2C1A">
              <w:rPr>
                <w:sz w:val="28"/>
                <w:szCs w:val="28"/>
                <w:lang w:eastAsia="en-US"/>
              </w:rPr>
              <w:t>Программа инвестиционных проектов в системе электроснабжения………………………………………………</w:t>
            </w:r>
          </w:p>
        </w:tc>
        <w:tc>
          <w:tcPr>
            <w:tcW w:w="1099" w:type="dxa"/>
            <w:vAlign w:val="center"/>
          </w:tcPr>
          <w:p w:rsidR="00303F0D" w:rsidRDefault="00303F0D" w:rsidP="00AF2C1A">
            <w:pPr>
              <w:spacing w:line="360" w:lineRule="auto"/>
              <w:jc w:val="center"/>
              <w:rPr>
                <w:sz w:val="28"/>
                <w:szCs w:val="28"/>
                <w:lang w:eastAsia="en-US"/>
              </w:rPr>
            </w:pPr>
          </w:p>
          <w:p w:rsidR="00AF2C1A" w:rsidRPr="00AF2C1A" w:rsidRDefault="00AF2C1A" w:rsidP="00AF2C1A">
            <w:pPr>
              <w:spacing w:line="360" w:lineRule="auto"/>
              <w:jc w:val="center"/>
              <w:rPr>
                <w:sz w:val="28"/>
                <w:szCs w:val="28"/>
                <w:lang w:eastAsia="en-US"/>
              </w:rPr>
            </w:pPr>
            <w:r w:rsidRPr="00AF2C1A">
              <w:rPr>
                <w:sz w:val="28"/>
                <w:szCs w:val="28"/>
                <w:lang w:eastAsia="en-US"/>
              </w:rPr>
              <w:t>65</w:t>
            </w:r>
          </w:p>
        </w:tc>
      </w:tr>
      <w:tr w:rsidR="00AF2C1A" w:rsidRPr="00AF2C1A" w:rsidTr="00303F0D">
        <w:tc>
          <w:tcPr>
            <w:tcW w:w="959" w:type="dxa"/>
            <w:vAlign w:val="center"/>
          </w:tcPr>
          <w:p w:rsidR="00AF2C1A" w:rsidRPr="00AF2C1A" w:rsidRDefault="00AF2C1A" w:rsidP="00AF2C1A">
            <w:pPr>
              <w:spacing w:line="360" w:lineRule="auto"/>
              <w:rPr>
                <w:sz w:val="28"/>
                <w:szCs w:val="28"/>
                <w:lang w:eastAsia="en-US"/>
              </w:rPr>
            </w:pPr>
            <w:r w:rsidRPr="00AF2C1A">
              <w:rPr>
                <w:sz w:val="28"/>
                <w:szCs w:val="28"/>
                <w:lang w:eastAsia="en-US"/>
              </w:rPr>
              <w:t>5.2</w:t>
            </w:r>
          </w:p>
        </w:tc>
        <w:tc>
          <w:tcPr>
            <w:tcW w:w="7513" w:type="dxa"/>
            <w:vAlign w:val="center"/>
          </w:tcPr>
          <w:p w:rsidR="00AF2C1A" w:rsidRPr="00AF2C1A" w:rsidRDefault="00AF2C1A" w:rsidP="00AF2C1A">
            <w:pPr>
              <w:spacing w:line="360" w:lineRule="auto"/>
              <w:jc w:val="both"/>
              <w:rPr>
                <w:sz w:val="28"/>
                <w:szCs w:val="28"/>
                <w:lang w:eastAsia="en-US"/>
              </w:rPr>
            </w:pPr>
            <w:r w:rsidRPr="00AF2C1A">
              <w:rPr>
                <w:sz w:val="28"/>
                <w:szCs w:val="28"/>
                <w:lang w:eastAsia="en-US"/>
              </w:rPr>
              <w:t>Программа инвестиционных проектов в системе теплоснабжения………………………………………………..</w:t>
            </w:r>
          </w:p>
        </w:tc>
        <w:tc>
          <w:tcPr>
            <w:tcW w:w="1099" w:type="dxa"/>
            <w:vAlign w:val="center"/>
          </w:tcPr>
          <w:p w:rsidR="00303F0D" w:rsidRDefault="00303F0D" w:rsidP="00AF2C1A">
            <w:pPr>
              <w:spacing w:line="360" w:lineRule="auto"/>
              <w:jc w:val="center"/>
              <w:rPr>
                <w:sz w:val="28"/>
                <w:szCs w:val="28"/>
                <w:lang w:eastAsia="en-US"/>
              </w:rPr>
            </w:pPr>
          </w:p>
          <w:p w:rsidR="00AF2C1A" w:rsidRPr="00AF2C1A" w:rsidRDefault="00AF2C1A" w:rsidP="00AF2C1A">
            <w:pPr>
              <w:spacing w:line="360" w:lineRule="auto"/>
              <w:jc w:val="center"/>
              <w:rPr>
                <w:sz w:val="28"/>
                <w:szCs w:val="28"/>
                <w:lang w:eastAsia="en-US"/>
              </w:rPr>
            </w:pPr>
            <w:r w:rsidRPr="00AF2C1A">
              <w:rPr>
                <w:sz w:val="28"/>
                <w:szCs w:val="28"/>
                <w:lang w:eastAsia="en-US"/>
              </w:rPr>
              <w:t>66</w:t>
            </w:r>
          </w:p>
        </w:tc>
      </w:tr>
      <w:tr w:rsidR="00AF2C1A" w:rsidRPr="00AF2C1A" w:rsidTr="00303F0D">
        <w:tc>
          <w:tcPr>
            <w:tcW w:w="959" w:type="dxa"/>
            <w:vAlign w:val="center"/>
          </w:tcPr>
          <w:p w:rsidR="00AF2C1A" w:rsidRPr="00AF2C1A" w:rsidRDefault="00AF2C1A" w:rsidP="00AF2C1A">
            <w:pPr>
              <w:spacing w:line="360" w:lineRule="auto"/>
              <w:rPr>
                <w:sz w:val="28"/>
                <w:szCs w:val="28"/>
                <w:lang w:eastAsia="en-US"/>
              </w:rPr>
            </w:pPr>
            <w:r w:rsidRPr="00AF2C1A">
              <w:rPr>
                <w:sz w:val="28"/>
                <w:szCs w:val="28"/>
                <w:lang w:eastAsia="en-US"/>
              </w:rPr>
              <w:lastRenderedPageBreak/>
              <w:t>5.3</w:t>
            </w:r>
          </w:p>
        </w:tc>
        <w:tc>
          <w:tcPr>
            <w:tcW w:w="7513" w:type="dxa"/>
            <w:vAlign w:val="center"/>
          </w:tcPr>
          <w:p w:rsidR="00AF2C1A" w:rsidRPr="00AF2C1A" w:rsidRDefault="00AF2C1A" w:rsidP="00AF2C1A">
            <w:pPr>
              <w:spacing w:line="360" w:lineRule="auto"/>
              <w:jc w:val="both"/>
              <w:rPr>
                <w:sz w:val="28"/>
                <w:szCs w:val="28"/>
                <w:lang w:eastAsia="en-US"/>
              </w:rPr>
            </w:pPr>
            <w:r w:rsidRPr="00AF2C1A">
              <w:rPr>
                <w:sz w:val="28"/>
                <w:szCs w:val="28"/>
                <w:lang w:eastAsia="en-US"/>
              </w:rPr>
              <w:t>Программа инвестиционных проектов в системе газоснабжения…………………………………………………..</w:t>
            </w:r>
          </w:p>
        </w:tc>
        <w:tc>
          <w:tcPr>
            <w:tcW w:w="1099" w:type="dxa"/>
            <w:vAlign w:val="center"/>
          </w:tcPr>
          <w:p w:rsidR="00303F0D" w:rsidRDefault="00303F0D" w:rsidP="00AF2C1A">
            <w:pPr>
              <w:spacing w:line="360" w:lineRule="auto"/>
              <w:jc w:val="center"/>
              <w:rPr>
                <w:sz w:val="28"/>
                <w:szCs w:val="28"/>
                <w:lang w:eastAsia="en-US"/>
              </w:rPr>
            </w:pPr>
          </w:p>
          <w:p w:rsidR="00AF2C1A" w:rsidRPr="00AF2C1A" w:rsidRDefault="00AF2C1A" w:rsidP="00AF2C1A">
            <w:pPr>
              <w:spacing w:line="360" w:lineRule="auto"/>
              <w:jc w:val="center"/>
              <w:rPr>
                <w:sz w:val="28"/>
                <w:szCs w:val="28"/>
                <w:lang w:eastAsia="en-US"/>
              </w:rPr>
            </w:pPr>
            <w:r w:rsidRPr="00AF2C1A">
              <w:rPr>
                <w:sz w:val="28"/>
                <w:szCs w:val="28"/>
                <w:lang w:eastAsia="en-US"/>
              </w:rPr>
              <w:t>67</w:t>
            </w:r>
          </w:p>
        </w:tc>
      </w:tr>
      <w:tr w:rsidR="00AF2C1A" w:rsidRPr="00AF2C1A" w:rsidTr="00303F0D">
        <w:tc>
          <w:tcPr>
            <w:tcW w:w="959" w:type="dxa"/>
            <w:vAlign w:val="center"/>
          </w:tcPr>
          <w:p w:rsidR="00AF2C1A" w:rsidRPr="00AF2C1A" w:rsidRDefault="00AF2C1A" w:rsidP="00AF2C1A">
            <w:pPr>
              <w:spacing w:line="360" w:lineRule="auto"/>
              <w:rPr>
                <w:sz w:val="28"/>
                <w:szCs w:val="28"/>
                <w:lang w:eastAsia="en-US"/>
              </w:rPr>
            </w:pPr>
            <w:r w:rsidRPr="00AF2C1A">
              <w:rPr>
                <w:sz w:val="28"/>
                <w:szCs w:val="28"/>
                <w:lang w:eastAsia="en-US"/>
              </w:rPr>
              <w:t>5.4</w:t>
            </w:r>
          </w:p>
        </w:tc>
        <w:tc>
          <w:tcPr>
            <w:tcW w:w="7513" w:type="dxa"/>
            <w:vAlign w:val="center"/>
          </w:tcPr>
          <w:p w:rsidR="00AF2C1A" w:rsidRPr="00AF2C1A" w:rsidRDefault="00AF2C1A" w:rsidP="00AF2C1A">
            <w:pPr>
              <w:spacing w:line="360" w:lineRule="auto"/>
              <w:jc w:val="both"/>
              <w:rPr>
                <w:sz w:val="28"/>
                <w:szCs w:val="28"/>
                <w:lang w:eastAsia="en-US"/>
              </w:rPr>
            </w:pPr>
            <w:r w:rsidRPr="00AF2C1A">
              <w:rPr>
                <w:sz w:val="28"/>
                <w:szCs w:val="28"/>
                <w:lang w:eastAsia="en-US"/>
              </w:rPr>
              <w:t>Программа инвестиционных проектов в системе водоснабжения</w:t>
            </w:r>
            <w:r w:rsidRPr="00AF2C1A">
              <w:rPr>
                <w:webHidden/>
                <w:sz w:val="28"/>
                <w:szCs w:val="28"/>
                <w:lang w:eastAsia="en-US"/>
              </w:rPr>
              <w:t>………………………………………………….</w:t>
            </w:r>
          </w:p>
        </w:tc>
        <w:tc>
          <w:tcPr>
            <w:tcW w:w="1099" w:type="dxa"/>
            <w:vAlign w:val="center"/>
          </w:tcPr>
          <w:p w:rsidR="00303F0D" w:rsidRDefault="00303F0D" w:rsidP="00AF2C1A">
            <w:pPr>
              <w:spacing w:line="360" w:lineRule="auto"/>
              <w:jc w:val="center"/>
              <w:rPr>
                <w:sz w:val="28"/>
                <w:szCs w:val="28"/>
                <w:lang w:eastAsia="en-US"/>
              </w:rPr>
            </w:pPr>
          </w:p>
          <w:p w:rsidR="00AF2C1A" w:rsidRPr="00AF2C1A" w:rsidRDefault="00AF2C1A" w:rsidP="00AF2C1A">
            <w:pPr>
              <w:spacing w:line="360" w:lineRule="auto"/>
              <w:jc w:val="center"/>
              <w:rPr>
                <w:sz w:val="28"/>
                <w:szCs w:val="28"/>
                <w:lang w:eastAsia="en-US"/>
              </w:rPr>
            </w:pPr>
            <w:r w:rsidRPr="00AF2C1A">
              <w:rPr>
                <w:sz w:val="28"/>
                <w:szCs w:val="28"/>
                <w:lang w:eastAsia="en-US"/>
              </w:rPr>
              <w:t>68</w:t>
            </w:r>
          </w:p>
        </w:tc>
      </w:tr>
      <w:tr w:rsidR="00AF2C1A" w:rsidRPr="00AF2C1A" w:rsidTr="00303F0D">
        <w:tc>
          <w:tcPr>
            <w:tcW w:w="959" w:type="dxa"/>
            <w:vAlign w:val="center"/>
          </w:tcPr>
          <w:p w:rsidR="00AF2C1A" w:rsidRPr="00AF2C1A" w:rsidRDefault="00AF2C1A" w:rsidP="00AF2C1A">
            <w:pPr>
              <w:spacing w:line="360" w:lineRule="auto"/>
              <w:rPr>
                <w:sz w:val="28"/>
                <w:szCs w:val="28"/>
                <w:lang w:eastAsia="en-US"/>
              </w:rPr>
            </w:pPr>
            <w:r w:rsidRPr="00AF2C1A">
              <w:rPr>
                <w:sz w:val="28"/>
                <w:szCs w:val="28"/>
                <w:lang w:eastAsia="en-US"/>
              </w:rPr>
              <w:t>5.5</w:t>
            </w:r>
          </w:p>
        </w:tc>
        <w:tc>
          <w:tcPr>
            <w:tcW w:w="7513" w:type="dxa"/>
            <w:vAlign w:val="center"/>
          </w:tcPr>
          <w:p w:rsidR="00AF2C1A" w:rsidRPr="00AF2C1A" w:rsidRDefault="00AF2C1A" w:rsidP="00AF2C1A">
            <w:pPr>
              <w:spacing w:line="360" w:lineRule="auto"/>
              <w:jc w:val="both"/>
              <w:rPr>
                <w:sz w:val="28"/>
                <w:szCs w:val="28"/>
                <w:lang w:eastAsia="en-US"/>
              </w:rPr>
            </w:pPr>
            <w:r w:rsidRPr="00AF2C1A">
              <w:rPr>
                <w:sz w:val="28"/>
                <w:szCs w:val="28"/>
                <w:lang w:eastAsia="en-US"/>
              </w:rPr>
              <w:t>Программа инвестиционных проектов в системе водоотведения………………………………………………….</w:t>
            </w:r>
          </w:p>
        </w:tc>
        <w:tc>
          <w:tcPr>
            <w:tcW w:w="1099" w:type="dxa"/>
            <w:vAlign w:val="center"/>
          </w:tcPr>
          <w:p w:rsidR="00303F0D" w:rsidRDefault="00303F0D" w:rsidP="00AF2C1A">
            <w:pPr>
              <w:spacing w:line="360" w:lineRule="auto"/>
              <w:jc w:val="center"/>
              <w:rPr>
                <w:sz w:val="28"/>
                <w:szCs w:val="28"/>
                <w:lang w:eastAsia="en-US"/>
              </w:rPr>
            </w:pPr>
          </w:p>
          <w:p w:rsidR="00AF2C1A" w:rsidRPr="00AF2C1A" w:rsidRDefault="00AF2C1A" w:rsidP="00AF2C1A">
            <w:pPr>
              <w:spacing w:line="360" w:lineRule="auto"/>
              <w:jc w:val="center"/>
              <w:rPr>
                <w:sz w:val="28"/>
                <w:szCs w:val="28"/>
                <w:lang w:eastAsia="en-US"/>
              </w:rPr>
            </w:pPr>
            <w:r w:rsidRPr="00AF2C1A">
              <w:rPr>
                <w:sz w:val="28"/>
                <w:szCs w:val="28"/>
                <w:lang w:eastAsia="en-US"/>
              </w:rPr>
              <w:t>70</w:t>
            </w:r>
          </w:p>
        </w:tc>
      </w:tr>
      <w:tr w:rsidR="00AF2C1A" w:rsidRPr="00AF2C1A" w:rsidTr="00303F0D">
        <w:tc>
          <w:tcPr>
            <w:tcW w:w="959" w:type="dxa"/>
            <w:vAlign w:val="center"/>
          </w:tcPr>
          <w:p w:rsidR="00AF2C1A" w:rsidRPr="00AF2C1A" w:rsidRDefault="00AF2C1A" w:rsidP="00AF2C1A">
            <w:pPr>
              <w:spacing w:line="360" w:lineRule="auto"/>
              <w:rPr>
                <w:sz w:val="28"/>
                <w:szCs w:val="28"/>
                <w:lang w:eastAsia="en-US"/>
              </w:rPr>
            </w:pPr>
            <w:r w:rsidRPr="00AF2C1A">
              <w:rPr>
                <w:sz w:val="28"/>
                <w:szCs w:val="28"/>
                <w:lang w:eastAsia="en-US"/>
              </w:rPr>
              <w:t>5.6</w:t>
            </w:r>
          </w:p>
        </w:tc>
        <w:tc>
          <w:tcPr>
            <w:tcW w:w="7513" w:type="dxa"/>
            <w:vAlign w:val="center"/>
          </w:tcPr>
          <w:p w:rsidR="00AF2C1A" w:rsidRPr="00AF2C1A" w:rsidRDefault="00AF2C1A" w:rsidP="00AF2C1A">
            <w:pPr>
              <w:spacing w:line="360" w:lineRule="auto"/>
              <w:jc w:val="both"/>
              <w:rPr>
                <w:sz w:val="28"/>
                <w:szCs w:val="28"/>
                <w:lang w:eastAsia="en-US"/>
              </w:rPr>
            </w:pPr>
            <w:r w:rsidRPr="00AF2C1A">
              <w:rPr>
                <w:sz w:val="28"/>
                <w:szCs w:val="28"/>
                <w:lang w:eastAsia="en-US"/>
              </w:rPr>
              <w:t>Программа инвестиционных проектов в системе обращения с твердыми коммунальными отходами………………….……</w:t>
            </w:r>
          </w:p>
        </w:tc>
        <w:tc>
          <w:tcPr>
            <w:tcW w:w="1099" w:type="dxa"/>
            <w:vAlign w:val="center"/>
          </w:tcPr>
          <w:p w:rsidR="00303F0D" w:rsidRDefault="00303F0D" w:rsidP="00AF2C1A">
            <w:pPr>
              <w:spacing w:line="360" w:lineRule="auto"/>
              <w:jc w:val="center"/>
              <w:rPr>
                <w:sz w:val="28"/>
                <w:szCs w:val="28"/>
                <w:lang w:eastAsia="en-US"/>
              </w:rPr>
            </w:pPr>
          </w:p>
          <w:p w:rsidR="00AF2C1A" w:rsidRPr="00AF2C1A" w:rsidRDefault="00AF2C1A" w:rsidP="00AF2C1A">
            <w:pPr>
              <w:spacing w:line="360" w:lineRule="auto"/>
              <w:jc w:val="center"/>
              <w:rPr>
                <w:sz w:val="28"/>
                <w:szCs w:val="28"/>
                <w:lang w:eastAsia="en-US"/>
              </w:rPr>
            </w:pPr>
            <w:r w:rsidRPr="00AF2C1A">
              <w:rPr>
                <w:sz w:val="28"/>
                <w:szCs w:val="28"/>
                <w:lang w:eastAsia="en-US"/>
              </w:rPr>
              <w:t>71</w:t>
            </w:r>
          </w:p>
        </w:tc>
      </w:tr>
      <w:tr w:rsidR="00AF2C1A" w:rsidRPr="00AF2C1A" w:rsidTr="00303F0D">
        <w:tc>
          <w:tcPr>
            <w:tcW w:w="959" w:type="dxa"/>
            <w:vAlign w:val="center"/>
          </w:tcPr>
          <w:p w:rsidR="00AF2C1A" w:rsidRPr="00AF2C1A" w:rsidRDefault="00AF2C1A" w:rsidP="00AF2C1A">
            <w:pPr>
              <w:spacing w:line="360" w:lineRule="auto"/>
              <w:rPr>
                <w:sz w:val="28"/>
                <w:szCs w:val="28"/>
                <w:lang w:eastAsia="en-US"/>
              </w:rPr>
            </w:pPr>
            <w:r w:rsidRPr="00AF2C1A">
              <w:rPr>
                <w:sz w:val="28"/>
                <w:szCs w:val="28"/>
                <w:lang w:eastAsia="en-US"/>
              </w:rPr>
              <w:t>5.7</w:t>
            </w:r>
          </w:p>
        </w:tc>
        <w:tc>
          <w:tcPr>
            <w:tcW w:w="7513" w:type="dxa"/>
            <w:vAlign w:val="center"/>
          </w:tcPr>
          <w:p w:rsidR="00AF2C1A" w:rsidRPr="00AF2C1A" w:rsidRDefault="00AF2C1A" w:rsidP="00AF2C1A">
            <w:pPr>
              <w:spacing w:line="360" w:lineRule="auto"/>
              <w:jc w:val="both"/>
              <w:rPr>
                <w:sz w:val="28"/>
                <w:szCs w:val="28"/>
                <w:lang w:eastAsia="en-US"/>
              </w:rPr>
            </w:pPr>
            <w:r w:rsidRPr="00AF2C1A">
              <w:rPr>
                <w:sz w:val="28"/>
                <w:szCs w:val="28"/>
                <w:lang w:eastAsia="en-US"/>
              </w:rPr>
              <w:t>Программа установки приборов учета в многоквартирных домах и бюджетных организациях</w:t>
            </w:r>
            <w:r w:rsidRPr="00AF2C1A">
              <w:rPr>
                <w:webHidden/>
                <w:sz w:val="28"/>
                <w:szCs w:val="28"/>
                <w:lang w:eastAsia="en-US"/>
              </w:rPr>
              <w:tab/>
              <w:t>…………………………..</w:t>
            </w:r>
          </w:p>
        </w:tc>
        <w:tc>
          <w:tcPr>
            <w:tcW w:w="1099" w:type="dxa"/>
            <w:vAlign w:val="center"/>
          </w:tcPr>
          <w:p w:rsidR="00303F0D" w:rsidRDefault="00303F0D" w:rsidP="00AF2C1A">
            <w:pPr>
              <w:spacing w:line="360" w:lineRule="auto"/>
              <w:jc w:val="center"/>
              <w:rPr>
                <w:sz w:val="28"/>
                <w:szCs w:val="28"/>
                <w:lang w:eastAsia="en-US"/>
              </w:rPr>
            </w:pPr>
          </w:p>
          <w:p w:rsidR="00AF2C1A" w:rsidRPr="00AF2C1A" w:rsidRDefault="00AF2C1A" w:rsidP="00AF2C1A">
            <w:pPr>
              <w:spacing w:line="360" w:lineRule="auto"/>
              <w:jc w:val="center"/>
              <w:rPr>
                <w:sz w:val="28"/>
                <w:szCs w:val="28"/>
                <w:lang w:eastAsia="en-US"/>
              </w:rPr>
            </w:pPr>
            <w:r w:rsidRPr="00AF2C1A">
              <w:rPr>
                <w:sz w:val="28"/>
                <w:szCs w:val="28"/>
                <w:lang w:eastAsia="en-US"/>
              </w:rPr>
              <w:t>72</w:t>
            </w:r>
          </w:p>
        </w:tc>
      </w:tr>
      <w:tr w:rsidR="00AF2C1A" w:rsidRPr="00AF2C1A" w:rsidTr="00303F0D">
        <w:tc>
          <w:tcPr>
            <w:tcW w:w="959" w:type="dxa"/>
            <w:vAlign w:val="center"/>
          </w:tcPr>
          <w:p w:rsidR="00AF2C1A" w:rsidRPr="00AF2C1A" w:rsidRDefault="00AF2C1A" w:rsidP="00AF2C1A">
            <w:pPr>
              <w:spacing w:line="360" w:lineRule="auto"/>
              <w:rPr>
                <w:sz w:val="28"/>
                <w:szCs w:val="28"/>
                <w:lang w:eastAsia="en-US"/>
              </w:rPr>
            </w:pPr>
            <w:r w:rsidRPr="00AF2C1A">
              <w:rPr>
                <w:sz w:val="28"/>
                <w:szCs w:val="28"/>
                <w:lang w:eastAsia="en-US"/>
              </w:rPr>
              <w:t>5.8</w:t>
            </w:r>
          </w:p>
        </w:tc>
        <w:tc>
          <w:tcPr>
            <w:tcW w:w="7513" w:type="dxa"/>
            <w:vAlign w:val="center"/>
          </w:tcPr>
          <w:p w:rsidR="00AF2C1A" w:rsidRPr="00AF2C1A" w:rsidRDefault="00AF2C1A" w:rsidP="00AF2C1A">
            <w:pPr>
              <w:spacing w:line="360" w:lineRule="auto"/>
              <w:jc w:val="both"/>
              <w:rPr>
                <w:sz w:val="28"/>
                <w:szCs w:val="28"/>
                <w:lang w:eastAsia="en-US"/>
              </w:rPr>
            </w:pPr>
            <w:r w:rsidRPr="00AF2C1A">
              <w:rPr>
                <w:sz w:val="28"/>
                <w:szCs w:val="28"/>
                <w:lang w:eastAsia="en-US"/>
              </w:rPr>
              <w:t>Программа реализации энергосберегающих мероприятий в многоквартирных домах, бюджетных организациях, освещении………………………………………………………</w:t>
            </w:r>
          </w:p>
        </w:tc>
        <w:tc>
          <w:tcPr>
            <w:tcW w:w="1099" w:type="dxa"/>
            <w:vAlign w:val="center"/>
          </w:tcPr>
          <w:p w:rsidR="00303F0D" w:rsidRDefault="00303F0D" w:rsidP="00AF2C1A">
            <w:pPr>
              <w:spacing w:line="360" w:lineRule="auto"/>
              <w:jc w:val="center"/>
              <w:rPr>
                <w:sz w:val="28"/>
                <w:szCs w:val="28"/>
                <w:lang w:eastAsia="en-US"/>
              </w:rPr>
            </w:pPr>
          </w:p>
          <w:p w:rsidR="00303F0D" w:rsidRDefault="00303F0D" w:rsidP="00AF2C1A">
            <w:pPr>
              <w:spacing w:line="360" w:lineRule="auto"/>
              <w:jc w:val="center"/>
              <w:rPr>
                <w:sz w:val="28"/>
                <w:szCs w:val="28"/>
                <w:lang w:eastAsia="en-US"/>
              </w:rPr>
            </w:pPr>
          </w:p>
          <w:p w:rsidR="00AF2C1A" w:rsidRPr="00AF2C1A" w:rsidRDefault="00AF2C1A" w:rsidP="00AF2C1A">
            <w:pPr>
              <w:spacing w:line="360" w:lineRule="auto"/>
              <w:jc w:val="center"/>
              <w:rPr>
                <w:sz w:val="28"/>
                <w:szCs w:val="28"/>
                <w:lang w:eastAsia="en-US"/>
              </w:rPr>
            </w:pPr>
            <w:r w:rsidRPr="00AF2C1A">
              <w:rPr>
                <w:sz w:val="28"/>
                <w:szCs w:val="28"/>
                <w:lang w:eastAsia="en-US"/>
              </w:rPr>
              <w:t>73</w:t>
            </w:r>
          </w:p>
        </w:tc>
      </w:tr>
      <w:tr w:rsidR="00AF2C1A" w:rsidRPr="00AF2C1A" w:rsidTr="00303F0D">
        <w:tc>
          <w:tcPr>
            <w:tcW w:w="959" w:type="dxa"/>
            <w:vAlign w:val="center"/>
          </w:tcPr>
          <w:p w:rsidR="00AF2C1A" w:rsidRPr="00AF2C1A" w:rsidRDefault="00AF2C1A" w:rsidP="00AF2C1A">
            <w:pPr>
              <w:spacing w:line="360" w:lineRule="auto"/>
              <w:rPr>
                <w:sz w:val="28"/>
                <w:szCs w:val="28"/>
                <w:lang w:eastAsia="en-US"/>
              </w:rPr>
            </w:pPr>
            <w:r w:rsidRPr="00AF2C1A">
              <w:rPr>
                <w:sz w:val="28"/>
                <w:szCs w:val="28"/>
                <w:lang w:eastAsia="en-US"/>
              </w:rPr>
              <w:t>5.9</w:t>
            </w:r>
          </w:p>
        </w:tc>
        <w:tc>
          <w:tcPr>
            <w:tcW w:w="7513" w:type="dxa"/>
            <w:vAlign w:val="center"/>
          </w:tcPr>
          <w:p w:rsidR="00AF2C1A" w:rsidRPr="00AF2C1A" w:rsidRDefault="00AF2C1A" w:rsidP="00AF2C1A">
            <w:pPr>
              <w:spacing w:line="360" w:lineRule="auto"/>
              <w:jc w:val="both"/>
              <w:rPr>
                <w:sz w:val="28"/>
                <w:szCs w:val="28"/>
                <w:lang w:eastAsia="en-US"/>
              </w:rPr>
            </w:pPr>
            <w:r w:rsidRPr="00AF2C1A">
              <w:rPr>
                <w:sz w:val="28"/>
                <w:szCs w:val="28"/>
                <w:lang w:eastAsia="en-US"/>
              </w:rPr>
              <w:t>Взаимосвязанность проектов………………………………….</w:t>
            </w:r>
          </w:p>
        </w:tc>
        <w:tc>
          <w:tcPr>
            <w:tcW w:w="1099" w:type="dxa"/>
            <w:vAlign w:val="center"/>
          </w:tcPr>
          <w:p w:rsidR="00AF2C1A" w:rsidRPr="00AF2C1A" w:rsidRDefault="00AF2C1A" w:rsidP="00AF2C1A">
            <w:pPr>
              <w:spacing w:line="360" w:lineRule="auto"/>
              <w:jc w:val="center"/>
              <w:rPr>
                <w:sz w:val="28"/>
                <w:szCs w:val="28"/>
                <w:lang w:eastAsia="en-US"/>
              </w:rPr>
            </w:pPr>
            <w:r w:rsidRPr="00AF2C1A">
              <w:rPr>
                <w:sz w:val="28"/>
                <w:szCs w:val="28"/>
                <w:lang w:eastAsia="en-US"/>
              </w:rPr>
              <w:t>74</w:t>
            </w:r>
          </w:p>
        </w:tc>
      </w:tr>
      <w:tr w:rsidR="00AF2C1A" w:rsidRPr="00AF2C1A" w:rsidTr="00303F0D">
        <w:tc>
          <w:tcPr>
            <w:tcW w:w="959" w:type="dxa"/>
            <w:vAlign w:val="center"/>
          </w:tcPr>
          <w:p w:rsidR="00AF2C1A" w:rsidRPr="00AF2C1A" w:rsidRDefault="00AF2C1A" w:rsidP="00AF2C1A">
            <w:pPr>
              <w:spacing w:line="360" w:lineRule="auto"/>
              <w:rPr>
                <w:sz w:val="28"/>
                <w:szCs w:val="28"/>
                <w:lang w:eastAsia="en-US"/>
              </w:rPr>
            </w:pPr>
            <w:r w:rsidRPr="00AF2C1A">
              <w:rPr>
                <w:sz w:val="28"/>
                <w:szCs w:val="28"/>
                <w:lang w:eastAsia="en-US"/>
              </w:rPr>
              <w:t>6</w:t>
            </w:r>
          </w:p>
        </w:tc>
        <w:tc>
          <w:tcPr>
            <w:tcW w:w="7513" w:type="dxa"/>
            <w:vAlign w:val="center"/>
          </w:tcPr>
          <w:p w:rsidR="00AF2C1A" w:rsidRPr="00AF2C1A" w:rsidRDefault="00AF2C1A" w:rsidP="00AF2C1A">
            <w:pPr>
              <w:spacing w:line="360" w:lineRule="auto"/>
              <w:jc w:val="both"/>
              <w:rPr>
                <w:sz w:val="28"/>
                <w:szCs w:val="28"/>
                <w:lang w:eastAsia="en-US"/>
              </w:rPr>
            </w:pPr>
            <w:r w:rsidRPr="00AF2C1A">
              <w:rPr>
                <w:sz w:val="28"/>
                <w:szCs w:val="28"/>
                <w:lang w:eastAsia="en-US"/>
              </w:rPr>
              <w:t>Источники инвестиций, тарифы и доступность программы для населения………………………………….………………..</w:t>
            </w:r>
          </w:p>
        </w:tc>
        <w:tc>
          <w:tcPr>
            <w:tcW w:w="1099" w:type="dxa"/>
            <w:vAlign w:val="center"/>
          </w:tcPr>
          <w:p w:rsidR="00303F0D" w:rsidRDefault="00303F0D" w:rsidP="00AF2C1A">
            <w:pPr>
              <w:spacing w:line="360" w:lineRule="auto"/>
              <w:jc w:val="center"/>
              <w:rPr>
                <w:sz w:val="28"/>
                <w:szCs w:val="28"/>
                <w:lang w:eastAsia="en-US"/>
              </w:rPr>
            </w:pPr>
          </w:p>
          <w:p w:rsidR="00AF2C1A" w:rsidRPr="00AF2C1A" w:rsidRDefault="00AF2C1A" w:rsidP="00AF2C1A">
            <w:pPr>
              <w:spacing w:line="360" w:lineRule="auto"/>
              <w:jc w:val="center"/>
              <w:rPr>
                <w:sz w:val="28"/>
                <w:szCs w:val="28"/>
                <w:lang w:eastAsia="en-US"/>
              </w:rPr>
            </w:pPr>
            <w:r w:rsidRPr="00AF2C1A">
              <w:rPr>
                <w:sz w:val="28"/>
                <w:szCs w:val="28"/>
                <w:lang w:eastAsia="en-US"/>
              </w:rPr>
              <w:t>77</w:t>
            </w:r>
          </w:p>
        </w:tc>
      </w:tr>
      <w:tr w:rsidR="00AF2C1A" w:rsidRPr="00AF2C1A" w:rsidTr="00303F0D">
        <w:tc>
          <w:tcPr>
            <w:tcW w:w="959" w:type="dxa"/>
            <w:vAlign w:val="center"/>
          </w:tcPr>
          <w:p w:rsidR="00AF2C1A" w:rsidRPr="00AF2C1A" w:rsidRDefault="00AF2C1A" w:rsidP="00AF2C1A">
            <w:pPr>
              <w:spacing w:line="360" w:lineRule="auto"/>
              <w:rPr>
                <w:sz w:val="28"/>
                <w:szCs w:val="28"/>
                <w:lang w:eastAsia="en-US"/>
              </w:rPr>
            </w:pPr>
            <w:r w:rsidRPr="00AF2C1A">
              <w:rPr>
                <w:sz w:val="28"/>
                <w:szCs w:val="28"/>
                <w:lang w:eastAsia="en-US"/>
              </w:rPr>
              <w:t>7</w:t>
            </w:r>
          </w:p>
        </w:tc>
        <w:tc>
          <w:tcPr>
            <w:tcW w:w="7513" w:type="dxa"/>
            <w:vAlign w:val="center"/>
          </w:tcPr>
          <w:p w:rsidR="00AF2C1A" w:rsidRPr="00AF2C1A" w:rsidRDefault="00AF2C1A" w:rsidP="00AF2C1A">
            <w:pPr>
              <w:spacing w:line="360" w:lineRule="auto"/>
              <w:jc w:val="both"/>
              <w:rPr>
                <w:sz w:val="28"/>
                <w:szCs w:val="28"/>
                <w:lang w:eastAsia="en-US"/>
              </w:rPr>
            </w:pPr>
            <w:r w:rsidRPr="00AF2C1A">
              <w:rPr>
                <w:sz w:val="28"/>
                <w:szCs w:val="28"/>
                <w:lang w:eastAsia="en-US"/>
              </w:rPr>
              <w:t>Управление Программой……………………………………….</w:t>
            </w:r>
          </w:p>
        </w:tc>
        <w:tc>
          <w:tcPr>
            <w:tcW w:w="1099" w:type="dxa"/>
            <w:vAlign w:val="center"/>
          </w:tcPr>
          <w:p w:rsidR="00AF2C1A" w:rsidRPr="00AF2C1A" w:rsidRDefault="00AF2C1A" w:rsidP="00AF2C1A">
            <w:pPr>
              <w:spacing w:line="360" w:lineRule="auto"/>
              <w:jc w:val="center"/>
              <w:rPr>
                <w:sz w:val="28"/>
                <w:szCs w:val="28"/>
                <w:lang w:eastAsia="en-US"/>
              </w:rPr>
            </w:pPr>
            <w:r w:rsidRPr="00AF2C1A">
              <w:rPr>
                <w:sz w:val="28"/>
                <w:szCs w:val="28"/>
                <w:lang w:eastAsia="en-US"/>
              </w:rPr>
              <w:t>82</w:t>
            </w:r>
          </w:p>
        </w:tc>
      </w:tr>
    </w:tbl>
    <w:p w:rsidR="00972109" w:rsidRPr="00AF2C1A" w:rsidRDefault="00972109" w:rsidP="00972109">
      <w:pPr>
        <w:rPr>
          <w:lang w:eastAsia="en-US"/>
        </w:rPr>
      </w:pPr>
    </w:p>
    <w:p w:rsidR="00972109" w:rsidRPr="00AF2C1A" w:rsidRDefault="00972109" w:rsidP="00972109">
      <w:pPr>
        <w:rPr>
          <w:lang w:eastAsia="en-US"/>
        </w:rPr>
      </w:pPr>
    </w:p>
    <w:p w:rsidR="00972109" w:rsidRPr="00AF2C1A" w:rsidRDefault="00972109" w:rsidP="00972109">
      <w:pPr>
        <w:rPr>
          <w:lang w:eastAsia="en-US"/>
        </w:rPr>
      </w:pPr>
    </w:p>
    <w:p w:rsidR="00012BFA" w:rsidRPr="00AF2C1A" w:rsidRDefault="00AB7251" w:rsidP="00012BFA">
      <w:pPr>
        <w:pStyle w:val="11"/>
        <w:ind w:left="0"/>
        <w:rPr>
          <w:noProof/>
          <w:sz w:val="28"/>
          <w:szCs w:val="28"/>
        </w:rPr>
      </w:pPr>
      <w:r w:rsidRPr="00AF2C1A">
        <w:rPr>
          <w:sz w:val="28"/>
          <w:szCs w:val="28"/>
        </w:rPr>
        <w:fldChar w:fldCharType="begin"/>
      </w:r>
      <w:r w:rsidRPr="00AF2C1A">
        <w:rPr>
          <w:sz w:val="28"/>
          <w:szCs w:val="28"/>
        </w:rPr>
        <w:instrText xml:space="preserve"> TOC \o "1-3" \h \z \u </w:instrText>
      </w:r>
      <w:r w:rsidRPr="00AF2C1A">
        <w:rPr>
          <w:sz w:val="28"/>
          <w:szCs w:val="28"/>
        </w:rPr>
        <w:fldChar w:fldCharType="separate"/>
      </w:r>
    </w:p>
    <w:p w:rsidR="00AB7251" w:rsidRPr="00AF2C1A" w:rsidRDefault="00AB7251" w:rsidP="00AB7251">
      <w:pPr>
        <w:pStyle w:val="1"/>
        <w:keepNext w:val="0"/>
        <w:spacing w:before="0" w:after="0" w:line="360" w:lineRule="auto"/>
        <w:ind w:firstLine="709"/>
        <w:jc w:val="center"/>
        <w:rPr>
          <w:sz w:val="28"/>
          <w:szCs w:val="28"/>
        </w:rPr>
      </w:pPr>
      <w:r w:rsidRPr="00AF2C1A">
        <w:rPr>
          <w:sz w:val="28"/>
          <w:szCs w:val="28"/>
        </w:rPr>
        <w:fldChar w:fldCharType="end"/>
      </w:r>
    </w:p>
    <w:p w:rsidR="00AB7251" w:rsidRPr="00AF2C1A" w:rsidRDefault="00AB7251">
      <w:pPr>
        <w:spacing w:after="200" w:line="276" w:lineRule="auto"/>
        <w:rPr>
          <w:rFonts w:ascii="Arial" w:hAnsi="Arial" w:cs="Arial"/>
          <w:b/>
          <w:bCs/>
          <w:kern w:val="32"/>
          <w:sz w:val="28"/>
          <w:szCs w:val="28"/>
        </w:rPr>
      </w:pPr>
      <w:r w:rsidRPr="00AF2C1A">
        <w:rPr>
          <w:sz w:val="28"/>
          <w:szCs w:val="28"/>
        </w:rPr>
        <w:br w:type="page"/>
      </w:r>
    </w:p>
    <w:p w:rsidR="00F233A0" w:rsidRPr="00AF2C1A" w:rsidRDefault="00F233A0" w:rsidP="00AB7251">
      <w:pPr>
        <w:pStyle w:val="1"/>
        <w:keepNext w:val="0"/>
        <w:spacing w:before="0" w:after="0" w:line="360" w:lineRule="auto"/>
        <w:ind w:firstLine="709"/>
        <w:jc w:val="center"/>
        <w:rPr>
          <w:rFonts w:ascii="Times New Roman" w:hAnsi="Times New Roman" w:cs="Times New Roman"/>
          <w:szCs w:val="28"/>
        </w:rPr>
      </w:pPr>
      <w:r w:rsidRPr="00AF2C1A">
        <w:rPr>
          <w:rFonts w:ascii="Times New Roman" w:hAnsi="Times New Roman" w:cs="Times New Roman"/>
          <w:szCs w:val="28"/>
        </w:rPr>
        <w:lastRenderedPageBreak/>
        <w:t>Введение</w:t>
      </w:r>
      <w:bookmarkEnd w:id="1"/>
    </w:p>
    <w:p w:rsidR="001B19FE" w:rsidRPr="00AF2C1A" w:rsidRDefault="00F233A0" w:rsidP="00C94252">
      <w:pPr>
        <w:pStyle w:val="S"/>
        <w:rPr>
          <w:sz w:val="28"/>
          <w:szCs w:val="28"/>
        </w:rPr>
      </w:pPr>
      <w:r w:rsidRPr="00AF2C1A">
        <w:rPr>
          <w:sz w:val="28"/>
          <w:szCs w:val="28"/>
        </w:rPr>
        <w:t xml:space="preserve">Программа комплексного развития систем коммунальной инфраструктуры (далее - Программа) </w:t>
      </w:r>
      <w:r w:rsidR="002307C1" w:rsidRPr="00AF2C1A">
        <w:rPr>
          <w:sz w:val="28"/>
          <w:szCs w:val="28"/>
          <w:lang w:eastAsia="en-US"/>
        </w:rPr>
        <w:t>Мглинского городского поселения</w:t>
      </w:r>
      <w:r w:rsidR="002307C1" w:rsidRPr="00AF2C1A">
        <w:rPr>
          <w:sz w:val="28"/>
          <w:szCs w:val="28"/>
        </w:rPr>
        <w:t xml:space="preserve"> Мглинского района Брянской области </w:t>
      </w:r>
      <w:r w:rsidRPr="00AF2C1A">
        <w:rPr>
          <w:sz w:val="28"/>
          <w:szCs w:val="28"/>
        </w:rPr>
        <w:t xml:space="preserve">разработана в соответствии с </w:t>
      </w:r>
      <w:r w:rsidR="00207426" w:rsidRPr="00AF2C1A">
        <w:rPr>
          <w:sz w:val="28"/>
          <w:szCs w:val="28"/>
        </w:rPr>
        <w:t>следующими нормативно-правовыми</w:t>
      </w:r>
      <w:r w:rsidR="001B19FE" w:rsidRPr="00AF2C1A">
        <w:rPr>
          <w:sz w:val="28"/>
          <w:szCs w:val="28"/>
        </w:rPr>
        <w:t xml:space="preserve"> документами:</w:t>
      </w:r>
    </w:p>
    <w:p w:rsidR="00207426" w:rsidRPr="00AF2C1A" w:rsidRDefault="00207426" w:rsidP="00207426">
      <w:pPr>
        <w:pStyle w:val="S"/>
        <w:rPr>
          <w:sz w:val="28"/>
          <w:szCs w:val="28"/>
        </w:rPr>
      </w:pPr>
      <w:r w:rsidRPr="00AF2C1A">
        <w:rPr>
          <w:sz w:val="28"/>
          <w:szCs w:val="28"/>
        </w:rPr>
        <w:t>1.</w:t>
      </w:r>
      <w:r w:rsidRPr="00AF2C1A">
        <w:rPr>
          <w:sz w:val="28"/>
          <w:szCs w:val="28"/>
        </w:rPr>
        <w:tab/>
        <w:t>Градостроительный кодекс Российской Федерации;</w:t>
      </w:r>
    </w:p>
    <w:p w:rsidR="00207426" w:rsidRPr="00AF2C1A" w:rsidRDefault="00207426" w:rsidP="00207426">
      <w:pPr>
        <w:pStyle w:val="S"/>
        <w:rPr>
          <w:sz w:val="28"/>
          <w:szCs w:val="28"/>
        </w:rPr>
      </w:pPr>
      <w:r w:rsidRPr="00AF2C1A">
        <w:rPr>
          <w:sz w:val="28"/>
          <w:szCs w:val="28"/>
        </w:rPr>
        <w:t>2.</w:t>
      </w:r>
      <w:r w:rsidRPr="00AF2C1A">
        <w:rPr>
          <w:sz w:val="28"/>
          <w:szCs w:val="28"/>
        </w:rPr>
        <w:tab/>
        <w:t>Федеральный закон от 06.10.2003 №131-ФЗ «Об общих принципах самоуправления в Российской Федерации»;</w:t>
      </w:r>
    </w:p>
    <w:p w:rsidR="00207426" w:rsidRPr="00AF2C1A" w:rsidRDefault="00207426" w:rsidP="00207426">
      <w:pPr>
        <w:pStyle w:val="S"/>
        <w:rPr>
          <w:sz w:val="28"/>
          <w:szCs w:val="28"/>
        </w:rPr>
      </w:pPr>
      <w:r w:rsidRPr="00AF2C1A">
        <w:rPr>
          <w:sz w:val="28"/>
          <w:szCs w:val="28"/>
        </w:rPr>
        <w:t>3.</w:t>
      </w:r>
      <w:r w:rsidRPr="00AF2C1A">
        <w:rPr>
          <w:sz w:val="28"/>
          <w:szCs w:val="28"/>
        </w:rPr>
        <w:tab/>
        <w:t>Федеральный закон от 27.07.2010 №190-ФЗ «О теплоснабжении»;</w:t>
      </w:r>
    </w:p>
    <w:p w:rsidR="00207426" w:rsidRPr="00AF2C1A" w:rsidRDefault="00207426" w:rsidP="00207426">
      <w:pPr>
        <w:pStyle w:val="S"/>
        <w:rPr>
          <w:sz w:val="28"/>
          <w:szCs w:val="28"/>
        </w:rPr>
      </w:pPr>
      <w:r w:rsidRPr="00AF2C1A">
        <w:rPr>
          <w:sz w:val="28"/>
          <w:szCs w:val="28"/>
        </w:rPr>
        <w:t>4.</w:t>
      </w:r>
      <w:r w:rsidRPr="00AF2C1A">
        <w:rPr>
          <w:sz w:val="28"/>
          <w:szCs w:val="28"/>
        </w:rPr>
        <w:tab/>
        <w:t>Федеральный закон от 24.06.1998 № 89-ФЗ «Об отходах производства и потребления»;</w:t>
      </w:r>
    </w:p>
    <w:p w:rsidR="00207426" w:rsidRPr="00AF2C1A" w:rsidRDefault="00207426" w:rsidP="00207426">
      <w:pPr>
        <w:pStyle w:val="S"/>
        <w:rPr>
          <w:sz w:val="28"/>
          <w:szCs w:val="28"/>
        </w:rPr>
      </w:pPr>
      <w:r w:rsidRPr="00AF2C1A">
        <w:rPr>
          <w:sz w:val="28"/>
          <w:szCs w:val="28"/>
        </w:rPr>
        <w:t>5.</w:t>
      </w:r>
      <w:r w:rsidRPr="00AF2C1A">
        <w:rPr>
          <w:sz w:val="28"/>
          <w:szCs w:val="28"/>
        </w:rPr>
        <w:tab/>
        <w:t>Федеральный закон от 07.12.2011 №416-ФЗ «О водоснабжении и водоотведении»;</w:t>
      </w:r>
    </w:p>
    <w:p w:rsidR="00207426" w:rsidRPr="00AF2C1A" w:rsidRDefault="00207426" w:rsidP="00207426">
      <w:pPr>
        <w:pStyle w:val="S"/>
        <w:rPr>
          <w:sz w:val="28"/>
          <w:szCs w:val="28"/>
        </w:rPr>
      </w:pPr>
      <w:r w:rsidRPr="00AF2C1A">
        <w:rPr>
          <w:sz w:val="28"/>
          <w:szCs w:val="28"/>
        </w:rPr>
        <w:t>6.</w:t>
      </w:r>
      <w:r w:rsidRPr="00AF2C1A">
        <w:rPr>
          <w:sz w:val="28"/>
          <w:szCs w:val="28"/>
        </w:rPr>
        <w:tab/>
        <w:t>Федеральный закон от 26.03.2003 №35-ФЗ «Об электроэнергетике»;</w:t>
      </w:r>
    </w:p>
    <w:p w:rsidR="00207426" w:rsidRPr="00AF2C1A" w:rsidRDefault="00207426" w:rsidP="00207426">
      <w:pPr>
        <w:pStyle w:val="S"/>
        <w:rPr>
          <w:sz w:val="28"/>
          <w:szCs w:val="28"/>
        </w:rPr>
      </w:pPr>
      <w:r w:rsidRPr="00AF2C1A">
        <w:rPr>
          <w:sz w:val="28"/>
          <w:szCs w:val="28"/>
        </w:rPr>
        <w:t>7.</w:t>
      </w:r>
      <w:r w:rsidRPr="00AF2C1A">
        <w:rPr>
          <w:sz w:val="28"/>
          <w:szCs w:val="28"/>
        </w:rPr>
        <w:tab/>
        <w:t>Федеральный закон от 31.03.1999 №69-ФЗ «О газоснабжении в Российской Федерации»;</w:t>
      </w:r>
    </w:p>
    <w:p w:rsidR="00207426" w:rsidRPr="00AF2C1A" w:rsidRDefault="00207426" w:rsidP="00207426">
      <w:pPr>
        <w:pStyle w:val="S"/>
        <w:rPr>
          <w:sz w:val="28"/>
          <w:szCs w:val="28"/>
        </w:rPr>
      </w:pPr>
      <w:r w:rsidRPr="00AF2C1A">
        <w:rPr>
          <w:sz w:val="28"/>
          <w:szCs w:val="28"/>
        </w:rPr>
        <w:t>8.</w:t>
      </w:r>
      <w:r w:rsidRPr="00AF2C1A">
        <w:rPr>
          <w:sz w:val="28"/>
          <w:szCs w:val="28"/>
        </w:rPr>
        <w:tab/>
        <w:t>Постановление Правительства Российской Федерации от 10.09.2016 № 903 «О порядке разработки и реализации межрегиональных и региональных программ газификации жилищно-коммунального хозяйства, промышленных и иных организаций»;</w:t>
      </w:r>
    </w:p>
    <w:p w:rsidR="00207426" w:rsidRPr="00AF2C1A" w:rsidRDefault="00207426" w:rsidP="00207426">
      <w:pPr>
        <w:pStyle w:val="S"/>
        <w:rPr>
          <w:sz w:val="28"/>
          <w:szCs w:val="28"/>
        </w:rPr>
      </w:pPr>
      <w:r w:rsidRPr="00AF2C1A">
        <w:rPr>
          <w:sz w:val="28"/>
          <w:szCs w:val="28"/>
        </w:rPr>
        <w:t>9.</w:t>
      </w:r>
      <w:r w:rsidRPr="00AF2C1A">
        <w:rPr>
          <w:sz w:val="28"/>
          <w:szCs w:val="28"/>
        </w:rPr>
        <w:tab/>
        <w:t>Постановление Правительства Российской Федерации от 17.10.2009 № 823 «О схемах и программах перспективного развития электроэнергетики»;</w:t>
      </w:r>
    </w:p>
    <w:p w:rsidR="00207426" w:rsidRPr="00AF2C1A" w:rsidRDefault="00207426" w:rsidP="00207426">
      <w:pPr>
        <w:pStyle w:val="S"/>
        <w:rPr>
          <w:sz w:val="28"/>
          <w:szCs w:val="28"/>
        </w:rPr>
      </w:pPr>
      <w:r w:rsidRPr="00AF2C1A">
        <w:rPr>
          <w:sz w:val="28"/>
          <w:szCs w:val="28"/>
        </w:rPr>
        <w:t>10.</w:t>
      </w:r>
      <w:r w:rsidRPr="00AF2C1A">
        <w:rPr>
          <w:sz w:val="28"/>
          <w:szCs w:val="28"/>
        </w:rPr>
        <w:tab/>
        <w:t xml:space="preserve">Постановление Правительства Российской Федерации от 05.09.2013 № 782 «О схемах водоснабжения и водоотведения»; </w:t>
      </w:r>
    </w:p>
    <w:p w:rsidR="00207426" w:rsidRPr="00AF2C1A" w:rsidRDefault="00207426" w:rsidP="00207426">
      <w:pPr>
        <w:pStyle w:val="S"/>
        <w:rPr>
          <w:sz w:val="28"/>
          <w:szCs w:val="28"/>
        </w:rPr>
      </w:pPr>
      <w:r w:rsidRPr="00AF2C1A">
        <w:rPr>
          <w:sz w:val="28"/>
          <w:szCs w:val="28"/>
        </w:rPr>
        <w:t>11.</w:t>
      </w:r>
      <w:r w:rsidRPr="00AF2C1A">
        <w:rPr>
          <w:sz w:val="28"/>
          <w:szCs w:val="28"/>
        </w:rPr>
        <w:tab/>
        <w:t xml:space="preserve"> Постановление Правительства Российской Федерации от 22.02.2012 № 154 «О требованиях к схемам теплоснабжения, порядку их разработки и утверждения»;</w:t>
      </w:r>
    </w:p>
    <w:p w:rsidR="00207426" w:rsidRPr="00AF2C1A" w:rsidRDefault="00207426" w:rsidP="00207426">
      <w:pPr>
        <w:pStyle w:val="S"/>
        <w:rPr>
          <w:sz w:val="28"/>
          <w:szCs w:val="28"/>
        </w:rPr>
      </w:pPr>
      <w:r w:rsidRPr="00AF2C1A">
        <w:rPr>
          <w:sz w:val="28"/>
          <w:szCs w:val="28"/>
        </w:rPr>
        <w:lastRenderedPageBreak/>
        <w:t>12.</w:t>
      </w:r>
      <w:r w:rsidRPr="00AF2C1A">
        <w:rPr>
          <w:sz w:val="28"/>
          <w:szCs w:val="28"/>
        </w:rPr>
        <w:tab/>
        <w:t>Постановление Правительства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поселений, городских округов»;</w:t>
      </w:r>
    </w:p>
    <w:p w:rsidR="00207426" w:rsidRPr="00AF2C1A" w:rsidRDefault="00207426" w:rsidP="00207426">
      <w:pPr>
        <w:pStyle w:val="S"/>
        <w:rPr>
          <w:sz w:val="28"/>
          <w:szCs w:val="28"/>
        </w:rPr>
      </w:pPr>
      <w:r w:rsidRPr="00AF2C1A">
        <w:rPr>
          <w:sz w:val="28"/>
          <w:szCs w:val="28"/>
        </w:rPr>
        <w:t>13.</w:t>
      </w:r>
      <w:r w:rsidRPr="00AF2C1A">
        <w:rPr>
          <w:sz w:val="28"/>
          <w:szCs w:val="28"/>
        </w:rPr>
        <w:tab/>
        <w:t>Приказ Госстроя от 01.10.2013 №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rsidR="00207426" w:rsidRPr="00AF2C1A" w:rsidRDefault="00207426" w:rsidP="00207426">
      <w:pPr>
        <w:pStyle w:val="S"/>
        <w:rPr>
          <w:sz w:val="28"/>
          <w:szCs w:val="28"/>
        </w:rPr>
      </w:pPr>
      <w:r w:rsidRPr="00AF2C1A">
        <w:rPr>
          <w:sz w:val="28"/>
          <w:szCs w:val="28"/>
        </w:rPr>
        <w:t>14.</w:t>
      </w:r>
      <w:r w:rsidRPr="00AF2C1A">
        <w:rPr>
          <w:sz w:val="28"/>
          <w:szCs w:val="28"/>
        </w:rPr>
        <w:tab/>
        <w:t>Приказ Госстроя от 28.10.2013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rsidR="001B19FE" w:rsidRPr="00AF2C1A" w:rsidRDefault="00207426" w:rsidP="00207426">
      <w:pPr>
        <w:pStyle w:val="S"/>
        <w:rPr>
          <w:sz w:val="28"/>
          <w:szCs w:val="28"/>
        </w:rPr>
      </w:pPr>
      <w:r w:rsidRPr="00AF2C1A">
        <w:rPr>
          <w:sz w:val="28"/>
          <w:szCs w:val="28"/>
        </w:rPr>
        <w:t>15.</w:t>
      </w:r>
      <w:r w:rsidRPr="00AF2C1A">
        <w:rPr>
          <w:sz w:val="28"/>
          <w:szCs w:val="28"/>
        </w:rPr>
        <w:tab/>
        <w:t>Приказ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p>
    <w:p w:rsidR="00F233A0" w:rsidRPr="00AF2C1A" w:rsidRDefault="00F233A0" w:rsidP="00C94252">
      <w:pPr>
        <w:pStyle w:val="S"/>
        <w:rPr>
          <w:sz w:val="28"/>
          <w:szCs w:val="28"/>
        </w:rPr>
      </w:pPr>
      <w:r w:rsidRPr="00AF2C1A">
        <w:rPr>
          <w:sz w:val="28"/>
          <w:szCs w:val="28"/>
        </w:rPr>
        <w:t xml:space="preserve">Программа определяет основные направления развития систем коммунальной инфраструктуры </w:t>
      </w:r>
      <w:r w:rsidR="002307C1" w:rsidRPr="00AF2C1A">
        <w:rPr>
          <w:sz w:val="28"/>
          <w:szCs w:val="28"/>
          <w:lang w:eastAsia="en-US"/>
        </w:rPr>
        <w:t>Мглинского городского поселения</w:t>
      </w:r>
      <w:r w:rsidRPr="00AF2C1A">
        <w:rPr>
          <w:sz w:val="28"/>
          <w:szCs w:val="28"/>
        </w:rPr>
        <w:t>, в том числе</w:t>
      </w:r>
      <w:r w:rsidR="005806C2" w:rsidRPr="00AF2C1A">
        <w:rPr>
          <w:sz w:val="28"/>
          <w:szCs w:val="28"/>
        </w:rPr>
        <w:t>,</w:t>
      </w:r>
      <w:r w:rsidRPr="00AF2C1A">
        <w:rPr>
          <w:sz w:val="28"/>
          <w:szCs w:val="28"/>
        </w:rPr>
        <w:t xml:space="preserve"> систем теплоснабжения, водоснабжения, водоотведения и очистки сточных вод, электроснабжения, газоснабжения, а также объектов, используемых для </w:t>
      </w:r>
      <w:r w:rsidR="00B00CF9" w:rsidRPr="00AF2C1A">
        <w:rPr>
          <w:sz w:val="28"/>
          <w:szCs w:val="28"/>
        </w:rPr>
        <w:t>обращения с</w:t>
      </w:r>
      <w:r w:rsidRPr="00AF2C1A">
        <w:rPr>
          <w:sz w:val="28"/>
          <w:szCs w:val="28"/>
        </w:rPr>
        <w:t xml:space="preserve"> тверды</w:t>
      </w:r>
      <w:r w:rsidR="00B00CF9" w:rsidRPr="00AF2C1A">
        <w:rPr>
          <w:sz w:val="28"/>
          <w:szCs w:val="28"/>
        </w:rPr>
        <w:t>ми</w:t>
      </w:r>
      <w:r w:rsidRPr="00AF2C1A">
        <w:rPr>
          <w:sz w:val="28"/>
          <w:szCs w:val="28"/>
        </w:rPr>
        <w:t xml:space="preserve"> коммунальны</w:t>
      </w:r>
      <w:r w:rsidR="00B00CF9" w:rsidRPr="00AF2C1A">
        <w:rPr>
          <w:sz w:val="28"/>
          <w:szCs w:val="28"/>
        </w:rPr>
        <w:t>ми отходами</w:t>
      </w:r>
      <w:r w:rsidRPr="00AF2C1A">
        <w:rPr>
          <w:sz w:val="28"/>
          <w:szCs w:val="28"/>
        </w:rPr>
        <w:t xml:space="preserve">, в соответствии с потребностями промышленного, жилищного строительства, в целях повышения качества услуг и улучшения экологического состояния </w:t>
      </w:r>
      <w:r w:rsidR="002307C1" w:rsidRPr="00AF2C1A">
        <w:rPr>
          <w:sz w:val="28"/>
          <w:szCs w:val="28"/>
        </w:rPr>
        <w:t>поселения</w:t>
      </w:r>
      <w:r w:rsidRPr="00AF2C1A">
        <w:rPr>
          <w:sz w:val="28"/>
          <w:szCs w:val="28"/>
        </w:rPr>
        <w:t xml:space="preserve">. Основу Программы составляет система программных мероприятий по различным направлениям развития коммунальной инфраструктуры </w:t>
      </w:r>
      <w:r w:rsidR="002307C1" w:rsidRPr="00AF2C1A">
        <w:rPr>
          <w:sz w:val="28"/>
          <w:szCs w:val="28"/>
        </w:rPr>
        <w:t>поселения</w:t>
      </w:r>
      <w:r w:rsidRPr="00AF2C1A">
        <w:rPr>
          <w:sz w:val="28"/>
          <w:szCs w:val="28"/>
        </w:rPr>
        <w:t xml:space="preserve">. Данная Программа ориентирована на устойчивое развитие </w:t>
      </w:r>
      <w:r w:rsidR="002307C1" w:rsidRPr="00AF2C1A">
        <w:rPr>
          <w:sz w:val="28"/>
          <w:szCs w:val="28"/>
          <w:lang w:eastAsia="en-US"/>
        </w:rPr>
        <w:t>Мглинского городского поселения</w:t>
      </w:r>
      <w:r w:rsidR="002307C1" w:rsidRPr="00AF2C1A">
        <w:rPr>
          <w:sz w:val="28"/>
          <w:szCs w:val="28"/>
        </w:rPr>
        <w:t xml:space="preserve"> </w:t>
      </w:r>
      <w:r w:rsidRPr="00AF2C1A">
        <w:rPr>
          <w:sz w:val="28"/>
          <w:szCs w:val="28"/>
        </w:rPr>
        <w:t>и в полной мере соответствует государственной политике реформирования коммунального комплекса Российской Федерации.</w:t>
      </w:r>
    </w:p>
    <w:p w:rsidR="00F233A0" w:rsidRPr="00AF2C1A" w:rsidRDefault="00F233A0" w:rsidP="005806C2">
      <w:pPr>
        <w:pStyle w:val="1"/>
        <w:keepNext w:val="0"/>
        <w:spacing w:before="0" w:after="0"/>
        <w:jc w:val="center"/>
        <w:rPr>
          <w:rFonts w:ascii="Times New Roman" w:hAnsi="Times New Roman" w:cs="Times New Roman"/>
          <w:sz w:val="28"/>
        </w:rPr>
      </w:pPr>
    </w:p>
    <w:p w:rsidR="005806C2" w:rsidRPr="00AF2C1A" w:rsidRDefault="005806C2" w:rsidP="005806C2"/>
    <w:p w:rsidR="00440435" w:rsidRPr="00AF2C1A" w:rsidRDefault="00440435" w:rsidP="00C94252">
      <w:pPr>
        <w:pStyle w:val="1"/>
        <w:keepNext w:val="0"/>
        <w:spacing w:before="0" w:after="0" w:line="360" w:lineRule="auto"/>
        <w:ind w:firstLine="709"/>
        <w:jc w:val="center"/>
        <w:rPr>
          <w:rFonts w:ascii="Times New Roman" w:hAnsi="Times New Roman" w:cs="Times New Roman"/>
        </w:rPr>
      </w:pPr>
      <w:bookmarkStart w:id="2" w:name="_Toc530572259"/>
      <w:r w:rsidRPr="00AF2C1A">
        <w:rPr>
          <w:rFonts w:ascii="Times New Roman" w:hAnsi="Times New Roman" w:cs="Times New Roman"/>
        </w:rPr>
        <w:lastRenderedPageBreak/>
        <w:t>1. Паспорт программы</w:t>
      </w:r>
      <w:bookmarkEnd w:id="0"/>
      <w:bookmarkEnd w:id="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910"/>
      </w:tblGrid>
      <w:tr w:rsidR="00440435" w:rsidRPr="00AF2C1A" w:rsidTr="00440435">
        <w:trPr>
          <w:trHeight w:val="85"/>
          <w:jc w:val="center"/>
        </w:trPr>
        <w:tc>
          <w:tcPr>
            <w:tcW w:w="2552" w:type="dxa"/>
            <w:vAlign w:val="center"/>
          </w:tcPr>
          <w:p w:rsidR="00440435" w:rsidRPr="00AF2C1A" w:rsidRDefault="00440435" w:rsidP="00C94252">
            <w:pPr>
              <w:spacing w:line="360" w:lineRule="auto"/>
              <w:rPr>
                <w:sz w:val="28"/>
                <w:szCs w:val="28"/>
              </w:rPr>
            </w:pPr>
            <w:r w:rsidRPr="00AF2C1A">
              <w:rPr>
                <w:sz w:val="28"/>
                <w:szCs w:val="28"/>
              </w:rPr>
              <w:t xml:space="preserve">Наименование </w:t>
            </w:r>
          </w:p>
          <w:p w:rsidR="00440435" w:rsidRPr="00AF2C1A" w:rsidRDefault="00DA1106" w:rsidP="00C94252">
            <w:pPr>
              <w:spacing w:line="360" w:lineRule="auto"/>
              <w:rPr>
                <w:sz w:val="28"/>
                <w:szCs w:val="28"/>
              </w:rPr>
            </w:pPr>
            <w:r w:rsidRPr="00AF2C1A">
              <w:rPr>
                <w:sz w:val="28"/>
                <w:szCs w:val="28"/>
              </w:rPr>
              <w:t>п</w:t>
            </w:r>
            <w:r w:rsidR="00440435" w:rsidRPr="00AF2C1A">
              <w:rPr>
                <w:sz w:val="28"/>
                <w:szCs w:val="28"/>
              </w:rPr>
              <w:t xml:space="preserve">рограммы </w:t>
            </w:r>
          </w:p>
        </w:tc>
        <w:tc>
          <w:tcPr>
            <w:tcW w:w="6910" w:type="dxa"/>
            <w:vAlign w:val="center"/>
          </w:tcPr>
          <w:p w:rsidR="00440435" w:rsidRPr="00AF2C1A" w:rsidRDefault="00440435" w:rsidP="00C94252">
            <w:pPr>
              <w:spacing w:line="360" w:lineRule="auto"/>
              <w:rPr>
                <w:i/>
                <w:sz w:val="28"/>
                <w:szCs w:val="28"/>
              </w:rPr>
            </w:pPr>
            <w:r w:rsidRPr="00AF2C1A">
              <w:rPr>
                <w:sz w:val="28"/>
                <w:szCs w:val="28"/>
              </w:rPr>
              <w:t>«</w:t>
            </w:r>
            <w:r w:rsidR="00875222" w:rsidRPr="00AF2C1A">
              <w:rPr>
                <w:sz w:val="28"/>
                <w:szCs w:val="28"/>
              </w:rPr>
              <w:t>К</w:t>
            </w:r>
            <w:r w:rsidR="00875222" w:rsidRPr="00AF2C1A">
              <w:rPr>
                <w:bCs/>
                <w:sz w:val="28"/>
                <w:szCs w:val="28"/>
              </w:rPr>
              <w:t xml:space="preserve">омплексное развитие систем коммунальной инфраструктуры </w:t>
            </w:r>
            <w:r w:rsidR="002307C1" w:rsidRPr="00AF2C1A">
              <w:rPr>
                <w:sz w:val="28"/>
                <w:szCs w:val="28"/>
                <w:lang w:eastAsia="en-US"/>
              </w:rPr>
              <w:t>Мглинского городского поселения на 2021-2031 гг.</w:t>
            </w:r>
            <w:r w:rsidRPr="00AF2C1A">
              <w:rPr>
                <w:sz w:val="28"/>
                <w:szCs w:val="28"/>
              </w:rPr>
              <w:t>»</w:t>
            </w:r>
          </w:p>
        </w:tc>
      </w:tr>
      <w:tr w:rsidR="00440435" w:rsidRPr="00AF2C1A" w:rsidTr="00440435">
        <w:trPr>
          <w:trHeight w:val="20"/>
          <w:jc w:val="center"/>
        </w:trPr>
        <w:tc>
          <w:tcPr>
            <w:tcW w:w="2552" w:type="dxa"/>
            <w:vAlign w:val="center"/>
          </w:tcPr>
          <w:p w:rsidR="00440435" w:rsidRPr="00AF2C1A" w:rsidRDefault="00DA1106" w:rsidP="00C94252">
            <w:pPr>
              <w:spacing w:line="360" w:lineRule="auto"/>
              <w:rPr>
                <w:sz w:val="28"/>
                <w:szCs w:val="28"/>
              </w:rPr>
            </w:pPr>
            <w:r w:rsidRPr="00AF2C1A">
              <w:rPr>
                <w:sz w:val="28"/>
                <w:szCs w:val="28"/>
              </w:rPr>
              <w:t>Основание для разработки п</w:t>
            </w:r>
            <w:r w:rsidR="00440435" w:rsidRPr="00AF2C1A">
              <w:rPr>
                <w:sz w:val="28"/>
                <w:szCs w:val="28"/>
              </w:rPr>
              <w:t>рограммы</w:t>
            </w:r>
          </w:p>
        </w:tc>
        <w:tc>
          <w:tcPr>
            <w:tcW w:w="6910" w:type="dxa"/>
            <w:vAlign w:val="center"/>
          </w:tcPr>
          <w:p w:rsidR="00207426" w:rsidRPr="00AF2C1A" w:rsidRDefault="00207426" w:rsidP="00207426">
            <w:pPr>
              <w:pStyle w:val="aa"/>
              <w:numPr>
                <w:ilvl w:val="0"/>
                <w:numId w:val="6"/>
              </w:numPr>
              <w:spacing w:after="0" w:line="360" w:lineRule="auto"/>
              <w:ind w:left="0" w:firstLine="0"/>
              <w:jc w:val="both"/>
              <w:rPr>
                <w:rFonts w:ascii="Times New Roman" w:hAnsi="Times New Roman"/>
                <w:sz w:val="28"/>
                <w:szCs w:val="28"/>
              </w:rPr>
            </w:pPr>
            <w:r w:rsidRPr="00AF2C1A">
              <w:rPr>
                <w:rFonts w:ascii="Times New Roman" w:hAnsi="Times New Roman"/>
                <w:sz w:val="28"/>
                <w:szCs w:val="28"/>
              </w:rPr>
              <w:t xml:space="preserve">Градостроительный кодекс РФ от 29.12.2004 №190-ФЗ; </w:t>
            </w:r>
          </w:p>
          <w:p w:rsidR="00875222" w:rsidRPr="00AF2C1A" w:rsidRDefault="00875222" w:rsidP="00D417D8">
            <w:pPr>
              <w:pStyle w:val="aa"/>
              <w:numPr>
                <w:ilvl w:val="0"/>
                <w:numId w:val="6"/>
              </w:numPr>
              <w:spacing w:after="0" w:line="360" w:lineRule="auto"/>
              <w:ind w:left="0" w:firstLine="0"/>
              <w:jc w:val="both"/>
              <w:rPr>
                <w:rFonts w:ascii="Times New Roman" w:hAnsi="Times New Roman"/>
                <w:sz w:val="28"/>
                <w:szCs w:val="28"/>
              </w:rPr>
            </w:pPr>
            <w:r w:rsidRPr="00AF2C1A">
              <w:rPr>
                <w:rFonts w:ascii="Times New Roman" w:hAnsi="Times New Roman"/>
                <w:sz w:val="28"/>
                <w:szCs w:val="28"/>
              </w:rPr>
              <w:t>Федеральный закон от 06 октября 2003 года №131 «Об общих принципах организации местного самоуправления в Российской Федерации»;</w:t>
            </w:r>
          </w:p>
          <w:p w:rsidR="00875222" w:rsidRPr="00AF2C1A" w:rsidRDefault="00875222" w:rsidP="00D417D8">
            <w:pPr>
              <w:pStyle w:val="aa"/>
              <w:numPr>
                <w:ilvl w:val="0"/>
                <w:numId w:val="6"/>
              </w:numPr>
              <w:spacing w:after="0" w:line="360" w:lineRule="auto"/>
              <w:ind w:left="0" w:firstLine="0"/>
              <w:jc w:val="both"/>
              <w:rPr>
                <w:rFonts w:ascii="Times New Roman" w:hAnsi="Times New Roman"/>
                <w:sz w:val="28"/>
                <w:szCs w:val="28"/>
              </w:rPr>
            </w:pPr>
            <w:r w:rsidRPr="00AF2C1A">
              <w:rPr>
                <w:rFonts w:ascii="Times New Roman" w:hAnsi="Times New Roman"/>
                <w:sz w:val="28"/>
                <w:szCs w:val="28"/>
              </w:rPr>
              <w:t>Федеральный закон РФ от 7 декабря 2011 года №416-ФЗ «О водоснабжении и водоотведении»;</w:t>
            </w:r>
          </w:p>
          <w:p w:rsidR="00875222" w:rsidRPr="00AF2C1A" w:rsidRDefault="00875222" w:rsidP="00D417D8">
            <w:pPr>
              <w:pStyle w:val="aa"/>
              <w:numPr>
                <w:ilvl w:val="0"/>
                <w:numId w:val="6"/>
              </w:numPr>
              <w:spacing w:after="0" w:line="360" w:lineRule="auto"/>
              <w:ind w:left="0" w:firstLine="0"/>
              <w:jc w:val="both"/>
              <w:rPr>
                <w:rFonts w:ascii="Times New Roman" w:hAnsi="Times New Roman"/>
                <w:sz w:val="28"/>
                <w:szCs w:val="28"/>
              </w:rPr>
            </w:pPr>
            <w:r w:rsidRPr="00AF2C1A">
              <w:rPr>
                <w:rFonts w:ascii="Times New Roman" w:hAnsi="Times New Roman"/>
                <w:sz w:val="28"/>
                <w:szCs w:val="28"/>
              </w:rPr>
              <w:t>Федеральный закон РФ от 27 июля 2010 года №190-ФЗ «О теплоснабжении»;</w:t>
            </w:r>
          </w:p>
          <w:p w:rsidR="00875222" w:rsidRPr="00AF2C1A" w:rsidRDefault="00875222" w:rsidP="00D417D8">
            <w:pPr>
              <w:pStyle w:val="aa"/>
              <w:numPr>
                <w:ilvl w:val="0"/>
                <w:numId w:val="6"/>
              </w:numPr>
              <w:spacing w:after="0" w:line="360" w:lineRule="auto"/>
              <w:ind w:left="0" w:firstLine="0"/>
              <w:jc w:val="both"/>
              <w:rPr>
                <w:rFonts w:ascii="Times New Roman" w:hAnsi="Times New Roman"/>
                <w:sz w:val="28"/>
                <w:szCs w:val="28"/>
              </w:rPr>
            </w:pPr>
            <w:r w:rsidRPr="00AF2C1A">
              <w:rPr>
                <w:rFonts w:ascii="Times New Roman" w:hAnsi="Times New Roman"/>
                <w:sz w:val="28"/>
                <w:szCs w:val="28"/>
              </w:rPr>
              <w:t>Постановление Правительства РФ от 14 июня 2013 года № 502 «Об утверждении требований к программам комплексного развития систем коммунальной инфраструктуры поселений, городских округов»;</w:t>
            </w:r>
          </w:p>
          <w:p w:rsidR="00440435" w:rsidRPr="00AF2C1A" w:rsidRDefault="00207426" w:rsidP="00D417D8">
            <w:pPr>
              <w:pStyle w:val="aa"/>
              <w:numPr>
                <w:ilvl w:val="0"/>
                <w:numId w:val="6"/>
              </w:numPr>
              <w:spacing w:after="0" w:line="360" w:lineRule="auto"/>
              <w:ind w:left="0" w:firstLine="0"/>
              <w:jc w:val="both"/>
              <w:rPr>
                <w:rFonts w:ascii="Times New Roman" w:hAnsi="Times New Roman"/>
                <w:sz w:val="28"/>
                <w:szCs w:val="28"/>
              </w:rPr>
            </w:pPr>
            <w:r w:rsidRPr="00AF2C1A">
              <w:rPr>
                <w:rFonts w:ascii="Times New Roman" w:hAnsi="Times New Roman"/>
                <w:sz w:val="28"/>
                <w:szCs w:val="28"/>
              </w:rPr>
              <w:t xml:space="preserve">Приказ </w:t>
            </w:r>
            <w:r w:rsidR="00875222" w:rsidRPr="00AF2C1A">
              <w:rPr>
                <w:rFonts w:ascii="Times New Roman" w:hAnsi="Times New Roman"/>
                <w:sz w:val="28"/>
                <w:szCs w:val="28"/>
              </w:rPr>
              <w:t>Министерства строительства и жилищно-к</w:t>
            </w:r>
            <w:r w:rsidRPr="00AF2C1A">
              <w:rPr>
                <w:rFonts w:ascii="Times New Roman" w:hAnsi="Times New Roman"/>
                <w:sz w:val="28"/>
                <w:szCs w:val="28"/>
              </w:rPr>
              <w:t xml:space="preserve">оммунального хозяйства РФ 4 от </w:t>
            </w:r>
            <w:r w:rsidR="00875222" w:rsidRPr="00AF2C1A">
              <w:rPr>
                <w:rFonts w:ascii="Times New Roman" w:hAnsi="Times New Roman"/>
                <w:sz w:val="28"/>
                <w:szCs w:val="28"/>
              </w:rPr>
              <w:t>1 октября 2013 года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tc>
      </w:tr>
      <w:tr w:rsidR="00440435" w:rsidRPr="00AF2C1A" w:rsidTr="00433B9A">
        <w:trPr>
          <w:trHeight w:val="837"/>
          <w:jc w:val="center"/>
        </w:trPr>
        <w:tc>
          <w:tcPr>
            <w:tcW w:w="2552" w:type="dxa"/>
            <w:vAlign w:val="center"/>
          </w:tcPr>
          <w:p w:rsidR="00440435" w:rsidRPr="00AF2C1A" w:rsidRDefault="00DA1106" w:rsidP="00C94252">
            <w:pPr>
              <w:spacing w:line="360" w:lineRule="auto"/>
              <w:rPr>
                <w:sz w:val="28"/>
                <w:szCs w:val="28"/>
              </w:rPr>
            </w:pPr>
            <w:r w:rsidRPr="00AF2C1A">
              <w:rPr>
                <w:sz w:val="28"/>
                <w:szCs w:val="28"/>
              </w:rPr>
              <w:t>Заказчик п</w:t>
            </w:r>
            <w:r w:rsidR="00440435" w:rsidRPr="00AF2C1A">
              <w:rPr>
                <w:sz w:val="28"/>
                <w:szCs w:val="28"/>
              </w:rPr>
              <w:t xml:space="preserve">рограммы </w:t>
            </w:r>
          </w:p>
        </w:tc>
        <w:tc>
          <w:tcPr>
            <w:tcW w:w="6910" w:type="dxa"/>
            <w:vAlign w:val="center"/>
          </w:tcPr>
          <w:p w:rsidR="00440435" w:rsidRPr="00AF2C1A" w:rsidRDefault="002307C1" w:rsidP="00C94252">
            <w:pPr>
              <w:spacing w:line="360" w:lineRule="auto"/>
              <w:jc w:val="both"/>
              <w:rPr>
                <w:sz w:val="28"/>
                <w:szCs w:val="28"/>
              </w:rPr>
            </w:pPr>
            <w:r w:rsidRPr="00AF2C1A">
              <w:rPr>
                <w:sz w:val="28"/>
                <w:szCs w:val="28"/>
              </w:rPr>
              <w:t>Администрация Мглинского городского поселения Брянской области</w:t>
            </w:r>
          </w:p>
        </w:tc>
      </w:tr>
      <w:tr w:rsidR="00440435" w:rsidRPr="00AF2C1A" w:rsidTr="00440435">
        <w:trPr>
          <w:trHeight w:val="20"/>
          <w:jc w:val="center"/>
        </w:trPr>
        <w:tc>
          <w:tcPr>
            <w:tcW w:w="2552" w:type="dxa"/>
            <w:vAlign w:val="center"/>
          </w:tcPr>
          <w:p w:rsidR="00440435" w:rsidRPr="00AF2C1A" w:rsidRDefault="00DA1106" w:rsidP="00C94252">
            <w:pPr>
              <w:spacing w:line="360" w:lineRule="auto"/>
              <w:rPr>
                <w:sz w:val="28"/>
                <w:szCs w:val="28"/>
              </w:rPr>
            </w:pPr>
            <w:r w:rsidRPr="00AF2C1A">
              <w:rPr>
                <w:sz w:val="28"/>
                <w:szCs w:val="28"/>
              </w:rPr>
              <w:t>Разработчик п</w:t>
            </w:r>
            <w:r w:rsidR="00440435" w:rsidRPr="00AF2C1A">
              <w:rPr>
                <w:sz w:val="28"/>
                <w:szCs w:val="28"/>
              </w:rPr>
              <w:t>рограммы</w:t>
            </w:r>
          </w:p>
        </w:tc>
        <w:tc>
          <w:tcPr>
            <w:tcW w:w="6910" w:type="dxa"/>
            <w:vAlign w:val="center"/>
          </w:tcPr>
          <w:p w:rsidR="00440435" w:rsidRPr="00AF2C1A" w:rsidRDefault="002307C1" w:rsidP="002307C1">
            <w:pPr>
              <w:pStyle w:val="aa"/>
              <w:widowControl w:val="0"/>
              <w:spacing w:after="0" w:line="360" w:lineRule="auto"/>
              <w:ind w:left="0"/>
              <w:jc w:val="both"/>
              <w:rPr>
                <w:rFonts w:ascii="Times New Roman" w:hAnsi="Times New Roman"/>
                <w:sz w:val="28"/>
                <w:szCs w:val="28"/>
              </w:rPr>
            </w:pPr>
            <w:r w:rsidRPr="00AF2C1A">
              <w:rPr>
                <w:rFonts w:ascii="Times New Roman" w:hAnsi="Times New Roman"/>
                <w:sz w:val="28"/>
                <w:szCs w:val="28"/>
              </w:rPr>
              <w:t>Индивидуальный предприниматель</w:t>
            </w:r>
            <w:r w:rsidR="00207426" w:rsidRPr="00AF2C1A">
              <w:rPr>
                <w:rFonts w:ascii="Times New Roman" w:hAnsi="Times New Roman"/>
                <w:sz w:val="28"/>
                <w:szCs w:val="28"/>
              </w:rPr>
              <w:t xml:space="preserve"> Жеребцова М.А</w:t>
            </w:r>
            <w:r w:rsidR="00875222" w:rsidRPr="00AF2C1A">
              <w:rPr>
                <w:rFonts w:ascii="Times New Roman" w:hAnsi="Times New Roman"/>
                <w:sz w:val="28"/>
                <w:szCs w:val="28"/>
              </w:rPr>
              <w:t>.</w:t>
            </w:r>
          </w:p>
        </w:tc>
      </w:tr>
      <w:tr w:rsidR="00440435" w:rsidRPr="00AF2C1A" w:rsidTr="00440435">
        <w:trPr>
          <w:trHeight w:val="20"/>
          <w:jc w:val="center"/>
        </w:trPr>
        <w:tc>
          <w:tcPr>
            <w:tcW w:w="2552" w:type="dxa"/>
            <w:vAlign w:val="center"/>
          </w:tcPr>
          <w:p w:rsidR="00440435" w:rsidRPr="00AF2C1A" w:rsidRDefault="00440435" w:rsidP="00C94252">
            <w:pPr>
              <w:spacing w:line="360" w:lineRule="auto"/>
              <w:rPr>
                <w:sz w:val="28"/>
                <w:szCs w:val="28"/>
              </w:rPr>
            </w:pPr>
            <w:r w:rsidRPr="00AF2C1A">
              <w:rPr>
                <w:sz w:val="28"/>
                <w:szCs w:val="28"/>
              </w:rPr>
              <w:t>Цели</w:t>
            </w:r>
            <w:r w:rsidR="00DA1106" w:rsidRPr="00AF2C1A">
              <w:rPr>
                <w:sz w:val="28"/>
                <w:szCs w:val="28"/>
              </w:rPr>
              <w:t xml:space="preserve"> п</w:t>
            </w:r>
            <w:r w:rsidRPr="00AF2C1A">
              <w:rPr>
                <w:sz w:val="28"/>
                <w:szCs w:val="28"/>
              </w:rPr>
              <w:t>рограммы</w:t>
            </w:r>
          </w:p>
        </w:tc>
        <w:tc>
          <w:tcPr>
            <w:tcW w:w="6910" w:type="dxa"/>
            <w:vAlign w:val="center"/>
          </w:tcPr>
          <w:p w:rsidR="00762F31" w:rsidRPr="00AF2C1A" w:rsidRDefault="00440435" w:rsidP="00D417D8">
            <w:pPr>
              <w:pStyle w:val="aa"/>
              <w:widowControl w:val="0"/>
              <w:numPr>
                <w:ilvl w:val="0"/>
                <w:numId w:val="2"/>
              </w:numPr>
              <w:spacing w:after="0" w:line="360" w:lineRule="auto"/>
              <w:ind w:left="0" w:firstLine="0"/>
              <w:contextualSpacing w:val="0"/>
              <w:jc w:val="both"/>
              <w:rPr>
                <w:rFonts w:ascii="Times New Roman" w:hAnsi="Times New Roman"/>
                <w:sz w:val="28"/>
                <w:szCs w:val="28"/>
              </w:rPr>
            </w:pPr>
            <w:r w:rsidRPr="00AF2C1A">
              <w:rPr>
                <w:rFonts w:ascii="Times New Roman" w:hAnsi="Times New Roman"/>
                <w:sz w:val="28"/>
                <w:szCs w:val="28"/>
              </w:rPr>
              <w:t xml:space="preserve">Строительство и реконструкция систем </w:t>
            </w:r>
            <w:r w:rsidRPr="00AF2C1A">
              <w:rPr>
                <w:rFonts w:ascii="Times New Roman" w:hAnsi="Times New Roman"/>
                <w:sz w:val="28"/>
                <w:szCs w:val="28"/>
              </w:rPr>
              <w:lastRenderedPageBreak/>
              <w:t xml:space="preserve">коммунальной инфраструктуры. </w:t>
            </w:r>
          </w:p>
          <w:p w:rsidR="00440435" w:rsidRPr="00AF2C1A" w:rsidRDefault="00440435" w:rsidP="002307C1">
            <w:pPr>
              <w:pStyle w:val="aa"/>
              <w:widowControl w:val="0"/>
              <w:numPr>
                <w:ilvl w:val="0"/>
                <w:numId w:val="2"/>
              </w:numPr>
              <w:spacing w:after="0" w:line="360" w:lineRule="auto"/>
              <w:ind w:left="0" w:firstLine="0"/>
              <w:contextualSpacing w:val="0"/>
              <w:jc w:val="both"/>
              <w:rPr>
                <w:rFonts w:ascii="Times New Roman" w:hAnsi="Times New Roman"/>
                <w:sz w:val="28"/>
                <w:szCs w:val="28"/>
              </w:rPr>
            </w:pPr>
            <w:r w:rsidRPr="00AF2C1A">
              <w:rPr>
                <w:rFonts w:ascii="Times New Roman" w:hAnsi="Times New Roman"/>
                <w:sz w:val="28"/>
                <w:szCs w:val="28"/>
              </w:rPr>
              <w:t xml:space="preserve">Обеспечение жителей </w:t>
            </w:r>
            <w:r w:rsidR="002307C1" w:rsidRPr="00AF2C1A">
              <w:rPr>
                <w:rFonts w:ascii="Times New Roman" w:hAnsi="Times New Roman"/>
                <w:sz w:val="28"/>
                <w:szCs w:val="28"/>
              </w:rPr>
              <w:t xml:space="preserve">Мглинского городского поселения </w:t>
            </w:r>
            <w:r w:rsidRPr="00AF2C1A">
              <w:rPr>
                <w:rFonts w:ascii="Times New Roman" w:hAnsi="Times New Roman"/>
                <w:sz w:val="28"/>
                <w:szCs w:val="28"/>
              </w:rPr>
              <w:t xml:space="preserve">надёжными и качественными услугами теплоснабжения, водоснабжения, водоотведения и очистки сточных вод, электроснабжения, газоснабжения; </w:t>
            </w:r>
          </w:p>
          <w:p w:rsidR="00440435" w:rsidRPr="00AF2C1A" w:rsidRDefault="00762F31" w:rsidP="00D417D8">
            <w:pPr>
              <w:pStyle w:val="aa"/>
              <w:widowControl w:val="0"/>
              <w:numPr>
                <w:ilvl w:val="0"/>
                <w:numId w:val="2"/>
              </w:numPr>
              <w:spacing w:after="0" w:line="360" w:lineRule="auto"/>
              <w:ind w:left="0" w:firstLine="0"/>
              <w:contextualSpacing w:val="0"/>
              <w:jc w:val="both"/>
              <w:rPr>
                <w:rFonts w:ascii="Times New Roman" w:hAnsi="Times New Roman"/>
                <w:sz w:val="28"/>
                <w:szCs w:val="28"/>
              </w:rPr>
            </w:pPr>
            <w:r w:rsidRPr="00AF2C1A">
              <w:rPr>
                <w:rFonts w:ascii="Times New Roman" w:hAnsi="Times New Roman"/>
                <w:sz w:val="28"/>
                <w:szCs w:val="28"/>
              </w:rPr>
              <w:t>Повышение надежности тепло-</w:t>
            </w:r>
            <w:r w:rsidR="00440435" w:rsidRPr="00AF2C1A">
              <w:rPr>
                <w:rFonts w:ascii="Times New Roman" w:hAnsi="Times New Roman"/>
                <w:sz w:val="28"/>
                <w:szCs w:val="28"/>
              </w:rPr>
              <w:t>, в</w:t>
            </w:r>
            <w:r w:rsidR="00207426" w:rsidRPr="00AF2C1A">
              <w:rPr>
                <w:rFonts w:ascii="Times New Roman" w:hAnsi="Times New Roman"/>
                <w:sz w:val="28"/>
                <w:szCs w:val="28"/>
              </w:rPr>
              <w:t xml:space="preserve">одо-, электро-, газоснабжения, </w:t>
            </w:r>
            <w:r w:rsidR="00440435" w:rsidRPr="00AF2C1A">
              <w:rPr>
                <w:rFonts w:ascii="Times New Roman" w:hAnsi="Times New Roman"/>
                <w:sz w:val="28"/>
                <w:szCs w:val="28"/>
              </w:rPr>
              <w:t>водоотведения и качества коммунальных услуг;</w:t>
            </w:r>
          </w:p>
          <w:p w:rsidR="00440435" w:rsidRPr="00AF2C1A" w:rsidRDefault="00440435" w:rsidP="002307C1">
            <w:pPr>
              <w:pStyle w:val="aa"/>
              <w:widowControl w:val="0"/>
              <w:numPr>
                <w:ilvl w:val="0"/>
                <w:numId w:val="2"/>
              </w:numPr>
              <w:spacing w:after="0" w:line="360" w:lineRule="auto"/>
              <w:ind w:left="88" w:firstLine="0"/>
              <w:contextualSpacing w:val="0"/>
              <w:jc w:val="both"/>
              <w:rPr>
                <w:rFonts w:ascii="Times New Roman" w:hAnsi="Times New Roman"/>
                <w:sz w:val="28"/>
                <w:szCs w:val="28"/>
              </w:rPr>
            </w:pPr>
            <w:r w:rsidRPr="00AF2C1A">
              <w:rPr>
                <w:rFonts w:ascii="Times New Roman" w:hAnsi="Times New Roman"/>
                <w:sz w:val="28"/>
                <w:szCs w:val="28"/>
              </w:rPr>
              <w:t xml:space="preserve">Улучшение экологической ситуации на территории </w:t>
            </w:r>
            <w:r w:rsidR="002307C1" w:rsidRPr="00AF2C1A">
              <w:rPr>
                <w:rFonts w:ascii="Times New Roman" w:hAnsi="Times New Roman"/>
                <w:sz w:val="28"/>
                <w:szCs w:val="28"/>
              </w:rPr>
              <w:t xml:space="preserve">Мглинского городского поселения </w:t>
            </w:r>
            <w:r w:rsidRPr="00AF2C1A">
              <w:rPr>
                <w:rFonts w:ascii="Times New Roman" w:hAnsi="Times New Roman"/>
                <w:sz w:val="28"/>
                <w:szCs w:val="28"/>
              </w:rPr>
              <w:t>с учетом достижения нормативов допустимого воздействия на окружающую среду при эксплуатации систем коммунальной инфраструктуры;</w:t>
            </w:r>
          </w:p>
          <w:p w:rsidR="00440435" w:rsidRPr="00AF2C1A" w:rsidRDefault="00440435" w:rsidP="00D417D8">
            <w:pPr>
              <w:pStyle w:val="aa"/>
              <w:widowControl w:val="0"/>
              <w:numPr>
                <w:ilvl w:val="0"/>
                <w:numId w:val="2"/>
              </w:numPr>
              <w:spacing w:after="0" w:line="360" w:lineRule="auto"/>
              <w:ind w:left="0" w:firstLine="0"/>
              <w:contextualSpacing w:val="0"/>
              <w:jc w:val="both"/>
              <w:rPr>
                <w:rFonts w:ascii="Times New Roman" w:hAnsi="Times New Roman"/>
                <w:sz w:val="28"/>
                <w:szCs w:val="28"/>
              </w:rPr>
            </w:pPr>
            <w:r w:rsidRPr="00AF2C1A">
              <w:rPr>
                <w:rFonts w:ascii="Times New Roman" w:hAnsi="Times New Roman"/>
                <w:sz w:val="28"/>
                <w:szCs w:val="28"/>
              </w:rPr>
              <w:t>Приведение в соответствие системы коммунальной инфраструктуры потребностям жилищного и промышленного строительства.</w:t>
            </w:r>
          </w:p>
        </w:tc>
      </w:tr>
      <w:tr w:rsidR="00440435" w:rsidRPr="00AF2C1A" w:rsidTr="00711798">
        <w:trPr>
          <w:trHeight w:val="20"/>
          <w:jc w:val="center"/>
        </w:trPr>
        <w:tc>
          <w:tcPr>
            <w:tcW w:w="2552" w:type="dxa"/>
            <w:vAlign w:val="center"/>
          </w:tcPr>
          <w:p w:rsidR="00440435" w:rsidRPr="00AF2C1A" w:rsidRDefault="00440435" w:rsidP="00711798">
            <w:pPr>
              <w:spacing w:line="360" w:lineRule="auto"/>
              <w:rPr>
                <w:sz w:val="28"/>
                <w:szCs w:val="28"/>
              </w:rPr>
            </w:pPr>
            <w:r w:rsidRPr="00AF2C1A">
              <w:rPr>
                <w:sz w:val="28"/>
                <w:szCs w:val="28"/>
              </w:rPr>
              <w:lastRenderedPageBreak/>
              <w:t>Задачи</w:t>
            </w:r>
          </w:p>
          <w:p w:rsidR="00440435" w:rsidRPr="00AF2C1A" w:rsidRDefault="00DA1106" w:rsidP="00711798">
            <w:pPr>
              <w:spacing w:line="360" w:lineRule="auto"/>
              <w:rPr>
                <w:sz w:val="28"/>
                <w:szCs w:val="28"/>
              </w:rPr>
            </w:pPr>
            <w:r w:rsidRPr="00AF2C1A">
              <w:rPr>
                <w:sz w:val="28"/>
                <w:szCs w:val="28"/>
              </w:rPr>
              <w:t>п</w:t>
            </w:r>
            <w:r w:rsidR="00440435" w:rsidRPr="00AF2C1A">
              <w:rPr>
                <w:sz w:val="28"/>
                <w:szCs w:val="28"/>
              </w:rPr>
              <w:t>рограммы</w:t>
            </w:r>
          </w:p>
        </w:tc>
        <w:tc>
          <w:tcPr>
            <w:tcW w:w="6910" w:type="dxa"/>
            <w:vAlign w:val="center"/>
          </w:tcPr>
          <w:p w:rsidR="00762F31" w:rsidRPr="00AF2C1A" w:rsidRDefault="00762F31" w:rsidP="00D417D8">
            <w:pPr>
              <w:pStyle w:val="aa"/>
              <w:widowControl w:val="0"/>
              <w:numPr>
                <w:ilvl w:val="0"/>
                <w:numId w:val="3"/>
              </w:numPr>
              <w:spacing w:after="0" w:line="360" w:lineRule="auto"/>
              <w:ind w:left="0" w:firstLine="0"/>
              <w:jc w:val="both"/>
              <w:rPr>
                <w:rFonts w:ascii="Times New Roman" w:hAnsi="Times New Roman"/>
                <w:color w:val="000000"/>
                <w:sz w:val="28"/>
                <w:szCs w:val="28"/>
              </w:rPr>
            </w:pPr>
            <w:r w:rsidRPr="00AF2C1A">
              <w:rPr>
                <w:rFonts w:ascii="Times New Roman" w:hAnsi="Times New Roman"/>
                <w:color w:val="000000"/>
                <w:sz w:val="28"/>
                <w:szCs w:val="28"/>
              </w:rPr>
              <w:t>Инженерно-техническая оптимизация систем коммунальной инфраструктуры;</w:t>
            </w:r>
          </w:p>
          <w:p w:rsidR="00762F31" w:rsidRPr="00AF2C1A" w:rsidRDefault="00762F31" w:rsidP="00D417D8">
            <w:pPr>
              <w:pStyle w:val="aa"/>
              <w:widowControl w:val="0"/>
              <w:numPr>
                <w:ilvl w:val="0"/>
                <w:numId w:val="3"/>
              </w:numPr>
              <w:spacing w:after="0" w:line="360" w:lineRule="auto"/>
              <w:ind w:left="0" w:firstLine="0"/>
              <w:jc w:val="both"/>
              <w:rPr>
                <w:rFonts w:ascii="Times New Roman" w:hAnsi="Times New Roman"/>
                <w:color w:val="000000"/>
                <w:sz w:val="28"/>
                <w:szCs w:val="28"/>
              </w:rPr>
            </w:pPr>
            <w:r w:rsidRPr="00AF2C1A">
              <w:rPr>
                <w:rFonts w:ascii="Times New Roman" w:hAnsi="Times New Roman"/>
                <w:color w:val="000000"/>
                <w:sz w:val="28"/>
                <w:szCs w:val="28"/>
              </w:rPr>
              <w:t>Повышение надежности систем коммунальной инфраструктуры;</w:t>
            </w:r>
          </w:p>
          <w:p w:rsidR="00762F31" w:rsidRPr="00AF2C1A" w:rsidRDefault="00762F31" w:rsidP="00D417D8">
            <w:pPr>
              <w:pStyle w:val="aa"/>
              <w:widowControl w:val="0"/>
              <w:numPr>
                <w:ilvl w:val="0"/>
                <w:numId w:val="3"/>
              </w:numPr>
              <w:spacing w:after="0" w:line="360" w:lineRule="auto"/>
              <w:ind w:left="0" w:firstLine="0"/>
              <w:jc w:val="both"/>
              <w:rPr>
                <w:rFonts w:ascii="Times New Roman" w:hAnsi="Times New Roman"/>
                <w:color w:val="000000"/>
                <w:sz w:val="28"/>
                <w:szCs w:val="28"/>
              </w:rPr>
            </w:pPr>
            <w:r w:rsidRPr="00AF2C1A">
              <w:rPr>
                <w:rFonts w:ascii="Times New Roman" w:hAnsi="Times New Roman"/>
                <w:color w:val="000000"/>
                <w:sz w:val="28"/>
                <w:szCs w:val="28"/>
              </w:rPr>
              <w:t xml:space="preserve">Обеспечение более комфортных условий проживания населения городского </w:t>
            </w:r>
            <w:r w:rsidR="00513AB6" w:rsidRPr="00AF2C1A">
              <w:rPr>
                <w:rFonts w:ascii="Times New Roman" w:hAnsi="Times New Roman"/>
                <w:color w:val="000000"/>
                <w:sz w:val="28"/>
                <w:szCs w:val="28"/>
              </w:rPr>
              <w:t>поселения</w:t>
            </w:r>
            <w:r w:rsidRPr="00AF2C1A">
              <w:rPr>
                <w:rFonts w:ascii="Times New Roman" w:hAnsi="Times New Roman"/>
                <w:color w:val="000000"/>
                <w:sz w:val="28"/>
                <w:szCs w:val="28"/>
              </w:rPr>
              <w:t>;</w:t>
            </w:r>
          </w:p>
          <w:p w:rsidR="00762F31" w:rsidRPr="00AF2C1A" w:rsidRDefault="00762F31" w:rsidP="00D417D8">
            <w:pPr>
              <w:pStyle w:val="aa"/>
              <w:widowControl w:val="0"/>
              <w:numPr>
                <w:ilvl w:val="0"/>
                <w:numId w:val="3"/>
              </w:numPr>
              <w:spacing w:after="0" w:line="360" w:lineRule="auto"/>
              <w:ind w:left="0" w:firstLine="0"/>
              <w:jc w:val="both"/>
              <w:rPr>
                <w:rFonts w:ascii="Times New Roman" w:hAnsi="Times New Roman"/>
                <w:color w:val="000000"/>
                <w:sz w:val="28"/>
                <w:szCs w:val="28"/>
              </w:rPr>
            </w:pPr>
            <w:r w:rsidRPr="00AF2C1A">
              <w:rPr>
                <w:rFonts w:ascii="Times New Roman" w:hAnsi="Times New Roman"/>
                <w:color w:val="000000"/>
                <w:sz w:val="28"/>
                <w:szCs w:val="28"/>
              </w:rPr>
              <w:t>Повышение качества предоставляемых жилищно-коммунальных услуг;</w:t>
            </w:r>
          </w:p>
          <w:p w:rsidR="00762F31" w:rsidRPr="00AF2C1A" w:rsidRDefault="00762F31" w:rsidP="00D417D8">
            <w:pPr>
              <w:pStyle w:val="aa"/>
              <w:widowControl w:val="0"/>
              <w:numPr>
                <w:ilvl w:val="0"/>
                <w:numId w:val="3"/>
              </w:numPr>
              <w:spacing w:after="0" w:line="360" w:lineRule="auto"/>
              <w:ind w:left="0" w:firstLine="0"/>
              <w:jc w:val="both"/>
              <w:rPr>
                <w:rFonts w:ascii="Times New Roman" w:hAnsi="Times New Roman"/>
                <w:color w:val="000000"/>
                <w:sz w:val="28"/>
                <w:szCs w:val="28"/>
              </w:rPr>
            </w:pPr>
            <w:r w:rsidRPr="00AF2C1A">
              <w:rPr>
                <w:rFonts w:ascii="Times New Roman" w:hAnsi="Times New Roman"/>
                <w:color w:val="000000"/>
                <w:sz w:val="28"/>
                <w:szCs w:val="28"/>
              </w:rPr>
              <w:t>Снижение потребление энергетических ресурсов;</w:t>
            </w:r>
          </w:p>
          <w:p w:rsidR="00440435" w:rsidRPr="00AF2C1A" w:rsidRDefault="00762F31" w:rsidP="00D417D8">
            <w:pPr>
              <w:pStyle w:val="aa"/>
              <w:widowControl w:val="0"/>
              <w:numPr>
                <w:ilvl w:val="0"/>
                <w:numId w:val="3"/>
              </w:numPr>
              <w:spacing w:after="0" w:line="360" w:lineRule="auto"/>
              <w:ind w:left="0" w:firstLine="0"/>
              <w:jc w:val="both"/>
              <w:rPr>
                <w:sz w:val="28"/>
                <w:szCs w:val="28"/>
              </w:rPr>
            </w:pPr>
            <w:r w:rsidRPr="00AF2C1A">
              <w:rPr>
                <w:rFonts w:ascii="Times New Roman" w:hAnsi="Times New Roman"/>
                <w:color w:val="000000"/>
                <w:sz w:val="28"/>
                <w:szCs w:val="28"/>
              </w:rPr>
              <w:t>Снижение потерь при поставке ресурсов потребителям.</w:t>
            </w:r>
          </w:p>
        </w:tc>
      </w:tr>
      <w:tr w:rsidR="00440435" w:rsidRPr="00AF2C1A" w:rsidTr="00440435">
        <w:trPr>
          <w:trHeight w:val="20"/>
          <w:jc w:val="center"/>
        </w:trPr>
        <w:tc>
          <w:tcPr>
            <w:tcW w:w="2552" w:type="dxa"/>
            <w:vAlign w:val="center"/>
          </w:tcPr>
          <w:p w:rsidR="00440435" w:rsidRPr="00AF2C1A" w:rsidRDefault="00DA1106" w:rsidP="00C94252">
            <w:pPr>
              <w:spacing w:line="360" w:lineRule="auto"/>
              <w:rPr>
                <w:sz w:val="28"/>
                <w:szCs w:val="28"/>
              </w:rPr>
            </w:pPr>
            <w:r w:rsidRPr="00AF2C1A">
              <w:rPr>
                <w:sz w:val="28"/>
                <w:szCs w:val="28"/>
              </w:rPr>
              <w:t xml:space="preserve">Важнейшие </w:t>
            </w:r>
            <w:r w:rsidRPr="00AF2C1A">
              <w:rPr>
                <w:sz w:val="28"/>
                <w:szCs w:val="28"/>
              </w:rPr>
              <w:lastRenderedPageBreak/>
              <w:t>ц</w:t>
            </w:r>
            <w:r w:rsidR="00440435" w:rsidRPr="00AF2C1A">
              <w:rPr>
                <w:sz w:val="28"/>
                <w:szCs w:val="28"/>
              </w:rPr>
              <w:t xml:space="preserve">елевые показатели </w:t>
            </w:r>
            <w:r w:rsidRPr="00AF2C1A">
              <w:rPr>
                <w:sz w:val="28"/>
                <w:szCs w:val="28"/>
              </w:rPr>
              <w:t>программы</w:t>
            </w:r>
          </w:p>
        </w:tc>
        <w:tc>
          <w:tcPr>
            <w:tcW w:w="6910" w:type="dxa"/>
            <w:vAlign w:val="center"/>
          </w:tcPr>
          <w:p w:rsidR="00197151" w:rsidRPr="00AF2C1A" w:rsidRDefault="0033446F" w:rsidP="00D417D8">
            <w:pPr>
              <w:pStyle w:val="aa"/>
              <w:numPr>
                <w:ilvl w:val="0"/>
                <w:numId w:val="4"/>
              </w:numPr>
              <w:shd w:val="clear" w:color="auto" w:fill="FBFBFB"/>
              <w:spacing w:after="0" w:line="360" w:lineRule="auto"/>
              <w:ind w:left="0" w:firstLine="0"/>
              <w:jc w:val="both"/>
              <w:rPr>
                <w:rFonts w:ascii="Times New Roman" w:hAnsi="Times New Roman"/>
                <w:sz w:val="28"/>
                <w:szCs w:val="27"/>
              </w:rPr>
            </w:pPr>
            <w:r w:rsidRPr="00AF2C1A">
              <w:rPr>
                <w:rFonts w:ascii="Times New Roman" w:hAnsi="Times New Roman"/>
                <w:sz w:val="28"/>
                <w:szCs w:val="27"/>
              </w:rPr>
              <w:lastRenderedPageBreak/>
              <w:t>К</w:t>
            </w:r>
            <w:r w:rsidR="00197151" w:rsidRPr="00AF2C1A">
              <w:rPr>
                <w:rFonts w:ascii="Times New Roman" w:hAnsi="Times New Roman"/>
                <w:sz w:val="28"/>
                <w:szCs w:val="27"/>
              </w:rPr>
              <w:t xml:space="preserve">ритерии доступности для населения </w:t>
            </w:r>
            <w:r w:rsidR="00197151" w:rsidRPr="00AF2C1A">
              <w:rPr>
                <w:rFonts w:ascii="Times New Roman" w:hAnsi="Times New Roman"/>
                <w:sz w:val="28"/>
                <w:szCs w:val="27"/>
              </w:rPr>
              <w:lastRenderedPageBreak/>
              <w:t>коммунальных услуг;</w:t>
            </w:r>
          </w:p>
          <w:p w:rsidR="00197151" w:rsidRPr="00AF2C1A" w:rsidRDefault="0033446F" w:rsidP="00D417D8">
            <w:pPr>
              <w:pStyle w:val="aa"/>
              <w:numPr>
                <w:ilvl w:val="0"/>
                <w:numId w:val="4"/>
              </w:numPr>
              <w:shd w:val="clear" w:color="auto" w:fill="FBFBFB"/>
              <w:spacing w:after="0" w:line="360" w:lineRule="auto"/>
              <w:ind w:left="0" w:firstLine="0"/>
              <w:jc w:val="both"/>
              <w:rPr>
                <w:rFonts w:ascii="Times New Roman" w:hAnsi="Times New Roman"/>
                <w:sz w:val="28"/>
                <w:szCs w:val="27"/>
              </w:rPr>
            </w:pPr>
            <w:r w:rsidRPr="00AF2C1A">
              <w:rPr>
                <w:rFonts w:ascii="Times New Roman" w:hAnsi="Times New Roman"/>
                <w:sz w:val="28"/>
                <w:szCs w:val="27"/>
              </w:rPr>
              <w:t>П</w:t>
            </w:r>
            <w:r w:rsidR="00197151" w:rsidRPr="00AF2C1A">
              <w:rPr>
                <w:rFonts w:ascii="Times New Roman" w:hAnsi="Times New Roman"/>
                <w:sz w:val="28"/>
                <w:szCs w:val="27"/>
              </w:rPr>
              <w:t>оказатели спроса на коммунальные ресурсы;</w:t>
            </w:r>
          </w:p>
          <w:p w:rsidR="00197151" w:rsidRPr="00AF2C1A" w:rsidRDefault="0033446F" w:rsidP="00D417D8">
            <w:pPr>
              <w:pStyle w:val="aa"/>
              <w:numPr>
                <w:ilvl w:val="0"/>
                <w:numId w:val="4"/>
              </w:numPr>
              <w:shd w:val="clear" w:color="auto" w:fill="FBFBFB"/>
              <w:spacing w:after="0" w:line="360" w:lineRule="auto"/>
              <w:ind w:left="0" w:firstLine="0"/>
              <w:jc w:val="both"/>
              <w:rPr>
                <w:rFonts w:ascii="Times New Roman" w:hAnsi="Times New Roman"/>
                <w:sz w:val="28"/>
                <w:szCs w:val="27"/>
              </w:rPr>
            </w:pPr>
            <w:r w:rsidRPr="00AF2C1A">
              <w:rPr>
                <w:rFonts w:ascii="Times New Roman" w:hAnsi="Times New Roman"/>
                <w:sz w:val="28"/>
                <w:szCs w:val="27"/>
              </w:rPr>
              <w:t>П</w:t>
            </w:r>
            <w:r w:rsidR="00197151" w:rsidRPr="00AF2C1A">
              <w:rPr>
                <w:rFonts w:ascii="Times New Roman" w:hAnsi="Times New Roman"/>
                <w:sz w:val="28"/>
                <w:szCs w:val="27"/>
              </w:rPr>
              <w:t>оказатели качества</w:t>
            </w:r>
            <w:r w:rsidRPr="00AF2C1A">
              <w:rPr>
                <w:rFonts w:ascii="Times New Roman" w:hAnsi="Times New Roman"/>
                <w:sz w:val="28"/>
                <w:szCs w:val="27"/>
              </w:rPr>
              <w:t>, надёжности и энергетической эффективности</w:t>
            </w:r>
            <w:r w:rsidR="00197151" w:rsidRPr="00AF2C1A">
              <w:rPr>
                <w:rFonts w:ascii="Times New Roman" w:hAnsi="Times New Roman"/>
                <w:sz w:val="28"/>
                <w:szCs w:val="27"/>
              </w:rPr>
              <w:t>;</w:t>
            </w:r>
          </w:p>
          <w:p w:rsidR="00197151" w:rsidRPr="00AF2C1A" w:rsidRDefault="0033446F" w:rsidP="00D417D8">
            <w:pPr>
              <w:pStyle w:val="aa"/>
              <w:numPr>
                <w:ilvl w:val="0"/>
                <w:numId w:val="4"/>
              </w:numPr>
              <w:shd w:val="clear" w:color="auto" w:fill="FBFBFB"/>
              <w:spacing w:after="0" w:line="360" w:lineRule="auto"/>
              <w:ind w:left="0" w:firstLine="0"/>
              <w:jc w:val="both"/>
              <w:rPr>
                <w:rFonts w:ascii="Times New Roman" w:hAnsi="Times New Roman"/>
                <w:sz w:val="28"/>
                <w:szCs w:val="27"/>
              </w:rPr>
            </w:pPr>
            <w:r w:rsidRPr="00AF2C1A">
              <w:rPr>
                <w:rFonts w:ascii="Times New Roman" w:hAnsi="Times New Roman"/>
                <w:sz w:val="28"/>
                <w:szCs w:val="27"/>
              </w:rPr>
              <w:t>П</w:t>
            </w:r>
            <w:r w:rsidR="00197151" w:rsidRPr="00AF2C1A">
              <w:rPr>
                <w:rFonts w:ascii="Times New Roman" w:hAnsi="Times New Roman"/>
                <w:sz w:val="28"/>
                <w:szCs w:val="27"/>
              </w:rPr>
              <w:t>оказатели степени охвата потребителей приборами учета;</w:t>
            </w:r>
          </w:p>
          <w:p w:rsidR="00440435" w:rsidRPr="00AF2C1A" w:rsidRDefault="0033446F" w:rsidP="00D417D8">
            <w:pPr>
              <w:pStyle w:val="aa"/>
              <w:numPr>
                <w:ilvl w:val="0"/>
                <w:numId w:val="4"/>
              </w:numPr>
              <w:shd w:val="clear" w:color="auto" w:fill="FBFBFB"/>
              <w:spacing w:after="0" w:line="360" w:lineRule="auto"/>
              <w:ind w:left="0" w:firstLine="0"/>
              <w:jc w:val="both"/>
              <w:rPr>
                <w:rFonts w:ascii="Times New Roman" w:hAnsi="Times New Roman"/>
                <w:sz w:val="28"/>
                <w:szCs w:val="28"/>
              </w:rPr>
            </w:pPr>
            <w:r w:rsidRPr="00AF2C1A">
              <w:rPr>
                <w:rFonts w:ascii="Times New Roman" w:hAnsi="Times New Roman"/>
                <w:sz w:val="28"/>
                <w:szCs w:val="27"/>
              </w:rPr>
              <w:t>П</w:t>
            </w:r>
            <w:r w:rsidR="00197151" w:rsidRPr="00AF2C1A">
              <w:rPr>
                <w:rFonts w:ascii="Times New Roman" w:hAnsi="Times New Roman"/>
                <w:sz w:val="28"/>
                <w:szCs w:val="27"/>
              </w:rPr>
              <w:t>оказатели воздействия на окружающую среду</w:t>
            </w:r>
            <w:r w:rsidRPr="00AF2C1A">
              <w:rPr>
                <w:rFonts w:ascii="Times New Roman" w:hAnsi="Times New Roman"/>
                <w:sz w:val="28"/>
                <w:szCs w:val="27"/>
              </w:rPr>
              <w:t>.</w:t>
            </w:r>
          </w:p>
        </w:tc>
      </w:tr>
      <w:tr w:rsidR="00440435" w:rsidRPr="00AF2C1A" w:rsidTr="00440435">
        <w:trPr>
          <w:trHeight w:val="745"/>
          <w:jc w:val="center"/>
        </w:trPr>
        <w:tc>
          <w:tcPr>
            <w:tcW w:w="2552" w:type="dxa"/>
            <w:vAlign w:val="center"/>
          </w:tcPr>
          <w:p w:rsidR="00440435" w:rsidRPr="00AF2C1A" w:rsidRDefault="00440435" w:rsidP="00C94252">
            <w:pPr>
              <w:spacing w:line="360" w:lineRule="auto"/>
              <w:rPr>
                <w:sz w:val="28"/>
                <w:szCs w:val="28"/>
              </w:rPr>
            </w:pPr>
            <w:r w:rsidRPr="00AF2C1A">
              <w:rPr>
                <w:sz w:val="28"/>
                <w:szCs w:val="28"/>
              </w:rPr>
              <w:lastRenderedPageBreak/>
              <w:t xml:space="preserve">Срок и этапы реализации </w:t>
            </w:r>
          </w:p>
          <w:p w:rsidR="00440435" w:rsidRPr="00AF2C1A" w:rsidRDefault="00DA1106" w:rsidP="00C94252">
            <w:pPr>
              <w:spacing w:line="360" w:lineRule="auto"/>
              <w:rPr>
                <w:sz w:val="28"/>
                <w:szCs w:val="28"/>
              </w:rPr>
            </w:pPr>
            <w:r w:rsidRPr="00AF2C1A">
              <w:rPr>
                <w:sz w:val="28"/>
                <w:szCs w:val="28"/>
              </w:rPr>
              <w:t>п</w:t>
            </w:r>
            <w:r w:rsidR="00440435" w:rsidRPr="00AF2C1A">
              <w:rPr>
                <w:sz w:val="28"/>
                <w:szCs w:val="28"/>
              </w:rPr>
              <w:t>рограммы</w:t>
            </w:r>
          </w:p>
        </w:tc>
        <w:tc>
          <w:tcPr>
            <w:tcW w:w="6910" w:type="dxa"/>
            <w:vAlign w:val="center"/>
          </w:tcPr>
          <w:p w:rsidR="00F10F34" w:rsidRPr="00AF2C1A" w:rsidRDefault="00F10F34" w:rsidP="00C94252">
            <w:pPr>
              <w:spacing w:line="360" w:lineRule="auto"/>
              <w:jc w:val="both"/>
              <w:rPr>
                <w:sz w:val="28"/>
                <w:szCs w:val="28"/>
              </w:rPr>
            </w:pPr>
            <w:r w:rsidRPr="00AF2C1A">
              <w:rPr>
                <w:sz w:val="28"/>
                <w:szCs w:val="28"/>
              </w:rPr>
              <w:t>Срок реализации Программы – 2031 год.</w:t>
            </w:r>
          </w:p>
          <w:p w:rsidR="00F10F34" w:rsidRPr="00AF2C1A" w:rsidRDefault="00F10F34" w:rsidP="00C94252">
            <w:pPr>
              <w:spacing w:line="360" w:lineRule="auto"/>
              <w:jc w:val="both"/>
              <w:rPr>
                <w:sz w:val="28"/>
                <w:szCs w:val="28"/>
              </w:rPr>
            </w:pPr>
            <w:r w:rsidRPr="00AF2C1A">
              <w:rPr>
                <w:sz w:val="28"/>
                <w:szCs w:val="28"/>
              </w:rPr>
              <w:t>Этапы реализации Программы:</w:t>
            </w:r>
          </w:p>
          <w:p w:rsidR="00440435" w:rsidRPr="00AF2C1A" w:rsidRDefault="00440435" w:rsidP="00C94252">
            <w:pPr>
              <w:spacing w:line="360" w:lineRule="auto"/>
              <w:jc w:val="both"/>
              <w:rPr>
                <w:sz w:val="28"/>
                <w:szCs w:val="28"/>
              </w:rPr>
            </w:pPr>
            <w:r w:rsidRPr="00AF2C1A">
              <w:rPr>
                <w:sz w:val="28"/>
                <w:szCs w:val="28"/>
                <w:lang w:val="en-US"/>
              </w:rPr>
              <w:t>I</w:t>
            </w:r>
            <w:r w:rsidRPr="00AF2C1A">
              <w:rPr>
                <w:sz w:val="28"/>
                <w:szCs w:val="28"/>
              </w:rPr>
              <w:t xml:space="preserve"> этап -</w:t>
            </w:r>
            <w:r w:rsidR="00207426" w:rsidRPr="00AF2C1A">
              <w:rPr>
                <w:sz w:val="28"/>
                <w:szCs w:val="28"/>
              </w:rPr>
              <w:t xml:space="preserve"> 2021</w:t>
            </w:r>
            <w:r w:rsidRPr="00AF2C1A">
              <w:rPr>
                <w:sz w:val="28"/>
                <w:szCs w:val="28"/>
              </w:rPr>
              <w:t xml:space="preserve"> </w:t>
            </w:r>
            <w:r w:rsidR="00207426" w:rsidRPr="00AF2C1A">
              <w:rPr>
                <w:sz w:val="28"/>
                <w:szCs w:val="28"/>
              </w:rPr>
              <w:t>– 2025 гг.</w:t>
            </w:r>
            <w:r w:rsidRPr="00AF2C1A">
              <w:rPr>
                <w:sz w:val="28"/>
                <w:szCs w:val="28"/>
              </w:rPr>
              <w:t xml:space="preserve"> – 1-й период реализации запланированных в программе мероприятий;</w:t>
            </w:r>
          </w:p>
          <w:p w:rsidR="00440435" w:rsidRPr="00AF2C1A" w:rsidRDefault="00440435" w:rsidP="00C94252">
            <w:pPr>
              <w:spacing w:line="360" w:lineRule="auto"/>
              <w:jc w:val="both"/>
              <w:rPr>
                <w:sz w:val="28"/>
                <w:szCs w:val="28"/>
              </w:rPr>
            </w:pPr>
            <w:r w:rsidRPr="00AF2C1A">
              <w:rPr>
                <w:sz w:val="28"/>
                <w:szCs w:val="28"/>
                <w:lang w:val="en-US"/>
              </w:rPr>
              <w:t>II</w:t>
            </w:r>
            <w:r w:rsidRPr="00AF2C1A">
              <w:rPr>
                <w:sz w:val="28"/>
                <w:szCs w:val="28"/>
              </w:rPr>
              <w:t xml:space="preserve"> этап - </w:t>
            </w:r>
            <w:r w:rsidR="00207426" w:rsidRPr="00AF2C1A">
              <w:rPr>
                <w:sz w:val="28"/>
                <w:szCs w:val="28"/>
              </w:rPr>
              <w:t>2026</w:t>
            </w:r>
            <w:r w:rsidRPr="00AF2C1A">
              <w:rPr>
                <w:sz w:val="28"/>
                <w:szCs w:val="28"/>
              </w:rPr>
              <w:t xml:space="preserve"> </w:t>
            </w:r>
            <w:r w:rsidR="00207426" w:rsidRPr="00AF2C1A">
              <w:rPr>
                <w:sz w:val="28"/>
                <w:szCs w:val="28"/>
              </w:rPr>
              <w:t>–</w:t>
            </w:r>
            <w:r w:rsidRPr="00AF2C1A">
              <w:rPr>
                <w:sz w:val="28"/>
                <w:szCs w:val="28"/>
              </w:rPr>
              <w:t xml:space="preserve"> </w:t>
            </w:r>
            <w:r w:rsidR="00207426" w:rsidRPr="00AF2C1A">
              <w:rPr>
                <w:sz w:val="28"/>
                <w:szCs w:val="28"/>
              </w:rPr>
              <w:t xml:space="preserve">2031 гг. </w:t>
            </w:r>
            <w:r w:rsidRPr="00AF2C1A">
              <w:rPr>
                <w:sz w:val="28"/>
                <w:szCs w:val="28"/>
              </w:rPr>
              <w:t>– 2-й период реализации запланированных в программе мероприятий;</w:t>
            </w:r>
          </w:p>
        </w:tc>
      </w:tr>
      <w:tr w:rsidR="00440435" w:rsidRPr="00AF2C1A" w:rsidTr="00440435">
        <w:trPr>
          <w:trHeight w:val="20"/>
          <w:jc w:val="center"/>
        </w:trPr>
        <w:tc>
          <w:tcPr>
            <w:tcW w:w="2552" w:type="dxa"/>
            <w:vAlign w:val="center"/>
          </w:tcPr>
          <w:p w:rsidR="00440435" w:rsidRPr="00AF2C1A" w:rsidRDefault="00440435" w:rsidP="00C94252">
            <w:pPr>
              <w:spacing w:line="360" w:lineRule="auto"/>
              <w:rPr>
                <w:sz w:val="28"/>
                <w:szCs w:val="28"/>
              </w:rPr>
            </w:pPr>
            <w:r w:rsidRPr="00AF2C1A">
              <w:rPr>
                <w:sz w:val="28"/>
                <w:szCs w:val="28"/>
              </w:rPr>
              <w:t xml:space="preserve">Объемы </w:t>
            </w:r>
            <w:r w:rsidR="00DA1106" w:rsidRPr="00AF2C1A">
              <w:rPr>
                <w:sz w:val="28"/>
                <w:szCs w:val="28"/>
              </w:rPr>
              <w:t>и источники финансирования программы</w:t>
            </w:r>
          </w:p>
        </w:tc>
        <w:tc>
          <w:tcPr>
            <w:tcW w:w="6910" w:type="dxa"/>
            <w:vAlign w:val="center"/>
          </w:tcPr>
          <w:p w:rsidR="00440435" w:rsidRPr="00AF2C1A" w:rsidRDefault="00440435" w:rsidP="00C94252">
            <w:pPr>
              <w:widowControl w:val="0"/>
              <w:spacing w:line="360" w:lineRule="auto"/>
              <w:jc w:val="both"/>
              <w:rPr>
                <w:bCs/>
                <w:sz w:val="28"/>
                <w:szCs w:val="28"/>
              </w:rPr>
            </w:pPr>
            <w:r w:rsidRPr="00AF2C1A">
              <w:rPr>
                <w:sz w:val="28"/>
                <w:szCs w:val="28"/>
              </w:rPr>
              <w:t xml:space="preserve">По предварительным прогнозам, на реализацию мероприятий необходимы средства в размере </w:t>
            </w:r>
            <w:r w:rsidR="00EB1C0D" w:rsidRPr="00AF2C1A">
              <w:rPr>
                <w:bCs/>
                <w:color w:val="000000"/>
                <w:sz w:val="28"/>
                <w:szCs w:val="28"/>
              </w:rPr>
              <w:t>342,15</w:t>
            </w:r>
            <w:r w:rsidR="00B74482" w:rsidRPr="00AF2C1A">
              <w:rPr>
                <w:b/>
                <w:bCs/>
                <w:color w:val="000000"/>
              </w:rPr>
              <w:t xml:space="preserve"> </w:t>
            </w:r>
            <w:r w:rsidRPr="00AF2C1A">
              <w:rPr>
                <w:bCs/>
                <w:sz w:val="28"/>
                <w:szCs w:val="28"/>
              </w:rPr>
              <w:t>млн. руб., в т.ч. по системам:</w:t>
            </w:r>
          </w:p>
          <w:p w:rsidR="00440435" w:rsidRPr="00AF2C1A" w:rsidRDefault="00440435" w:rsidP="00D417D8">
            <w:pPr>
              <w:pStyle w:val="aa"/>
              <w:widowControl w:val="0"/>
              <w:numPr>
                <w:ilvl w:val="0"/>
                <w:numId w:val="8"/>
              </w:numPr>
              <w:spacing w:after="0" w:line="360" w:lineRule="auto"/>
              <w:ind w:left="0" w:firstLine="0"/>
              <w:jc w:val="both"/>
              <w:rPr>
                <w:rFonts w:ascii="Times New Roman" w:hAnsi="Times New Roman"/>
                <w:bCs/>
                <w:sz w:val="28"/>
                <w:szCs w:val="28"/>
              </w:rPr>
            </w:pPr>
            <w:r w:rsidRPr="00AF2C1A">
              <w:rPr>
                <w:rFonts w:ascii="Times New Roman" w:hAnsi="Times New Roman"/>
                <w:bCs/>
                <w:sz w:val="28"/>
                <w:szCs w:val="28"/>
              </w:rPr>
              <w:t xml:space="preserve">система теплоснабжения – </w:t>
            </w:r>
            <w:r w:rsidR="00EB1C0D" w:rsidRPr="00AF2C1A">
              <w:rPr>
                <w:rFonts w:ascii="Times New Roman" w:hAnsi="Times New Roman"/>
                <w:bCs/>
                <w:sz w:val="28"/>
                <w:szCs w:val="28"/>
              </w:rPr>
              <w:t>--</w:t>
            </w:r>
            <w:r w:rsidRPr="00AF2C1A">
              <w:rPr>
                <w:rFonts w:ascii="Times New Roman" w:hAnsi="Times New Roman"/>
                <w:sz w:val="28"/>
                <w:szCs w:val="28"/>
              </w:rPr>
              <w:t xml:space="preserve"> млн. руб.;</w:t>
            </w:r>
          </w:p>
          <w:p w:rsidR="00440435" w:rsidRPr="00AF2C1A" w:rsidRDefault="00440435" w:rsidP="00D417D8">
            <w:pPr>
              <w:pStyle w:val="aa"/>
              <w:widowControl w:val="0"/>
              <w:numPr>
                <w:ilvl w:val="0"/>
                <w:numId w:val="8"/>
              </w:numPr>
              <w:spacing w:after="0" w:line="360" w:lineRule="auto"/>
              <w:ind w:left="0" w:firstLine="0"/>
              <w:jc w:val="both"/>
              <w:rPr>
                <w:rFonts w:ascii="Times New Roman" w:hAnsi="Times New Roman"/>
                <w:bCs/>
                <w:sz w:val="28"/>
                <w:szCs w:val="28"/>
              </w:rPr>
            </w:pPr>
            <w:r w:rsidRPr="00AF2C1A">
              <w:rPr>
                <w:rFonts w:ascii="Times New Roman" w:hAnsi="Times New Roman"/>
                <w:bCs/>
                <w:sz w:val="28"/>
                <w:szCs w:val="28"/>
              </w:rPr>
              <w:t xml:space="preserve">система водоснабжения – </w:t>
            </w:r>
            <w:r w:rsidR="00EB1C0D" w:rsidRPr="00AF2C1A">
              <w:rPr>
                <w:rFonts w:ascii="Times New Roman" w:hAnsi="Times New Roman"/>
                <w:bCs/>
                <w:sz w:val="28"/>
                <w:szCs w:val="28"/>
              </w:rPr>
              <w:t>199,28</w:t>
            </w:r>
            <w:r w:rsidRPr="00AF2C1A">
              <w:rPr>
                <w:rFonts w:ascii="Times New Roman" w:hAnsi="Times New Roman"/>
                <w:color w:val="FF0000"/>
                <w:sz w:val="28"/>
                <w:szCs w:val="28"/>
              </w:rPr>
              <w:t xml:space="preserve"> </w:t>
            </w:r>
            <w:r w:rsidRPr="00AF2C1A">
              <w:rPr>
                <w:rFonts w:ascii="Times New Roman" w:hAnsi="Times New Roman"/>
                <w:sz w:val="28"/>
                <w:szCs w:val="28"/>
              </w:rPr>
              <w:t>млн. руб.;</w:t>
            </w:r>
          </w:p>
          <w:p w:rsidR="00440435" w:rsidRPr="00AF2C1A" w:rsidRDefault="00440435" w:rsidP="00D417D8">
            <w:pPr>
              <w:pStyle w:val="aa"/>
              <w:widowControl w:val="0"/>
              <w:numPr>
                <w:ilvl w:val="0"/>
                <w:numId w:val="8"/>
              </w:numPr>
              <w:spacing w:after="0" w:line="360" w:lineRule="auto"/>
              <w:ind w:left="0" w:firstLine="0"/>
              <w:jc w:val="both"/>
              <w:rPr>
                <w:rFonts w:ascii="Times New Roman" w:hAnsi="Times New Roman"/>
                <w:bCs/>
                <w:sz w:val="28"/>
                <w:szCs w:val="28"/>
              </w:rPr>
            </w:pPr>
            <w:r w:rsidRPr="00AF2C1A">
              <w:rPr>
                <w:rFonts w:ascii="Times New Roman" w:hAnsi="Times New Roman"/>
                <w:bCs/>
                <w:sz w:val="28"/>
                <w:szCs w:val="28"/>
              </w:rPr>
              <w:t xml:space="preserve">система водоотведения – </w:t>
            </w:r>
            <w:r w:rsidR="00EB1C0D" w:rsidRPr="00AF2C1A">
              <w:rPr>
                <w:rFonts w:ascii="Times New Roman" w:hAnsi="Times New Roman"/>
                <w:bCs/>
                <w:sz w:val="28"/>
                <w:szCs w:val="28"/>
              </w:rPr>
              <w:t>71,29</w:t>
            </w:r>
            <w:r w:rsidRPr="00AF2C1A">
              <w:rPr>
                <w:rFonts w:ascii="Times New Roman" w:hAnsi="Times New Roman"/>
                <w:sz w:val="28"/>
                <w:szCs w:val="28"/>
              </w:rPr>
              <w:t xml:space="preserve"> млн. руб.;</w:t>
            </w:r>
          </w:p>
          <w:p w:rsidR="00440435" w:rsidRPr="00AF2C1A" w:rsidRDefault="00440435" w:rsidP="00D417D8">
            <w:pPr>
              <w:pStyle w:val="aa"/>
              <w:widowControl w:val="0"/>
              <w:numPr>
                <w:ilvl w:val="0"/>
                <w:numId w:val="8"/>
              </w:numPr>
              <w:spacing w:after="0" w:line="360" w:lineRule="auto"/>
              <w:ind w:left="0" w:firstLine="0"/>
              <w:jc w:val="both"/>
              <w:rPr>
                <w:rFonts w:ascii="Times New Roman" w:hAnsi="Times New Roman"/>
                <w:bCs/>
                <w:sz w:val="28"/>
                <w:szCs w:val="28"/>
              </w:rPr>
            </w:pPr>
            <w:r w:rsidRPr="00AF2C1A">
              <w:rPr>
                <w:rFonts w:ascii="Times New Roman" w:hAnsi="Times New Roman"/>
                <w:bCs/>
                <w:sz w:val="28"/>
                <w:szCs w:val="28"/>
              </w:rPr>
              <w:t>система электроснабжения –</w:t>
            </w:r>
            <w:r w:rsidR="00DA07B8" w:rsidRPr="00AF2C1A">
              <w:rPr>
                <w:rFonts w:ascii="Times New Roman" w:hAnsi="Times New Roman"/>
                <w:bCs/>
                <w:sz w:val="28"/>
                <w:szCs w:val="28"/>
              </w:rPr>
              <w:t xml:space="preserve"> </w:t>
            </w:r>
            <w:r w:rsidR="00EB1C0D" w:rsidRPr="00AF2C1A">
              <w:rPr>
                <w:rFonts w:ascii="Times New Roman" w:hAnsi="Times New Roman"/>
                <w:bCs/>
                <w:sz w:val="28"/>
                <w:szCs w:val="28"/>
              </w:rPr>
              <w:t>--</w:t>
            </w:r>
            <w:r w:rsidR="00D11F6A" w:rsidRPr="00AF2C1A">
              <w:rPr>
                <w:rFonts w:ascii="Times New Roman" w:hAnsi="Times New Roman"/>
                <w:bCs/>
                <w:sz w:val="28"/>
                <w:szCs w:val="28"/>
              </w:rPr>
              <w:t xml:space="preserve"> </w:t>
            </w:r>
            <w:r w:rsidRPr="00AF2C1A">
              <w:rPr>
                <w:rFonts w:ascii="Times New Roman" w:hAnsi="Times New Roman"/>
                <w:sz w:val="28"/>
                <w:szCs w:val="28"/>
              </w:rPr>
              <w:t>млн. руб.;</w:t>
            </w:r>
          </w:p>
          <w:p w:rsidR="00440435" w:rsidRPr="00AF2C1A" w:rsidRDefault="00440435" w:rsidP="00D417D8">
            <w:pPr>
              <w:pStyle w:val="aa"/>
              <w:widowControl w:val="0"/>
              <w:numPr>
                <w:ilvl w:val="0"/>
                <w:numId w:val="8"/>
              </w:numPr>
              <w:spacing w:after="0" w:line="360" w:lineRule="auto"/>
              <w:ind w:left="0" w:firstLine="0"/>
              <w:jc w:val="both"/>
              <w:rPr>
                <w:rFonts w:ascii="Times New Roman" w:hAnsi="Times New Roman"/>
                <w:sz w:val="28"/>
                <w:szCs w:val="28"/>
              </w:rPr>
            </w:pPr>
            <w:r w:rsidRPr="00AF2C1A">
              <w:rPr>
                <w:rFonts w:ascii="Times New Roman" w:hAnsi="Times New Roman"/>
                <w:bCs/>
                <w:sz w:val="28"/>
                <w:szCs w:val="28"/>
              </w:rPr>
              <w:t>система газоснабжения –</w:t>
            </w:r>
            <w:r w:rsidR="00DA07B8" w:rsidRPr="00AF2C1A">
              <w:rPr>
                <w:rFonts w:ascii="Times New Roman" w:hAnsi="Times New Roman"/>
                <w:bCs/>
                <w:sz w:val="28"/>
                <w:szCs w:val="28"/>
              </w:rPr>
              <w:t xml:space="preserve"> </w:t>
            </w:r>
            <w:r w:rsidR="00D11F6A" w:rsidRPr="00AF2C1A">
              <w:rPr>
                <w:rFonts w:ascii="Times New Roman" w:hAnsi="Times New Roman"/>
                <w:bCs/>
                <w:sz w:val="28"/>
                <w:szCs w:val="28"/>
              </w:rPr>
              <w:t xml:space="preserve">--- </w:t>
            </w:r>
            <w:r w:rsidRPr="00AF2C1A">
              <w:rPr>
                <w:rFonts w:ascii="Times New Roman" w:hAnsi="Times New Roman"/>
                <w:sz w:val="28"/>
                <w:szCs w:val="28"/>
              </w:rPr>
              <w:t>млн. руб.;</w:t>
            </w:r>
          </w:p>
          <w:p w:rsidR="00440435" w:rsidRPr="00AF2C1A" w:rsidRDefault="00440435" w:rsidP="00D417D8">
            <w:pPr>
              <w:pStyle w:val="aa"/>
              <w:widowControl w:val="0"/>
              <w:numPr>
                <w:ilvl w:val="0"/>
                <w:numId w:val="8"/>
              </w:numPr>
              <w:spacing w:after="0" w:line="360" w:lineRule="auto"/>
              <w:ind w:left="0" w:firstLine="0"/>
              <w:jc w:val="both"/>
              <w:rPr>
                <w:rFonts w:ascii="Times New Roman" w:hAnsi="Times New Roman"/>
                <w:bCs/>
                <w:sz w:val="28"/>
                <w:szCs w:val="28"/>
              </w:rPr>
            </w:pPr>
            <w:r w:rsidRPr="00AF2C1A">
              <w:rPr>
                <w:rFonts w:ascii="Times New Roman" w:hAnsi="Times New Roman"/>
                <w:sz w:val="28"/>
                <w:szCs w:val="28"/>
              </w:rPr>
              <w:t>система обращения с ТКО –</w:t>
            </w:r>
            <w:r w:rsidR="00DA07B8" w:rsidRPr="00AF2C1A">
              <w:rPr>
                <w:rFonts w:ascii="Times New Roman" w:hAnsi="Times New Roman"/>
                <w:sz w:val="28"/>
                <w:szCs w:val="28"/>
              </w:rPr>
              <w:t xml:space="preserve"> </w:t>
            </w:r>
            <w:r w:rsidR="00EB1C0D" w:rsidRPr="00AF2C1A">
              <w:rPr>
                <w:rFonts w:ascii="Times New Roman" w:hAnsi="Times New Roman"/>
                <w:sz w:val="28"/>
                <w:szCs w:val="28"/>
              </w:rPr>
              <w:t>71,8</w:t>
            </w:r>
            <w:r w:rsidR="00492DD1" w:rsidRPr="00AF2C1A">
              <w:rPr>
                <w:rFonts w:ascii="Times New Roman" w:hAnsi="Times New Roman"/>
                <w:sz w:val="28"/>
                <w:szCs w:val="28"/>
              </w:rPr>
              <w:t xml:space="preserve"> </w:t>
            </w:r>
            <w:r w:rsidRPr="00AF2C1A">
              <w:rPr>
                <w:rFonts w:ascii="Times New Roman" w:hAnsi="Times New Roman"/>
                <w:sz w:val="28"/>
                <w:szCs w:val="28"/>
              </w:rPr>
              <w:t>млн. руб.;</w:t>
            </w:r>
          </w:p>
          <w:p w:rsidR="00440435" w:rsidRPr="00AF2C1A" w:rsidRDefault="00440435" w:rsidP="00D417D8">
            <w:pPr>
              <w:pStyle w:val="aa"/>
              <w:widowControl w:val="0"/>
              <w:numPr>
                <w:ilvl w:val="0"/>
                <w:numId w:val="8"/>
              </w:numPr>
              <w:spacing w:after="0" w:line="360" w:lineRule="auto"/>
              <w:ind w:left="0" w:firstLine="0"/>
              <w:jc w:val="both"/>
              <w:rPr>
                <w:rFonts w:ascii="Times New Roman" w:hAnsi="Times New Roman"/>
                <w:bCs/>
                <w:sz w:val="28"/>
                <w:szCs w:val="28"/>
              </w:rPr>
            </w:pPr>
            <w:r w:rsidRPr="00AF2C1A">
              <w:rPr>
                <w:rFonts w:ascii="Times New Roman" w:hAnsi="Times New Roman"/>
                <w:bCs/>
                <w:sz w:val="28"/>
                <w:szCs w:val="28"/>
              </w:rPr>
              <w:t>мероприятия по энергосбережению –</w:t>
            </w:r>
            <w:r w:rsidR="00DA07B8" w:rsidRPr="00AF2C1A">
              <w:rPr>
                <w:rFonts w:ascii="Times New Roman" w:hAnsi="Times New Roman"/>
                <w:bCs/>
                <w:sz w:val="28"/>
                <w:szCs w:val="28"/>
              </w:rPr>
              <w:t xml:space="preserve"> </w:t>
            </w:r>
            <w:r w:rsidR="008E2706" w:rsidRPr="00AF2C1A">
              <w:rPr>
                <w:rFonts w:ascii="Times New Roman" w:hAnsi="Times New Roman"/>
                <w:bCs/>
                <w:sz w:val="28"/>
                <w:szCs w:val="28"/>
              </w:rPr>
              <w:t>---</w:t>
            </w:r>
            <w:r w:rsidR="00492DD1" w:rsidRPr="00AF2C1A">
              <w:rPr>
                <w:rFonts w:ascii="Times New Roman" w:hAnsi="Times New Roman"/>
                <w:bCs/>
                <w:sz w:val="28"/>
                <w:szCs w:val="28"/>
              </w:rPr>
              <w:t xml:space="preserve"> </w:t>
            </w:r>
            <w:r w:rsidR="0033446F" w:rsidRPr="00AF2C1A">
              <w:rPr>
                <w:rFonts w:ascii="Times New Roman" w:hAnsi="Times New Roman"/>
                <w:sz w:val="28"/>
                <w:szCs w:val="28"/>
              </w:rPr>
              <w:t>млн. руб.</w:t>
            </w:r>
          </w:p>
          <w:p w:rsidR="00440435" w:rsidRPr="00AF2C1A" w:rsidRDefault="00440435" w:rsidP="00C94252">
            <w:pPr>
              <w:pStyle w:val="aa"/>
              <w:widowControl w:val="0"/>
              <w:spacing w:after="0" w:line="360" w:lineRule="auto"/>
              <w:ind w:left="0"/>
              <w:jc w:val="both"/>
              <w:rPr>
                <w:rFonts w:ascii="Times New Roman" w:hAnsi="Times New Roman"/>
                <w:bCs/>
                <w:sz w:val="28"/>
                <w:szCs w:val="28"/>
              </w:rPr>
            </w:pPr>
            <w:r w:rsidRPr="00AF2C1A">
              <w:rPr>
                <w:rFonts w:ascii="Times New Roman" w:hAnsi="Times New Roman"/>
                <w:bCs/>
                <w:sz w:val="28"/>
                <w:szCs w:val="28"/>
              </w:rPr>
              <w:t>Источники финансирования:</w:t>
            </w:r>
          </w:p>
          <w:p w:rsidR="00440435" w:rsidRPr="00AF2C1A" w:rsidRDefault="00711798" w:rsidP="00D417D8">
            <w:pPr>
              <w:pStyle w:val="aa"/>
              <w:widowControl w:val="0"/>
              <w:numPr>
                <w:ilvl w:val="0"/>
                <w:numId w:val="7"/>
              </w:numPr>
              <w:spacing w:after="0" w:line="360" w:lineRule="auto"/>
              <w:ind w:left="0" w:firstLine="0"/>
              <w:jc w:val="both"/>
              <w:rPr>
                <w:rFonts w:ascii="Times New Roman" w:hAnsi="Times New Roman"/>
                <w:bCs/>
                <w:sz w:val="28"/>
                <w:szCs w:val="28"/>
              </w:rPr>
            </w:pPr>
            <w:r w:rsidRPr="00AF2C1A">
              <w:rPr>
                <w:rFonts w:ascii="Times New Roman" w:hAnsi="Times New Roman"/>
                <w:bCs/>
                <w:sz w:val="28"/>
                <w:szCs w:val="28"/>
              </w:rPr>
              <w:t>с</w:t>
            </w:r>
            <w:r w:rsidR="00440435" w:rsidRPr="00AF2C1A">
              <w:rPr>
                <w:rFonts w:ascii="Times New Roman" w:hAnsi="Times New Roman"/>
                <w:bCs/>
                <w:sz w:val="28"/>
                <w:szCs w:val="28"/>
              </w:rPr>
              <w:t>редства организаций коммунального комплекса;</w:t>
            </w:r>
          </w:p>
          <w:p w:rsidR="00440435" w:rsidRPr="00AF2C1A" w:rsidRDefault="00711798" w:rsidP="00D417D8">
            <w:pPr>
              <w:pStyle w:val="aa"/>
              <w:widowControl w:val="0"/>
              <w:numPr>
                <w:ilvl w:val="0"/>
                <w:numId w:val="7"/>
              </w:numPr>
              <w:spacing w:after="0" w:line="360" w:lineRule="auto"/>
              <w:ind w:left="0" w:firstLine="0"/>
              <w:jc w:val="both"/>
              <w:rPr>
                <w:rFonts w:ascii="Times New Roman" w:hAnsi="Times New Roman"/>
                <w:bCs/>
                <w:sz w:val="28"/>
                <w:szCs w:val="28"/>
              </w:rPr>
            </w:pPr>
            <w:r w:rsidRPr="00AF2C1A">
              <w:rPr>
                <w:rFonts w:ascii="Times New Roman" w:hAnsi="Times New Roman"/>
                <w:bCs/>
                <w:sz w:val="28"/>
                <w:szCs w:val="28"/>
              </w:rPr>
              <w:t>п</w:t>
            </w:r>
            <w:r w:rsidR="00440435" w:rsidRPr="00AF2C1A">
              <w:rPr>
                <w:rFonts w:ascii="Times New Roman" w:hAnsi="Times New Roman"/>
                <w:bCs/>
                <w:sz w:val="28"/>
                <w:szCs w:val="28"/>
              </w:rPr>
              <w:t>лата за подключение;</w:t>
            </w:r>
          </w:p>
          <w:p w:rsidR="00440435" w:rsidRPr="00AF2C1A" w:rsidRDefault="00711798" w:rsidP="00D417D8">
            <w:pPr>
              <w:pStyle w:val="aa"/>
              <w:widowControl w:val="0"/>
              <w:numPr>
                <w:ilvl w:val="0"/>
                <w:numId w:val="7"/>
              </w:numPr>
              <w:spacing w:after="0" w:line="360" w:lineRule="auto"/>
              <w:ind w:left="0" w:firstLine="0"/>
              <w:jc w:val="both"/>
              <w:rPr>
                <w:rFonts w:ascii="Times New Roman" w:hAnsi="Times New Roman"/>
                <w:bCs/>
                <w:sz w:val="28"/>
                <w:szCs w:val="28"/>
              </w:rPr>
            </w:pPr>
            <w:r w:rsidRPr="00AF2C1A">
              <w:rPr>
                <w:rFonts w:ascii="Times New Roman" w:hAnsi="Times New Roman"/>
                <w:bCs/>
                <w:sz w:val="28"/>
                <w:szCs w:val="28"/>
              </w:rPr>
              <w:t>м</w:t>
            </w:r>
            <w:r w:rsidR="00440435" w:rsidRPr="00AF2C1A">
              <w:rPr>
                <w:rFonts w:ascii="Times New Roman" w:hAnsi="Times New Roman"/>
                <w:bCs/>
                <w:sz w:val="28"/>
                <w:szCs w:val="28"/>
              </w:rPr>
              <w:t>естный бюджет;</w:t>
            </w:r>
          </w:p>
          <w:p w:rsidR="00440435" w:rsidRPr="00AF2C1A" w:rsidRDefault="00711798" w:rsidP="00D11F6A">
            <w:pPr>
              <w:pStyle w:val="aa"/>
              <w:widowControl w:val="0"/>
              <w:numPr>
                <w:ilvl w:val="0"/>
                <w:numId w:val="7"/>
              </w:numPr>
              <w:spacing w:after="0" w:line="360" w:lineRule="auto"/>
              <w:ind w:left="0" w:firstLine="0"/>
              <w:jc w:val="both"/>
              <w:rPr>
                <w:rFonts w:ascii="Times New Roman" w:hAnsi="Times New Roman"/>
                <w:sz w:val="28"/>
                <w:szCs w:val="28"/>
              </w:rPr>
            </w:pPr>
            <w:r w:rsidRPr="00AF2C1A">
              <w:rPr>
                <w:rFonts w:ascii="Times New Roman" w:hAnsi="Times New Roman"/>
                <w:bCs/>
                <w:sz w:val="28"/>
                <w:szCs w:val="28"/>
              </w:rPr>
              <w:t>о</w:t>
            </w:r>
            <w:r w:rsidR="00440435" w:rsidRPr="00AF2C1A">
              <w:rPr>
                <w:rFonts w:ascii="Times New Roman" w:hAnsi="Times New Roman"/>
                <w:bCs/>
                <w:sz w:val="28"/>
                <w:szCs w:val="28"/>
              </w:rPr>
              <w:t>бластной бюджет</w:t>
            </w:r>
            <w:r w:rsidR="00D11F6A" w:rsidRPr="00AF2C1A">
              <w:rPr>
                <w:rFonts w:ascii="Times New Roman" w:hAnsi="Times New Roman"/>
                <w:bCs/>
                <w:sz w:val="28"/>
                <w:szCs w:val="28"/>
              </w:rPr>
              <w:t>.</w:t>
            </w:r>
          </w:p>
        </w:tc>
      </w:tr>
      <w:tr w:rsidR="00440435" w:rsidRPr="00AF2C1A" w:rsidTr="00433B9A">
        <w:trPr>
          <w:trHeight w:val="320"/>
          <w:jc w:val="center"/>
        </w:trPr>
        <w:tc>
          <w:tcPr>
            <w:tcW w:w="2552" w:type="dxa"/>
            <w:vAlign w:val="center"/>
          </w:tcPr>
          <w:p w:rsidR="00440435" w:rsidRPr="00AF2C1A" w:rsidRDefault="00440435" w:rsidP="00C94252">
            <w:pPr>
              <w:spacing w:line="360" w:lineRule="auto"/>
              <w:jc w:val="both"/>
              <w:rPr>
                <w:sz w:val="28"/>
                <w:szCs w:val="28"/>
              </w:rPr>
            </w:pPr>
            <w:r w:rsidRPr="00AF2C1A">
              <w:rPr>
                <w:sz w:val="28"/>
                <w:szCs w:val="28"/>
              </w:rPr>
              <w:t xml:space="preserve">Ожидаемые </w:t>
            </w:r>
            <w:r w:rsidRPr="00AF2C1A">
              <w:rPr>
                <w:sz w:val="28"/>
                <w:szCs w:val="28"/>
              </w:rPr>
              <w:lastRenderedPageBreak/>
              <w:t>результаты реализации Программы</w:t>
            </w:r>
          </w:p>
        </w:tc>
        <w:tc>
          <w:tcPr>
            <w:tcW w:w="6910" w:type="dxa"/>
            <w:vAlign w:val="center"/>
          </w:tcPr>
          <w:p w:rsidR="00440435" w:rsidRPr="00AF2C1A" w:rsidRDefault="00CA239F" w:rsidP="00C94252">
            <w:pPr>
              <w:widowControl w:val="0"/>
              <w:numPr>
                <w:ilvl w:val="0"/>
                <w:numId w:val="1"/>
              </w:numPr>
              <w:spacing w:line="360" w:lineRule="auto"/>
              <w:ind w:left="0" w:firstLine="0"/>
              <w:jc w:val="both"/>
              <w:rPr>
                <w:sz w:val="28"/>
                <w:szCs w:val="28"/>
              </w:rPr>
            </w:pPr>
            <w:r w:rsidRPr="00AF2C1A">
              <w:rPr>
                <w:sz w:val="28"/>
                <w:szCs w:val="28"/>
              </w:rPr>
              <w:lastRenderedPageBreak/>
              <w:t xml:space="preserve">замена </w:t>
            </w:r>
            <w:r w:rsidR="00440435" w:rsidRPr="00AF2C1A">
              <w:rPr>
                <w:sz w:val="28"/>
                <w:szCs w:val="28"/>
              </w:rPr>
              <w:t>сетей теплоснабжения</w:t>
            </w:r>
            <w:r w:rsidRPr="00AF2C1A">
              <w:rPr>
                <w:sz w:val="28"/>
                <w:szCs w:val="28"/>
              </w:rPr>
              <w:t xml:space="preserve"> от котельных </w:t>
            </w:r>
            <w:r w:rsidRPr="00AF2C1A">
              <w:rPr>
                <w:sz w:val="28"/>
                <w:szCs w:val="28"/>
              </w:rPr>
              <w:lastRenderedPageBreak/>
              <w:t>№№1, 2, 5</w:t>
            </w:r>
            <w:r w:rsidR="00440435" w:rsidRPr="00AF2C1A">
              <w:rPr>
                <w:sz w:val="28"/>
                <w:szCs w:val="28"/>
              </w:rPr>
              <w:t>;</w:t>
            </w:r>
          </w:p>
          <w:p w:rsidR="00CA239F" w:rsidRPr="00AF2C1A" w:rsidRDefault="00CA239F" w:rsidP="00C94252">
            <w:pPr>
              <w:widowControl w:val="0"/>
              <w:numPr>
                <w:ilvl w:val="0"/>
                <w:numId w:val="1"/>
              </w:numPr>
              <w:spacing w:line="360" w:lineRule="auto"/>
              <w:ind w:left="0" w:firstLine="0"/>
              <w:jc w:val="both"/>
              <w:rPr>
                <w:sz w:val="28"/>
                <w:szCs w:val="28"/>
              </w:rPr>
            </w:pPr>
            <w:r w:rsidRPr="00AF2C1A">
              <w:rPr>
                <w:sz w:val="28"/>
                <w:szCs w:val="28"/>
              </w:rPr>
              <w:t>реконструкция воздушных линий электропередач;</w:t>
            </w:r>
          </w:p>
          <w:p w:rsidR="00440435" w:rsidRPr="00AF2C1A" w:rsidRDefault="00440435" w:rsidP="00C94252">
            <w:pPr>
              <w:widowControl w:val="0"/>
              <w:numPr>
                <w:ilvl w:val="0"/>
                <w:numId w:val="1"/>
              </w:numPr>
              <w:spacing w:line="360" w:lineRule="auto"/>
              <w:ind w:left="0" w:firstLine="0"/>
              <w:jc w:val="both"/>
              <w:rPr>
                <w:sz w:val="28"/>
                <w:szCs w:val="28"/>
              </w:rPr>
            </w:pPr>
            <w:r w:rsidRPr="00AF2C1A">
              <w:rPr>
                <w:sz w:val="28"/>
                <w:szCs w:val="28"/>
              </w:rPr>
              <w:t xml:space="preserve">строительство </w:t>
            </w:r>
            <w:r w:rsidR="00CA239F" w:rsidRPr="00AF2C1A">
              <w:rPr>
                <w:sz w:val="28"/>
                <w:szCs w:val="28"/>
              </w:rPr>
              <w:t>артезианской скважины и водопроводных сетей, техническое перевооружение источников водоснабжения, реконструкция водопроводных сетей, установка приборов учета воды</w:t>
            </w:r>
            <w:r w:rsidRPr="00AF2C1A">
              <w:rPr>
                <w:sz w:val="28"/>
                <w:szCs w:val="28"/>
              </w:rPr>
              <w:t>;</w:t>
            </w:r>
          </w:p>
          <w:p w:rsidR="00440435" w:rsidRPr="00AF2C1A" w:rsidRDefault="00440435" w:rsidP="00C94252">
            <w:pPr>
              <w:widowControl w:val="0"/>
              <w:numPr>
                <w:ilvl w:val="0"/>
                <w:numId w:val="1"/>
              </w:numPr>
              <w:spacing w:line="360" w:lineRule="auto"/>
              <w:ind w:left="0" w:firstLine="0"/>
              <w:jc w:val="both"/>
              <w:rPr>
                <w:sz w:val="28"/>
                <w:szCs w:val="28"/>
              </w:rPr>
            </w:pPr>
            <w:r w:rsidRPr="00AF2C1A">
              <w:rPr>
                <w:sz w:val="28"/>
                <w:szCs w:val="28"/>
              </w:rPr>
              <w:t>строительство очистных сооружений</w:t>
            </w:r>
            <w:r w:rsidR="00315C10" w:rsidRPr="00AF2C1A">
              <w:rPr>
                <w:sz w:val="28"/>
                <w:szCs w:val="28"/>
              </w:rPr>
              <w:t xml:space="preserve"> канализации</w:t>
            </w:r>
            <w:r w:rsidRPr="00AF2C1A">
              <w:rPr>
                <w:sz w:val="28"/>
                <w:szCs w:val="28"/>
              </w:rPr>
              <w:t>;</w:t>
            </w:r>
          </w:p>
          <w:p w:rsidR="00492DD1" w:rsidRPr="00AF2C1A" w:rsidRDefault="00315C10" w:rsidP="00433B9A">
            <w:pPr>
              <w:widowControl w:val="0"/>
              <w:numPr>
                <w:ilvl w:val="0"/>
                <w:numId w:val="1"/>
              </w:numPr>
              <w:spacing w:line="360" w:lineRule="auto"/>
              <w:ind w:left="0" w:firstLine="0"/>
              <w:jc w:val="both"/>
              <w:rPr>
                <w:sz w:val="28"/>
                <w:szCs w:val="28"/>
              </w:rPr>
            </w:pPr>
            <w:r w:rsidRPr="00AF2C1A">
              <w:rPr>
                <w:sz w:val="28"/>
                <w:szCs w:val="28"/>
              </w:rPr>
              <w:t>ввод в эксплуатацию мусоросортировочной станции</w:t>
            </w:r>
            <w:r w:rsidR="00492DD1" w:rsidRPr="00AF2C1A">
              <w:rPr>
                <w:sz w:val="28"/>
                <w:szCs w:val="28"/>
              </w:rPr>
              <w:t>.</w:t>
            </w:r>
          </w:p>
        </w:tc>
      </w:tr>
    </w:tbl>
    <w:p w:rsidR="00440435" w:rsidRPr="00AF2C1A" w:rsidRDefault="00440435" w:rsidP="00DA07B8">
      <w:pPr>
        <w:jc w:val="both"/>
      </w:pPr>
    </w:p>
    <w:p w:rsidR="00440435" w:rsidRPr="00AF2C1A" w:rsidRDefault="00440435" w:rsidP="00DA07B8">
      <w:pPr>
        <w:jc w:val="both"/>
      </w:pPr>
    </w:p>
    <w:p w:rsidR="003C06F0" w:rsidRPr="00AF2C1A" w:rsidRDefault="003C06F0" w:rsidP="00DA07B8">
      <w:pPr>
        <w:jc w:val="both"/>
      </w:pPr>
    </w:p>
    <w:p w:rsidR="00F91DF9" w:rsidRPr="00AF2C1A" w:rsidRDefault="00F91DF9" w:rsidP="00F91DF9">
      <w:pPr>
        <w:pStyle w:val="1"/>
        <w:keepNext w:val="0"/>
        <w:spacing w:before="0" w:after="0" w:line="360" w:lineRule="auto"/>
        <w:ind w:firstLine="709"/>
        <w:jc w:val="center"/>
        <w:rPr>
          <w:rFonts w:ascii="Times New Roman" w:hAnsi="Times New Roman" w:cs="Times New Roman"/>
        </w:rPr>
      </w:pPr>
      <w:bookmarkStart w:id="3" w:name="_Toc374980035"/>
      <w:bookmarkStart w:id="4" w:name="_Toc522094834"/>
    </w:p>
    <w:p w:rsidR="00492DD1" w:rsidRPr="00AF2C1A" w:rsidRDefault="00492DD1">
      <w:pPr>
        <w:spacing w:after="200" w:line="276" w:lineRule="auto"/>
        <w:rPr>
          <w:b/>
          <w:bCs/>
          <w:kern w:val="32"/>
          <w:sz w:val="32"/>
          <w:szCs w:val="32"/>
        </w:rPr>
      </w:pPr>
      <w:bookmarkStart w:id="5" w:name="_Toc530572260"/>
      <w:r w:rsidRPr="00AF2C1A">
        <w:br w:type="page"/>
      </w:r>
    </w:p>
    <w:p w:rsidR="00440435" w:rsidRPr="00AF2C1A" w:rsidRDefault="00440435" w:rsidP="00C94252">
      <w:pPr>
        <w:pStyle w:val="1"/>
        <w:spacing w:before="0" w:after="0" w:line="360" w:lineRule="auto"/>
        <w:ind w:firstLine="709"/>
        <w:jc w:val="center"/>
        <w:rPr>
          <w:rFonts w:ascii="Times New Roman" w:hAnsi="Times New Roman" w:cs="Times New Roman"/>
        </w:rPr>
      </w:pPr>
      <w:r w:rsidRPr="00AF2C1A">
        <w:rPr>
          <w:rFonts w:ascii="Times New Roman" w:hAnsi="Times New Roman" w:cs="Times New Roman"/>
        </w:rPr>
        <w:lastRenderedPageBreak/>
        <w:t>2. Характеристика существующего состояния систем коммунальной инфраструктуры</w:t>
      </w:r>
      <w:bookmarkEnd w:id="3"/>
      <w:bookmarkEnd w:id="4"/>
      <w:bookmarkEnd w:id="5"/>
    </w:p>
    <w:p w:rsidR="00DA07B8" w:rsidRPr="00AF2C1A" w:rsidRDefault="00DA07B8" w:rsidP="00C94252">
      <w:pPr>
        <w:spacing w:line="360" w:lineRule="auto"/>
        <w:ind w:firstLine="709"/>
      </w:pPr>
    </w:p>
    <w:p w:rsidR="00F73248" w:rsidRPr="00AF2C1A" w:rsidRDefault="00440435" w:rsidP="00C94252">
      <w:pPr>
        <w:pStyle w:val="20"/>
        <w:spacing w:before="0" w:line="360" w:lineRule="auto"/>
        <w:ind w:firstLine="709"/>
        <w:jc w:val="center"/>
        <w:rPr>
          <w:rFonts w:ascii="Times New Roman" w:hAnsi="Times New Roman" w:cs="Times New Roman"/>
          <w:color w:val="auto"/>
          <w:sz w:val="28"/>
        </w:rPr>
      </w:pPr>
      <w:bookmarkStart w:id="6" w:name="_Toc522094835"/>
      <w:bookmarkStart w:id="7" w:name="_Toc530572261"/>
      <w:bookmarkStart w:id="8" w:name="_Toc348629946"/>
      <w:bookmarkStart w:id="9" w:name="_Toc374980036"/>
      <w:bookmarkStart w:id="10" w:name="_Toc522090626"/>
      <w:r w:rsidRPr="00AF2C1A">
        <w:rPr>
          <w:rFonts w:ascii="Times New Roman" w:hAnsi="Times New Roman" w:cs="Times New Roman"/>
          <w:color w:val="auto"/>
          <w:sz w:val="28"/>
        </w:rPr>
        <w:t xml:space="preserve">2.1. </w:t>
      </w:r>
      <w:r w:rsidR="00F73248" w:rsidRPr="00AF2C1A">
        <w:rPr>
          <w:rFonts w:ascii="Times New Roman" w:hAnsi="Times New Roman" w:cs="Times New Roman"/>
          <w:color w:val="auto"/>
          <w:sz w:val="28"/>
        </w:rPr>
        <w:t>Краткий анализ существующего состояния каждой из систем ресурсоснабжения</w:t>
      </w:r>
      <w:bookmarkEnd w:id="6"/>
      <w:r w:rsidR="00DA07B8" w:rsidRPr="00AF2C1A">
        <w:rPr>
          <w:rFonts w:ascii="Times New Roman" w:hAnsi="Times New Roman" w:cs="Times New Roman"/>
          <w:color w:val="auto"/>
          <w:sz w:val="28"/>
        </w:rPr>
        <w:t xml:space="preserve"> </w:t>
      </w:r>
      <w:bookmarkEnd w:id="7"/>
      <w:r w:rsidR="002307C1" w:rsidRPr="00AF2C1A">
        <w:rPr>
          <w:rFonts w:ascii="Times New Roman" w:hAnsi="Times New Roman" w:cs="Times New Roman"/>
          <w:color w:val="auto"/>
          <w:sz w:val="28"/>
        </w:rPr>
        <w:t>Мглинского городского поселения</w:t>
      </w:r>
    </w:p>
    <w:p w:rsidR="00DA07B8" w:rsidRPr="00AF2C1A" w:rsidRDefault="00DA07B8" w:rsidP="00C94252">
      <w:pPr>
        <w:pStyle w:val="3"/>
        <w:spacing w:before="0" w:line="360" w:lineRule="auto"/>
        <w:ind w:firstLine="709"/>
        <w:jc w:val="center"/>
        <w:rPr>
          <w:rFonts w:ascii="Times New Roman" w:hAnsi="Times New Roman" w:cs="Times New Roman"/>
          <w:color w:val="auto"/>
          <w:sz w:val="28"/>
        </w:rPr>
      </w:pPr>
      <w:bookmarkStart w:id="11" w:name="_Toc522094836"/>
    </w:p>
    <w:p w:rsidR="00440435" w:rsidRPr="00AF2C1A" w:rsidRDefault="007E4F6E" w:rsidP="00C94252">
      <w:pPr>
        <w:pStyle w:val="3"/>
        <w:spacing w:before="0" w:line="360" w:lineRule="auto"/>
        <w:ind w:firstLine="709"/>
        <w:jc w:val="center"/>
        <w:rPr>
          <w:rFonts w:ascii="Times New Roman" w:hAnsi="Times New Roman" w:cs="Times New Roman"/>
          <w:color w:val="auto"/>
          <w:sz w:val="28"/>
        </w:rPr>
      </w:pPr>
      <w:bookmarkStart w:id="12" w:name="_Toc530572262"/>
      <w:r w:rsidRPr="00AF2C1A">
        <w:rPr>
          <w:rFonts w:ascii="Times New Roman" w:hAnsi="Times New Roman" w:cs="Times New Roman"/>
          <w:color w:val="auto"/>
          <w:sz w:val="28"/>
        </w:rPr>
        <w:t xml:space="preserve">2.1.1. </w:t>
      </w:r>
      <w:r w:rsidR="00440435" w:rsidRPr="00AF2C1A">
        <w:rPr>
          <w:rFonts w:ascii="Times New Roman" w:hAnsi="Times New Roman" w:cs="Times New Roman"/>
          <w:color w:val="auto"/>
          <w:sz w:val="28"/>
        </w:rPr>
        <w:t>Система теплоснабжения</w:t>
      </w:r>
      <w:bookmarkEnd w:id="8"/>
      <w:bookmarkEnd w:id="9"/>
      <w:bookmarkEnd w:id="10"/>
      <w:bookmarkEnd w:id="11"/>
      <w:bookmarkEnd w:id="12"/>
    </w:p>
    <w:p w:rsidR="00DA07B8" w:rsidRPr="00AF2C1A" w:rsidRDefault="00DA07B8" w:rsidP="00D11F6A">
      <w:pPr>
        <w:pStyle w:val="af9"/>
        <w:spacing w:line="360" w:lineRule="auto"/>
        <w:rPr>
          <w:b/>
          <w:i/>
        </w:rPr>
      </w:pPr>
      <w:r w:rsidRPr="00AF2C1A">
        <w:rPr>
          <w:b/>
          <w:i/>
        </w:rPr>
        <w:t>Институциональная структура</w:t>
      </w:r>
    </w:p>
    <w:p w:rsidR="00F32017" w:rsidRPr="00AF2C1A" w:rsidRDefault="00F32017" w:rsidP="00F32017">
      <w:pPr>
        <w:pStyle w:val="af9"/>
        <w:spacing w:line="360" w:lineRule="auto"/>
      </w:pPr>
      <w:r w:rsidRPr="00AF2C1A">
        <w:t>Функциональная структура централизованного теплоснабжения Мглинского городского поселения представляет собой производство тепловой энергии и (или) передачу её до потребителей, которые являются юридическими лицами.</w:t>
      </w:r>
    </w:p>
    <w:p w:rsidR="00FD178A" w:rsidRPr="00AF2C1A" w:rsidRDefault="00FD178A" w:rsidP="00F32017">
      <w:pPr>
        <w:pStyle w:val="af9"/>
        <w:spacing w:line="360" w:lineRule="auto"/>
      </w:pPr>
      <w:r w:rsidRPr="00AF2C1A">
        <w:t>Производство и (или)</w:t>
      </w:r>
      <w:r w:rsidR="000F04EB" w:rsidRPr="00AF2C1A">
        <w:t xml:space="preserve"> передачу тепловой энергии в Мглинском городском поселении осуществляет 1 (одна) организация:</w:t>
      </w:r>
    </w:p>
    <w:p w:rsidR="000F04EB" w:rsidRPr="00AF2C1A" w:rsidRDefault="000F04EB" w:rsidP="00D11F6A">
      <w:pPr>
        <w:pStyle w:val="af9"/>
        <w:spacing w:line="360" w:lineRule="auto"/>
      </w:pPr>
      <w:r w:rsidRPr="00AF2C1A">
        <w:t>Государственное унитарное предприятие Брянской области «Брянсккоммунэнерго» (ИНН 3250054100, ОГРН 1043244003582), зарегистрировано по адресу: 241007, Брянская область, город Брянск, улица Дуки, 78.</w:t>
      </w:r>
    </w:p>
    <w:p w:rsidR="00F32017" w:rsidRPr="00AF2C1A" w:rsidRDefault="00F32017" w:rsidP="00F32017">
      <w:pPr>
        <w:pStyle w:val="af9"/>
        <w:spacing w:line="360" w:lineRule="auto"/>
      </w:pPr>
      <w:r w:rsidRPr="00AF2C1A">
        <w:t>ГУП «Брянсккоммунэнерго» имеет на территории Брянской области 5 структурных подразделений (СП), каждое из которых включает в себя несколько производственных участков (ПУ).</w:t>
      </w:r>
    </w:p>
    <w:p w:rsidR="00C071C5" w:rsidRPr="00AF2C1A" w:rsidRDefault="00F32017" w:rsidP="00F32017">
      <w:pPr>
        <w:pStyle w:val="af9"/>
        <w:spacing w:line="360" w:lineRule="auto"/>
      </w:pPr>
      <w:r w:rsidRPr="00AF2C1A">
        <w:t>Комплекс технологических, оперативных и диспетчерских связей по технической эксплуатации источников тепловой энергии и линейных сооружений на территории Мглинского городского поселения в границах своей эксплуатационной ответственности осуществляет диспетчерская в структурном подразделении - Клинцовское СП и производственном участке - Мглинский.</w:t>
      </w:r>
    </w:p>
    <w:p w:rsidR="00CC491C" w:rsidRPr="00AF2C1A" w:rsidRDefault="00CC491C" w:rsidP="00C94252">
      <w:pPr>
        <w:pStyle w:val="S"/>
        <w:rPr>
          <w:sz w:val="28"/>
          <w:szCs w:val="28"/>
        </w:rPr>
      </w:pPr>
      <w:r w:rsidRPr="00AF2C1A">
        <w:rPr>
          <w:sz w:val="28"/>
          <w:szCs w:val="28"/>
        </w:rPr>
        <w:t>Оплата тепловой энергии осуществляется по установленному тарифу. Тарифы на тепловую энергию приведены в таблице 1.</w:t>
      </w:r>
    </w:p>
    <w:p w:rsidR="00CC491C" w:rsidRPr="00AF2C1A" w:rsidRDefault="00CC491C" w:rsidP="005027A1">
      <w:pPr>
        <w:pStyle w:val="af0"/>
        <w:keepNext/>
        <w:spacing w:after="0" w:line="360" w:lineRule="auto"/>
        <w:ind w:firstLine="709"/>
        <w:jc w:val="both"/>
        <w:rPr>
          <w:b w:val="0"/>
          <w:color w:val="auto"/>
          <w:sz w:val="28"/>
          <w:szCs w:val="28"/>
        </w:rPr>
      </w:pPr>
      <w:r w:rsidRPr="00AF2C1A">
        <w:rPr>
          <w:b w:val="0"/>
          <w:color w:val="auto"/>
          <w:sz w:val="28"/>
          <w:szCs w:val="28"/>
        </w:rPr>
        <w:lastRenderedPageBreak/>
        <w:t xml:space="preserve">Таблица </w:t>
      </w:r>
      <w:r w:rsidR="00995F4D" w:rsidRPr="00AF2C1A">
        <w:rPr>
          <w:b w:val="0"/>
          <w:color w:val="auto"/>
          <w:sz w:val="28"/>
          <w:szCs w:val="28"/>
        </w:rPr>
        <w:fldChar w:fldCharType="begin"/>
      </w:r>
      <w:r w:rsidRPr="00AF2C1A">
        <w:rPr>
          <w:b w:val="0"/>
          <w:color w:val="auto"/>
          <w:sz w:val="28"/>
          <w:szCs w:val="28"/>
        </w:rPr>
        <w:instrText xml:space="preserve"> SEQ Таблица \* ARABIC </w:instrText>
      </w:r>
      <w:r w:rsidR="00995F4D" w:rsidRPr="00AF2C1A">
        <w:rPr>
          <w:b w:val="0"/>
          <w:color w:val="auto"/>
          <w:sz w:val="28"/>
          <w:szCs w:val="28"/>
        </w:rPr>
        <w:fldChar w:fldCharType="separate"/>
      </w:r>
      <w:r w:rsidR="008E5018">
        <w:rPr>
          <w:b w:val="0"/>
          <w:noProof/>
          <w:color w:val="auto"/>
          <w:sz w:val="28"/>
          <w:szCs w:val="28"/>
        </w:rPr>
        <w:t>1</w:t>
      </w:r>
      <w:r w:rsidR="00995F4D" w:rsidRPr="00AF2C1A">
        <w:rPr>
          <w:b w:val="0"/>
          <w:color w:val="auto"/>
          <w:sz w:val="28"/>
          <w:szCs w:val="28"/>
        </w:rPr>
        <w:fldChar w:fldCharType="end"/>
      </w:r>
      <w:r w:rsidRPr="00AF2C1A">
        <w:rPr>
          <w:b w:val="0"/>
          <w:color w:val="auto"/>
          <w:sz w:val="28"/>
          <w:szCs w:val="28"/>
        </w:rPr>
        <w:t xml:space="preserve"> - Тарифы на тепловую энергию для </w:t>
      </w:r>
      <w:r w:rsidR="005027A1" w:rsidRPr="00AF2C1A">
        <w:rPr>
          <w:b w:val="0"/>
          <w:color w:val="auto"/>
          <w:sz w:val="28"/>
          <w:szCs w:val="28"/>
        </w:rPr>
        <w:t>потребителей «население», с НДС</w:t>
      </w:r>
    </w:p>
    <w:tbl>
      <w:tblPr>
        <w:tblW w:w="4953" w:type="pct"/>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234"/>
        <w:gridCol w:w="2027"/>
        <w:gridCol w:w="1554"/>
        <w:gridCol w:w="1067"/>
        <w:gridCol w:w="1415"/>
      </w:tblGrid>
      <w:tr w:rsidR="00F32017" w:rsidRPr="00AF2C1A" w:rsidTr="00F32017">
        <w:trPr>
          <w:trHeight w:val="720"/>
        </w:trPr>
        <w:tc>
          <w:tcPr>
            <w:tcW w:w="1739" w:type="pct"/>
            <w:shd w:val="clear" w:color="auto" w:fill="FFFFFF"/>
            <w:tcMar>
              <w:top w:w="75" w:type="dxa"/>
              <w:left w:w="75" w:type="dxa"/>
              <w:bottom w:w="75" w:type="dxa"/>
              <w:right w:w="75" w:type="dxa"/>
            </w:tcMar>
            <w:vAlign w:val="center"/>
            <w:hideMark/>
          </w:tcPr>
          <w:p w:rsidR="00F32017" w:rsidRPr="00AF2C1A" w:rsidRDefault="00F32017" w:rsidP="00F32017">
            <w:pPr>
              <w:jc w:val="center"/>
            </w:pPr>
            <w:r w:rsidRPr="00AF2C1A">
              <w:t>Наименование регулируемой организации</w:t>
            </w:r>
          </w:p>
        </w:tc>
        <w:tc>
          <w:tcPr>
            <w:tcW w:w="1090" w:type="pct"/>
            <w:shd w:val="clear" w:color="auto" w:fill="FFFFFF"/>
            <w:tcMar>
              <w:top w:w="75" w:type="dxa"/>
              <w:left w:w="75" w:type="dxa"/>
              <w:bottom w:w="75" w:type="dxa"/>
              <w:right w:w="75" w:type="dxa"/>
            </w:tcMar>
            <w:vAlign w:val="center"/>
            <w:hideMark/>
          </w:tcPr>
          <w:p w:rsidR="00F32017" w:rsidRPr="00AF2C1A" w:rsidRDefault="00F32017" w:rsidP="00F32017">
            <w:pPr>
              <w:jc w:val="center"/>
            </w:pPr>
            <w:r w:rsidRPr="00AF2C1A">
              <w:t>Вид тарифа</w:t>
            </w:r>
          </w:p>
        </w:tc>
        <w:tc>
          <w:tcPr>
            <w:tcW w:w="836" w:type="pct"/>
            <w:shd w:val="clear" w:color="auto" w:fill="FFFFFF"/>
            <w:tcMar>
              <w:top w:w="75" w:type="dxa"/>
              <w:left w:w="75" w:type="dxa"/>
              <w:bottom w:w="75" w:type="dxa"/>
              <w:right w:w="75" w:type="dxa"/>
            </w:tcMar>
            <w:vAlign w:val="center"/>
          </w:tcPr>
          <w:p w:rsidR="00F32017" w:rsidRPr="00AF2C1A" w:rsidRDefault="00F32017" w:rsidP="00F32017">
            <w:pPr>
              <w:jc w:val="center"/>
            </w:pPr>
            <w:r w:rsidRPr="00AF2C1A">
              <w:t>Год</w:t>
            </w:r>
          </w:p>
        </w:tc>
        <w:tc>
          <w:tcPr>
            <w:tcW w:w="574" w:type="pct"/>
            <w:shd w:val="clear" w:color="auto" w:fill="FFFFFF"/>
            <w:tcMar>
              <w:top w:w="75" w:type="dxa"/>
              <w:left w:w="75" w:type="dxa"/>
              <w:bottom w:w="75" w:type="dxa"/>
              <w:right w:w="75" w:type="dxa"/>
            </w:tcMar>
            <w:vAlign w:val="center"/>
          </w:tcPr>
          <w:p w:rsidR="00F32017" w:rsidRPr="00AF2C1A" w:rsidRDefault="00F32017" w:rsidP="00F32017">
            <w:pPr>
              <w:jc w:val="center"/>
            </w:pPr>
            <w:r w:rsidRPr="00AF2C1A">
              <w:t>Вода</w:t>
            </w:r>
          </w:p>
        </w:tc>
        <w:tc>
          <w:tcPr>
            <w:tcW w:w="761" w:type="pct"/>
            <w:shd w:val="clear" w:color="auto" w:fill="FFFFFF"/>
            <w:tcMar>
              <w:top w:w="75" w:type="dxa"/>
              <w:left w:w="75" w:type="dxa"/>
              <w:bottom w:w="75" w:type="dxa"/>
              <w:right w:w="75" w:type="dxa"/>
            </w:tcMar>
            <w:vAlign w:val="center"/>
            <w:hideMark/>
          </w:tcPr>
          <w:p w:rsidR="00F32017" w:rsidRPr="00AF2C1A" w:rsidRDefault="00F32017" w:rsidP="00F32017">
            <w:pPr>
              <w:jc w:val="center"/>
            </w:pPr>
            <w:r w:rsidRPr="00AF2C1A">
              <w:t>Утверждено УГРТ, дата и № приказа</w:t>
            </w:r>
          </w:p>
        </w:tc>
      </w:tr>
      <w:tr w:rsidR="00F32017" w:rsidRPr="00AF2C1A" w:rsidTr="00F32017">
        <w:trPr>
          <w:trHeight w:val="720"/>
        </w:trPr>
        <w:tc>
          <w:tcPr>
            <w:tcW w:w="1739" w:type="pct"/>
            <w:vMerge w:val="restart"/>
            <w:shd w:val="clear" w:color="auto" w:fill="FFFFFF"/>
            <w:tcMar>
              <w:top w:w="75" w:type="dxa"/>
              <w:left w:w="75" w:type="dxa"/>
              <w:bottom w:w="75" w:type="dxa"/>
              <w:right w:w="75" w:type="dxa"/>
            </w:tcMar>
            <w:vAlign w:val="center"/>
          </w:tcPr>
          <w:p w:rsidR="00F32017" w:rsidRPr="00AF2C1A" w:rsidRDefault="00F32017" w:rsidP="00F32017">
            <w:r w:rsidRPr="00AF2C1A">
              <w:t>ГУП «Брянсккоммунэнерго»</w:t>
            </w:r>
            <w:r w:rsidRPr="00AF2C1A">
              <w:br/>
              <w:t>Мглинский муниципальный район,</w:t>
            </w:r>
            <w:r w:rsidRPr="00AF2C1A">
              <w:br/>
              <w:t>Мглинское городское поселение: г. Мглин:</w:t>
            </w:r>
            <w:r w:rsidRPr="00AF2C1A">
              <w:br/>
              <w:t xml:space="preserve">кот. № 1 пер. 2-й Первомайский, 1; </w:t>
            </w:r>
          </w:p>
          <w:p w:rsidR="00F32017" w:rsidRPr="00AF2C1A" w:rsidRDefault="00F32017" w:rsidP="00F32017">
            <w:r w:rsidRPr="00AF2C1A">
              <w:t xml:space="preserve">кот. № 4 ул. Ленина, 13а (детсад);                                 </w:t>
            </w:r>
          </w:p>
          <w:p w:rsidR="00F32017" w:rsidRPr="00AF2C1A" w:rsidRDefault="00F32017" w:rsidP="00F32017">
            <w:r w:rsidRPr="00AF2C1A">
              <w:t xml:space="preserve">кот. № 5 ул. Ленина, 34а   (ЦРБ);                </w:t>
            </w:r>
          </w:p>
          <w:p w:rsidR="00F32017" w:rsidRPr="00AF2C1A" w:rsidRDefault="00F32017" w:rsidP="00F32017">
            <w:r w:rsidRPr="00AF2C1A">
              <w:t>кот. № 6 ул. Ленина, 108а  (ПУ-37)</w:t>
            </w:r>
          </w:p>
        </w:tc>
        <w:tc>
          <w:tcPr>
            <w:tcW w:w="1090" w:type="pct"/>
            <w:vMerge w:val="restart"/>
            <w:shd w:val="clear" w:color="auto" w:fill="FFFFFF"/>
            <w:tcMar>
              <w:top w:w="75" w:type="dxa"/>
              <w:left w:w="75" w:type="dxa"/>
              <w:bottom w:w="75" w:type="dxa"/>
              <w:right w:w="75" w:type="dxa"/>
            </w:tcMar>
            <w:vAlign w:val="center"/>
          </w:tcPr>
          <w:p w:rsidR="00F32017" w:rsidRPr="00AF2C1A" w:rsidRDefault="00F32017" w:rsidP="00F32017">
            <w:pPr>
              <w:jc w:val="center"/>
            </w:pPr>
            <w:r w:rsidRPr="00AF2C1A">
              <w:t>одноставочный руб/Гкал</w:t>
            </w:r>
          </w:p>
        </w:tc>
        <w:tc>
          <w:tcPr>
            <w:tcW w:w="836" w:type="pct"/>
            <w:shd w:val="clear" w:color="auto" w:fill="FFFFFF"/>
            <w:tcMar>
              <w:top w:w="75" w:type="dxa"/>
              <w:left w:w="75" w:type="dxa"/>
              <w:bottom w:w="75" w:type="dxa"/>
              <w:right w:w="75" w:type="dxa"/>
            </w:tcMar>
            <w:vAlign w:val="center"/>
          </w:tcPr>
          <w:p w:rsidR="00F32017" w:rsidRPr="00AF2C1A" w:rsidRDefault="00F32017" w:rsidP="00F32017">
            <w:pPr>
              <w:jc w:val="center"/>
            </w:pPr>
            <w:r w:rsidRPr="00AF2C1A">
              <w:t>с 01.01.2021 по 30.06.2021</w:t>
            </w:r>
          </w:p>
        </w:tc>
        <w:tc>
          <w:tcPr>
            <w:tcW w:w="574" w:type="pct"/>
            <w:shd w:val="clear" w:color="auto" w:fill="FFFFFF"/>
            <w:tcMar>
              <w:top w:w="75" w:type="dxa"/>
              <w:left w:w="75" w:type="dxa"/>
              <w:bottom w:w="75" w:type="dxa"/>
              <w:right w:w="75" w:type="dxa"/>
            </w:tcMar>
            <w:vAlign w:val="center"/>
          </w:tcPr>
          <w:p w:rsidR="00F32017" w:rsidRPr="00AF2C1A" w:rsidRDefault="00F32017" w:rsidP="00F32017">
            <w:pPr>
              <w:jc w:val="center"/>
            </w:pPr>
            <w:r w:rsidRPr="00AF2C1A">
              <w:t>2 838,29</w:t>
            </w:r>
          </w:p>
        </w:tc>
        <w:tc>
          <w:tcPr>
            <w:tcW w:w="761" w:type="pct"/>
            <w:vMerge w:val="restart"/>
            <w:shd w:val="clear" w:color="auto" w:fill="FFFFFF"/>
            <w:tcMar>
              <w:top w:w="75" w:type="dxa"/>
              <w:left w:w="75" w:type="dxa"/>
              <w:bottom w:w="75" w:type="dxa"/>
              <w:right w:w="75" w:type="dxa"/>
            </w:tcMar>
            <w:vAlign w:val="center"/>
          </w:tcPr>
          <w:p w:rsidR="00F32017" w:rsidRPr="00AF2C1A" w:rsidRDefault="00F32017" w:rsidP="00F32017">
            <w:pPr>
              <w:jc w:val="center"/>
            </w:pPr>
            <w:r w:rsidRPr="00AF2C1A">
              <w:t>№ 31/159-т от 18.12.2020г.</w:t>
            </w:r>
          </w:p>
        </w:tc>
      </w:tr>
      <w:tr w:rsidR="00F32017" w:rsidRPr="00AF2C1A" w:rsidTr="00F32017">
        <w:trPr>
          <w:trHeight w:val="720"/>
        </w:trPr>
        <w:tc>
          <w:tcPr>
            <w:tcW w:w="1739" w:type="pct"/>
            <w:vMerge/>
            <w:shd w:val="clear" w:color="auto" w:fill="FFFFFF"/>
            <w:vAlign w:val="center"/>
            <w:hideMark/>
          </w:tcPr>
          <w:p w:rsidR="00F32017" w:rsidRPr="00AF2C1A" w:rsidRDefault="00F32017" w:rsidP="00F32017"/>
        </w:tc>
        <w:tc>
          <w:tcPr>
            <w:tcW w:w="1090" w:type="pct"/>
            <w:vMerge/>
            <w:shd w:val="clear" w:color="auto" w:fill="FFFFFF"/>
            <w:vAlign w:val="center"/>
            <w:hideMark/>
          </w:tcPr>
          <w:p w:rsidR="00F32017" w:rsidRPr="00AF2C1A" w:rsidRDefault="00F32017" w:rsidP="00F32017"/>
        </w:tc>
        <w:tc>
          <w:tcPr>
            <w:tcW w:w="836" w:type="pct"/>
            <w:shd w:val="clear" w:color="auto" w:fill="FFFFFF"/>
            <w:tcMar>
              <w:top w:w="75" w:type="dxa"/>
              <w:left w:w="75" w:type="dxa"/>
              <w:bottom w:w="75" w:type="dxa"/>
              <w:right w:w="75" w:type="dxa"/>
            </w:tcMar>
            <w:vAlign w:val="center"/>
            <w:hideMark/>
          </w:tcPr>
          <w:p w:rsidR="00F32017" w:rsidRPr="00AF2C1A" w:rsidRDefault="00F32017" w:rsidP="00F32017">
            <w:r w:rsidRPr="00AF2C1A">
              <w:t>с 01.07.2021 по 31.12.2021</w:t>
            </w:r>
          </w:p>
        </w:tc>
        <w:tc>
          <w:tcPr>
            <w:tcW w:w="574" w:type="pct"/>
            <w:shd w:val="clear" w:color="auto" w:fill="FFFFFF"/>
            <w:tcMar>
              <w:top w:w="75" w:type="dxa"/>
              <w:left w:w="75" w:type="dxa"/>
              <w:bottom w:w="75" w:type="dxa"/>
              <w:right w:w="75" w:type="dxa"/>
            </w:tcMar>
            <w:vAlign w:val="center"/>
            <w:hideMark/>
          </w:tcPr>
          <w:p w:rsidR="00F32017" w:rsidRPr="00AF2C1A" w:rsidRDefault="00F32017" w:rsidP="00F32017">
            <w:r w:rsidRPr="00AF2C1A">
              <w:t>2 874,34</w:t>
            </w:r>
          </w:p>
        </w:tc>
        <w:tc>
          <w:tcPr>
            <w:tcW w:w="761" w:type="pct"/>
            <w:vMerge/>
            <w:shd w:val="clear" w:color="auto" w:fill="FFFFFF"/>
            <w:vAlign w:val="center"/>
            <w:hideMark/>
          </w:tcPr>
          <w:p w:rsidR="00F32017" w:rsidRPr="00AF2C1A" w:rsidRDefault="00F32017" w:rsidP="00F32017"/>
        </w:tc>
      </w:tr>
      <w:tr w:rsidR="00F32017" w:rsidRPr="00AF2C1A" w:rsidTr="00F32017">
        <w:trPr>
          <w:trHeight w:val="720"/>
        </w:trPr>
        <w:tc>
          <w:tcPr>
            <w:tcW w:w="1739" w:type="pct"/>
            <w:vMerge/>
            <w:shd w:val="clear" w:color="auto" w:fill="FFFFFF"/>
            <w:vAlign w:val="center"/>
            <w:hideMark/>
          </w:tcPr>
          <w:p w:rsidR="00F32017" w:rsidRPr="00AF2C1A" w:rsidRDefault="00F32017" w:rsidP="00F32017"/>
        </w:tc>
        <w:tc>
          <w:tcPr>
            <w:tcW w:w="1090" w:type="pct"/>
            <w:vMerge/>
            <w:shd w:val="clear" w:color="auto" w:fill="FFFFFF"/>
            <w:vAlign w:val="center"/>
            <w:hideMark/>
          </w:tcPr>
          <w:p w:rsidR="00F32017" w:rsidRPr="00AF2C1A" w:rsidRDefault="00F32017" w:rsidP="00F32017"/>
        </w:tc>
        <w:tc>
          <w:tcPr>
            <w:tcW w:w="836" w:type="pct"/>
            <w:shd w:val="clear" w:color="auto" w:fill="FFFFFF"/>
            <w:tcMar>
              <w:top w:w="75" w:type="dxa"/>
              <w:left w:w="75" w:type="dxa"/>
              <w:bottom w:w="75" w:type="dxa"/>
              <w:right w:w="75" w:type="dxa"/>
            </w:tcMar>
            <w:vAlign w:val="center"/>
            <w:hideMark/>
          </w:tcPr>
          <w:p w:rsidR="00F32017" w:rsidRPr="00AF2C1A" w:rsidRDefault="00F32017" w:rsidP="00F32017">
            <w:r w:rsidRPr="00AF2C1A">
              <w:t>с 01.01.2022 по 30.06.2022</w:t>
            </w:r>
          </w:p>
        </w:tc>
        <w:tc>
          <w:tcPr>
            <w:tcW w:w="574" w:type="pct"/>
            <w:shd w:val="clear" w:color="auto" w:fill="FFFFFF"/>
            <w:tcMar>
              <w:top w:w="75" w:type="dxa"/>
              <w:left w:w="75" w:type="dxa"/>
              <w:bottom w:w="75" w:type="dxa"/>
              <w:right w:w="75" w:type="dxa"/>
            </w:tcMar>
            <w:vAlign w:val="center"/>
            <w:hideMark/>
          </w:tcPr>
          <w:p w:rsidR="00F32017" w:rsidRPr="00AF2C1A" w:rsidRDefault="00F32017" w:rsidP="00F32017">
            <w:r w:rsidRPr="00AF2C1A">
              <w:t>2 874,34</w:t>
            </w:r>
          </w:p>
        </w:tc>
        <w:tc>
          <w:tcPr>
            <w:tcW w:w="761" w:type="pct"/>
            <w:vMerge/>
            <w:shd w:val="clear" w:color="auto" w:fill="FFFFFF"/>
            <w:vAlign w:val="center"/>
            <w:hideMark/>
          </w:tcPr>
          <w:p w:rsidR="00F32017" w:rsidRPr="00AF2C1A" w:rsidRDefault="00F32017" w:rsidP="00F32017"/>
        </w:tc>
      </w:tr>
      <w:tr w:rsidR="00F32017" w:rsidRPr="00AF2C1A" w:rsidTr="00F32017">
        <w:trPr>
          <w:trHeight w:val="720"/>
        </w:trPr>
        <w:tc>
          <w:tcPr>
            <w:tcW w:w="1739" w:type="pct"/>
            <w:vMerge/>
            <w:shd w:val="clear" w:color="auto" w:fill="FFFFFF"/>
            <w:vAlign w:val="center"/>
            <w:hideMark/>
          </w:tcPr>
          <w:p w:rsidR="00F32017" w:rsidRPr="00AF2C1A" w:rsidRDefault="00F32017" w:rsidP="00F32017"/>
        </w:tc>
        <w:tc>
          <w:tcPr>
            <w:tcW w:w="1090" w:type="pct"/>
            <w:vMerge/>
            <w:shd w:val="clear" w:color="auto" w:fill="FFFFFF"/>
            <w:vAlign w:val="center"/>
            <w:hideMark/>
          </w:tcPr>
          <w:p w:rsidR="00F32017" w:rsidRPr="00AF2C1A" w:rsidRDefault="00F32017" w:rsidP="00F32017"/>
        </w:tc>
        <w:tc>
          <w:tcPr>
            <w:tcW w:w="836" w:type="pct"/>
            <w:shd w:val="clear" w:color="auto" w:fill="FFFFFF"/>
            <w:tcMar>
              <w:top w:w="75" w:type="dxa"/>
              <w:left w:w="75" w:type="dxa"/>
              <w:bottom w:w="75" w:type="dxa"/>
              <w:right w:w="75" w:type="dxa"/>
            </w:tcMar>
            <w:vAlign w:val="center"/>
            <w:hideMark/>
          </w:tcPr>
          <w:p w:rsidR="00F32017" w:rsidRPr="00AF2C1A" w:rsidRDefault="00F32017" w:rsidP="00F32017">
            <w:r w:rsidRPr="00AF2C1A">
              <w:t>с 01.07.2022 по 31.12.2022</w:t>
            </w:r>
          </w:p>
        </w:tc>
        <w:tc>
          <w:tcPr>
            <w:tcW w:w="574" w:type="pct"/>
            <w:shd w:val="clear" w:color="auto" w:fill="FFFFFF"/>
            <w:tcMar>
              <w:top w:w="75" w:type="dxa"/>
              <w:left w:w="75" w:type="dxa"/>
              <w:bottom w:w="75" w:type="dxa"/>
              <w:right w:w="75" w:type="dxa"/>
            </w:tcMar>
            <w:vAlign w:val="center"/>
            <w:hideMark/>
          </w:tcPr>
          <w:p w:rsidR="00F32017" w:rsidRPr="00AF2C1A" w:rsidRDefault="00F32017" w:rsidP="00F32017">
            <w:r w:rsidRPr="00AF2C1A">
              <w:t>2 966,32</w:t>
            </w:r>
          </w:p>
        </w:tc>
        <w:tc>
          <w:tcPr>
            <w:tcW w:w="761" w:type="pct"/>
            <w:vMerge/>
            <w:shd w:val="clear" w:color="auto" w:fill="FFFFFF"/>
            <w:vAlign w:val="center"/>
            <w:hideMark/>
          </w:tcPr>
          <w:p w:rsidR="00F32017" w:rsidRPr="00AF2C1A" w:rsidRDefault="00F32017" w:rsidP="00F32017"/>
        </w:tc>
      </w:tr>
      <w:tr w:rsidR="00F32017" w:rsidRPr="00AF2C1A" w:rsidTr="00F32017">
        <w:trPr>
          <w:trHeight w:val="720"/>
        </w:trPr>
        <w:tc>
          <w:tcPr>
            <w:tcW w:w="1739" w:type="pct"/>
            <w:vMerge/>
            <w:shd w:val="clear" w:color="auto" w:fill="FFFFFF"/>
            <w:vAlign w:val="center"/>
            <w:hideMark/>
          </w:tcPr>
          <w:p w:rsidR="00F32017" w:rsidRPr="00AF2C1A" w:rsidRDefault="00F32017" w:rsidP="00F32017"/>
        </w:tc>
        <w:tc>
          <w:tcPr>
            <w:tcW w:w="1090" w:type="pct"/>
            <w:vMerge/>
            <w:shd w:val="clear" w:color="auto" w:fill="FFFFFF"/>
            <w:vAlign w:val="center"/>
            <w:hideMark/>
          </w:tcPr>
          <w:p w:rsidR="00F32017" w:rsidRPr="00AF2C1A" w:rsidRDefault="00F32017" w:rsidP="00F32017"/>
        </w:tc>
        <w:tc>
          <w:tcPr>
            <w:tcW w:w="836" w:type="pct"/>
            <w:shd w:val="clear" w:color="auto" w:fill="FFFFFF"/>
            <w:tcMar>
              <w:top w:w="75" w:type="dxa"/>
              <w:left w:w="75" w:type="dxa"/>
              <w:bottom w:w="75" w:type="dxa"/>
              <w:right w:w="75" w:type="dxa"/>
            </w:tcMar>
            <w:vAlign w:val="center"/>
            <w:hideMark/>
          </w:tcPr>
          <w:p w:rsidR="00F32017" w:rsidRPr="00AF2C1A" w:rsidRDefault="00F32017" w:rsidP="00F32017">
            <w:r w:rsidRPr="00AF2C1A">
              <w:t>с 01.01.2023 по 30.06.2023</w:t>
            </w:r>
          </w:p>
        </w:tc>
        <w:tc>
          <w:tcPr>
            <w:tcW w:w="574" w:type="pct"/>
            <w:shd w:val="clear" w:color="auto" w:fill="FFFFFF"/>
            <w:tcMar>
              <w:top w:w="75" w:type="dxa"/>
              <w:left w:w="75" w:type="dxa"/>
              <w:bottom w:w="75" w:type="dxa"/>
              <w:right w:w="75" w:type="dxa"/>
            </w:tcMar>
            <w:vAlign w:val="center"/>
            <w:hideMark/>
          </w:tcPr>
          <w:p w:rsidR="00F32017" w:rsidRPr="00AF2C1A" w:rsidRDefault="00F32017" w:rsidP="00F32017">
            <w:r w:rsidRPr="00AF2C1A">
              <w:t>2 966,32</w:t>
            </w:r>
          </w:p>
        </w:tc>
        <w:tc>
          <w:tcPr>
            <w:tcW w:w="761" w:type="pct"/>
            <w:vMerge/>
            <w:shd w:val="clear" w:color="auto" w:fill="FFFFFF"/>
            <w:vAlign w:val="center"/>
            <w:hideMark/>
          </w:tcPr>
          <w:p w:rsidR="00F32017" w:rsidRPr="00AF2C1A" w:rsidRDefault="00F32017" w:rsidP="00F32017"/>
        </w:tc>
      </w:tr>
      <w:tr w:rsidR="00F32017" w:rsidRPr="00AF2C1A" w:rsidTr="00F32017">
        <w:trPr>
          <w:trHeight w:val="720"/>
        </w:trPr>
        <w:tc>
          <w:tcPr>
            <w:tcW w:w="1739" w:type="pct"/>
            <w:vMerge/>
            <w:shd w:val="clear" w:color="auto" w:fill="FFFFFF"/>
            <w:vAlign w:val="center"/>
            <w:hideMark/>
          </w:tcPr>
          <w:p w:rsidR="00F32017" w:rsidRPr="00AF2C1A" w:rsidRDefault="00F32017" w:rsidP="00F32017"/>
        </w:tc>
        <w:tc>
          <w:tcPr>
            <w:tcW w:w="1090" w:type="pct"/>
            <w:vMerge/>
            <w:shd w:val="clear" w:color="auto" w:fill="FFFFFF"/>
            <w:vAlign w:val="center"/>
            <w:hideMark/>
          </w:tcPr>
          <w:p w:rsidR="00F32017" w:rsidRPr="00AF2C1A" w:rsidRDefault="00F32017" w:rsidP="00F32017"/>
        </w:tc>
        <w:tc>
          <w:tcPr>
            <w:tcW w:w="836" w:type="pct"/>
            <w:shd w:val="clear" w:color="auto" w:fill="FFFFFF"/>
            <w:tcMar>
              <w:top w:w="75" w:type="dxa"/>
              <w:left w:w="75" w:type="dxa"/>
              <w:bottom w:w="75" w:type="dxa"/>
              <w:right w:w="75" w:type="dxa"/>
            </w:tcMar>
            <w:vAlign w:val="center"/>
            <w:hideMark/>
          </w:tcPr>
          <w:p w:rsidR="00F32017" w:rsidRPr="00AF2C1A" w:rsidRDefault="00F32017" w:rsidP="00F32017">
            <w:r w:rsidRPr="00AF2C1A">
              <w:t>с 01.07.2023 по 31.12.2023</w:t>
            </w:r>
          </w:p>
        </w:tc>
        <w:tc>
          <w:tcPr>
            <w:tcW w:w="574" w:type="pct"/>
            <w:shd w:val="clear" w:color="auto" w:fill="FFFFFF"/>
            <w:tcMar>
              <w:top w:w="75" w:type="dxa"/>
              <w:left w:w="75" w:type="dxa"/>
              <w:bottom w:w="75" w:type="dxa"/>
              <w:right w:w="75" w:type="dxa"/>
            </w:tcMar>
            <w:vAlign w:val="center"/>
            <w:hideMark/>
          </w:tcPr>
          <w:p w:rsidR="00F32017" w:rsidRPr="00AF2C1A" w:rsidRDefault="00F32017" w:rsidP="00F32017">
            <w:r w:rsidRPr="00AF2C1A">
              <w:t>3 061,24</w:t>
            </w:r>
          </w:p>
        </w:tc>
        <w:tc>
          <w:tcPr>
            <w:tcW w:w="761" w:type="pct"/>
            <w:vMerge/>
            <w:shd w:val="clear" w:color="auto" w:fill="FFFFFF"/>
            <w:vAlign w:val="center"/>
            <w:hideMark/>
          </w:tcPr>
          <w:p w:rsidR="00F32017" w:rsidRPr="00AF2C1A" w:rsidRDefault="00F32017" w:rsidP="00F32017"/>
        </w:tc>
      </w:tr>
      <w:tr w:rsidR="00F32017" w:rsidRPr="00AF2C1A" w:rsidTr="00F32017">
        <w:trPr>
          <w:trHeight w:val="720"/>
        </w:trPr>
        <w:tc>
          <w:tcPr>
            <w:tcW w:w="1739" w:type="pct"/>
            <w:vMerge/>
            <w:shd w:val="clear" w:color="auto" w:fill="FFFFFF"/>
            <w:vAlign w:val="center"/>
            <w:hideMark/>
          </w:tcPr>
          <w:p w:rsidR="00F32017" w:rsidRPr="00AF2C1A" w:rsidRDefault="00F32017" w:rsidP="00F32017"/>
        </w:tc>
        <w:tc>
          <w:tcPr>
            <w:tcW w:w="1090" w:type="pct"/>
            <w:vMerge/>
            <w:shd w:val="clear" w:color="auto" w:fill="FFFFFF"/>
            <w:vAlign w:val="center"/>
            <w:hideMark/>
          </w:tcPr>
          <w:p w:rsidR="00F32017" w:rsidRPr="00AF2C1A" w:rsidRDefault="00F32017" w:rsidP="00F32017"/>
        </w:tc>
        <w:tc>
          <w:tcPr>
            <w:tcW w:w="836" w:type="pct"/>
            <w:shd w:val="clear" w:color="auto" w:fill="FFFFFF"/>
            <w:tcMar>
              <w:top w:w="75" w:type="dxa"/>
              <w:left w:w="75" w:type="dxa"/>
              <w:bottom w:w="75" w:type="dxa"/>
              <w:right w:w="75" w:type="dxa"/>
            </w:tcMar>
            <w:vAlign w:val="center"/>
            <w:hideMark/>
          </w:tcPr>
          <w:p w:rsidR="00F32017" w:rsidRPr="00AF2C1A" w:rsidRDefault="00F32017" w:rsidP="00F32017">
            <w:r w:rsidRPr="00AF2C1A">
              <w:t>с 01.01.2024 по 30.06.2024</w:t>
            </w:r>
          </w:p>
        </w:tc>
        <w:tc>
          <w:tcPr>
            <w:tcW w:w="574" w:type="pct"/>
            <w:shd w:val="clear" w:color="auto" w:fill="FFFFFF"/>
            <w:tcMar>
              <w:top w:w="75" w:type="dxa"/>
              <w:left w:w="75" w:type="dxa"/>
              <w:bottom w:w="75" w:type="dxa"/>
              <w:right w:w="75" w:type="dxa"/>
            </w:tcMar>
            <w:vAlign w:val="center"/>
            <w:hideMark/>
          </w:tcPr>
          <w:p w:rsidR="00F32017" w:rsidRPr="00AF2C1A" w:rsidRDefault="00F32017" w:rsidP="00F32017">
            <w:r w:rsidRPr="00AF2C1A">
              <w:t>3 061,24</w:t>
            </w:r>
          </w:p>
        </w:tc>
        <w:tc>
          <w:tcPr>
            <w:tcW w:w="761" w:type="pct"/>
            <w:vMerge/>
            <w:shd w:val="clear" w:color="auto" w:fill="FFFFFF"/>
            <w:vAlign w:val="center"/>
            <w:hideMark/>
          </w:tcPr>
          <w:p w:rsidR="00F32017" w:rsidRPr="00AF2C1A" w:rsidRDefault="00F32017" w:rsidP="00F32017"/>
        </w:tc>
      </w:tr>
      <w:tr w:rsidR="00F32017" w:rsidRPr="00AF2C1A" w:rsidTr="00F32017">
        <w:trPr>
          <w:trHeight w:val="720"/>
        </w:trPr>
        <w:tc>
          <w:tcPr>
            <w:tcW w:w="1739" w:type="pct"/>
            <w:vMerge/>
            <w:shd w:val="clear" w:color="auto" w:fill="FFFFFF"/>
            <w:vAlign w:val="center"/>
            <w:hideMark/>
          </w:tcPr>
          <w:p w:rsidR="00F32017" w:rsidRPr="00AF2C1A" w:rsidRDefault="00F32017" w:rsidP="00F32017"/>
        </w:tc>
        <w:tc>
          <w:tcPr>
            <w:tcW w:w="1090" w:type="pct"/>
            <w:vMerge/>
            <w:shd w:val="clear" w:color="auto" w:fill="FFFFFF"/>
            <w:vAlign w:val="center"/>
            <w:hideMark/>
          </w:tcPr>
          <w:p w:rsidR="00F32017" w:rsidRPr="00AF2C1A" w:rsidRDefault="00F32017" w:rsidP="00F32017"/>
        </w:tc>
        <w:tc>
          <w:tcPr>
            <w:tcW w:w="836" w:type="pct"/>
            <w:shd w:val="clear" w:color="auto" w:fill="FFFFFF"/>
            <w:tcMar>
              <w:top w:w="75" w:type="dxa"/>
              <w:left w:w="75" w:type="dxa"/>
              <w:bottom w:w="75" w:type="dxa"/>
              <w:right w:w="75" w:type="dxa"/>
            </w:tcMar>
            <w:vAlign w:val="center"/>
            <w:hideMark/>
          </w:tcPr>
          <w:p w:rsidR="00F32017" w:rsidRPr="00AF2C1A" w:rsidRDefault="00F32017" w:rsidP="00F32017">
            <w:r w:rsidRPr="00AF2C1A">
              <w:t>с 01.07.2024 по 31.12.2024</w:t>
            </w:r>
          </w:p>
        </w:tc>
        <w:tc>
          <w:tcPr>
            <w:tcW w:w="574" w:type="pct"/>
            <w:shd w:val="clear" w:color="auto" w:fill="FFFFFF"/>
            <w:tcMar>
              <w:top w:w="75" w:type="dxa"/>
              <w:left w:w="75" w:type="dxa"/>
              <w:bottom w:w="75" w:type="dxa"/>
              <w:right w:w="75" w:type="dxa"/>
            </w:tcMar>
            <w:vAlign w:val="center"/>
            <w:hideMark/>
          </w:tcPr>
          <w:p w:rsidR="00F32017" w:rsidRPr="00AF2C1A" w:rsidRDefault="00F32017" w:rsidP="00F32017">
            <w:r w:rsidRPr="00AF2C1A">
              <w:t>3 159,19</w:t>
            </w:r>
          </w:p>
        </w:tc>
        <w:tc>
          <w:tcPr>
            <w:tcW w:w="761" w:type="pct"/>
            <w:vMerge/>
            <w:shd w:val="clear" w:color="auto" w:fill="FFFFFF"/>
            <w:vAlign w:val="center"/>
            <w:hideMark/>
          </w:tcPr>
          <w:p w:rsidR="00F32017" w:rsidRPr="00AF2C1A" w:rsidRDefault="00F32017" w:rsidP="00F32017"/>
        </w:tc>
      </w:tr>
      <w:tr w:rsidR="00F32017" w:rsidRPr="00AF2C1A" w:rsidTr="00F32017">
        <w:trPr>
          <w:trHeight w:val="720"/>
        </w:trPr>
        <w:tc>
          <w:tcPr>
            <w:tcW w:w="1739" w:type="pct"/>
            <w:vMerge/>
            <w:shd w:val="clear" w:color="auto" w:fill="FFFFFF"/>
            <w:vAlign w:val="center"/>
            <w:hideMark/>
          </w:tcPr>
          <w:p w:rsidR="00F32017" w:rsidRPr="00AF2C1A" w:rsidRDefault="00F32017" w:rsidP="00F32017"/>
        </w:tc>
        <w:tc>
          <w:tcPr>
            <w:tcW w:w="1090" w:type="pct"/>
            <w:vMerge/>
            <w:shd w:val="clear" w:color="auto" w:fill="FFFFFF"/>
            <w:vAlign w:val="center"/>
            <w:hideMark/>
          </w:tcPr>
          <w:p w:rsidR="00F32017" w:rsidRPr="00AF2C1A" w:rsidRDefault="00F32017" w:rsidP="00F32017"/>
        </w:tc>
        <w:tc>
          <w:tcPr>
            <w:tcW w:w="836" w:type="pct"/>
            <w:shd w:val="clear" w:color="auto" w:fill="FFFFFF"/>
            <w:tcMar>
              <w:top w:w="75" w:type="dxa"/>
              <w:left w:w="75" w:type="dxa"/>
              <w:bottom w:w="75" w:type="dxa"/>
              <w:right w:w="75" w:type="dxa"/>
            </w:tcMar>
            <w:vAlign w:val="center"/>
            <w:hideMark/>
          </w:tcPr>
          <w:p w:rsidR="00F32017" w:rsidRPr="00AF2C1A" w:rsidRDefault="00F32017" w:rsidP="00F32017">
            <w:r w:rsidRPr="00AF2C1A">
              <w:t>с 01.01.2025 по 30.06.2025</w:t>
            </w:r>
          </w:p>
        </w:tc>
        <w:tc>
          <w:tcPr>
            <w:tcW w:w="574" w:type="pct"/>
            <w:shd w:val="clear" w:color="auto" w:fill="FFFFFF"/>
            <w:tcMar>
              <w:top w:w="75" w:type="dxa"/>
              <w:left w:w="75" w:type="dxa"/>
              <w:bottom w:w="75" w:type="dxa"/>
              <w:right w:w="75" w:type="dxa"/>
            </w:tcMar>
            <w:vAlign w:val="center"/>
            <w:hideMark/>
          </w:tcPr>
          <w:p w:rsidR="00F32017" w:rsidRPr="00AF2C1A" w:rsidRDefault="00F32017" w:rsidP="00F32017">
            <w:r w:rsidRPr="00AF2C1A">
              <w:t>3 159,19</w:t>
            </w:r>
          </w:p>
        </w:tc>
        <w:tc>
          <w:tcPr>
            <w:tcW w:w="761" w:type="pct"/>
            <w:vMerge/>
            <w:shd w:val="clear" w:color="auto" w:fill="FFFFFF"/>
            <w:vAlign w:val="center"/>
            <w:hideMark/>
          </w:tcPr>
          <w:p w:rsidR="00F32017" w:rsidRPr="00AF2C1A" w:rsidRDefault="00F32017" w:rsidP="00F32017"/>
        </w:tc>
      </w:tr>
      <w:tr w:rsidR="00F32017" w:rsidRPr="00AF2C1A" w:rsidTr="00F32017">
        <w:trPr>
          <w:trHeight w:val="720"/>
        </w:trPr>
        <w:tc>
          <w:tcPr>
            <w:tcW w:w="1739" w:type="pct"/>
            <w:vMerge/>
            <w:shd w:val="clear" w:color="auto" w:fill="FFFFFF"/>
            <w:vAlign w:val="center"/>
            <w:hideMark/>
          </w:tcPr>
          <w:p w:rsidR="00F32017" w:rsidRPr="00AF2C1A" w:rsidRDefault="00F32017" w:rsidP="00F32017"/>
        </w:tc>
        <w:tc>
          <w:tcPr>
            <w:tcW w:w="1090" w:type="pct"/>
            <w:vMerge/>
            <w:shd w:val="clear" w:color="auto" w:fill="FFFFFF"/>
            <w:vAlign w:val="center"/>
            <w:hideMark/>
          </w:tcPr>
          <w:p w:rsidR="00F32017" w:rsidRPr="00AF2C1A" w:rsidRDefault="00F32017" w:rsidP="00F32017"/>
        </w:tc>
        <w:tc>
          <w:tcPr>
            <w:tcW w:w="836" w:type="pct"/>
            <w:shd w:val="clear" w:color="auto" w:fill="FFFFFF"/>
            <w:tcMar>
              <w:top w:w="75" w:type="dxa"/>
              <w:left w:w="75" w:type="dxa"/>
              <w:bottom w:w="75" w:type="dxa"/>
              <w:right w:w="75" w:type="dxa"/>
            </w:tcMar>
            <w:vAlign w:val="center"/>
            <w:hideMark/>
          </w:tcPr>
          <w:p w:rsidR="00F32017" w:rsidRPr="00AF2C1A" w:rsidRDefault="00F32017" w:rsidP="00F32017">
            <w:r w:rsidRPr="00AF2C1A">
              <w:t>с 01.07.2025 по 31.12.2025</w:t>
            </w:r>
          </w:p>
        </w:tc>
        <w:tc>
          <w:tcPr>
            <w:tcW w:w="574" w:type="pct"/>
            <w:shd w:val="clear" w:color="auto" w:fill="FFFFFF"/>
            <w:tcMar>
              <w:top w:w="75" w:type="dxa"/>
              <w:left w:w="75" w:type="dxa"/>
              <w:bottom w:w="75" w:type="dxa"/>
              <w:right w:w="75" w:type="dxa"/>
            </w:tcMar>
            <w:vAlign w:val="center"/>
            <w:hideMark/>
          </w:tcPr>
          <w:p w:rsidR="00F32017" w:rsidRPr="00AF2C1A" w:rsidRDefault="00F32017" w:rsidP="00F32017">
            <w:r w:rsidRPr="00AF2C1A">
              <w:t>3 260,29</w:t>
            </w:r>
          </w:p>
        </w:tc>
        <w:tc>
          <w:tcPr>
            <w:tcW w:w="761" w:type="pct"/>
            <w:vMerge/>
            <w:shd w:val="clear" w:color="auto" w:fill="FFFFFF"/>
            <w:vAlign w:val="center"/>
            <w:hideMark/>
          </w:tcPr>
          <w:p w:rsidR="00F32017" w:rsidRPr="00AF2C1A" w:rsidRDefault="00F32017" w:rsidP="00F32017"/>
        </w:tc>
      </w:tr>
    </w:tbl>
    <w:p w:rsidR="00F32017" w:rsidRPr="00AF2C1A" w:rsidRDefault="00F32017" w:rsidP="00F32017"/>
    <w:p w:rsidR="00F32017" w:rsidRPr="00AF2C1A" w:rsidRDefault="00F32017" w:rsidP="00F32017"/>
    <w:p w:rsidR="00CC491C" w:rsidRPr="00AF2C1A" w:rsidRDefault="00D753B5" w:rsidP="0075361E">
      <w:pPr>
        <w:spacing w:line="360" w:lineRule="auto"/>
        <w:ind w:firstLine="709"/>
        <w:jc w:val="both"/>
        <w:rPr>
          <w:b/>
          <w:i/>
          <w:sz w:val="28"/>
          <w:szCs w:val="28"/>
        </w:rPr>
      </w:pPr>
      <w:r w:rsidRPr="00AF2C1A">
        <w:rPr>
          <w:b/>
          <w:i/>
          <w:sz w:val="28"/>
          <w:szCs w:val="28"/>
        </w:rPr>
        <w:t>Характеристика системы теплоснабжения</w:t>
      </w:r>
    </w:p>
    <w:p w:rsidR="0075361E" w:rsidRPr="00AF2C1A" w:rsidRDefault="0075361E" w:rsidP="0075361E">
      <w:pPr>
        <w:pStyle w:val="afb"/>
        <w:spacing w:line="360" w:lineRule="auto"/>
        <w:ind w:right="230" w:firstLine="707"/>
        <w:jc w:val="both"/>
      </w:pPr>
      <w:r w:rsidRPr="00AF2C1A">
        <w:t>ГУП «Брянсккоммунэнерго» на момент разработки настоящего Документа эксплуатирует 5 (пять) котельных, расположенных по адресам:</w:t>
      </w:r>
    </w:p>
    <w:p w:rsidR="0075361E" w:rsidRPr="00AF2C1A" w:rsidRDefault="0075361E" w:rsidP="0075361E">
      <w:pPr>
        <w:pStyle w:val="afb"/>
        <w:tabs>
          <w:tab w:val="left" w:pos="1134"/>
        </w:tabs>
        <w:spacing w:line="360" w:lineRule="auto"/>
        <w:ind w:right="230" w:firstLine="707"/>
        <w:jc w:val="both"/>
      </w:pPr>
      <w:r w:rsidRPr="00AF2C1A">
        <w:t>-</w:t>
      </w:r>
      <w:r w:rsidRPr="00AF2C1A">
        <w:tab/>
        <w:t>Котельная №1 пер. 2-й Первомайский,1;</w:t>
      </w:r>
    </w:p>
    <w:p w:rsidR="0075361E" w:rsidRPr="00AF2C1A" w:rsidRDefault="0075361E" w:rsidP="0075361E">
      <w:pPr>
        <w:pStyle w:val="afb"/>
        <w:tabs>
          <w:tab w:val="left" w:pos="1134"/>
        </w:tabs>
        <w:spacing w:line="360" w:lineRule="auto"/>
        <w:ind w:right="230" w:firstLine="707"/>
        <w:jc w:val="both"/>
      </w:pPr>
      <w:r w:rsidRPr="00AF2C1A">
        <w:t>-</w:t>
      </w:r>
      <w:r w:rsidRPr="00AF2C1A">
        <w:tab/>
        <w:t>Котельная №2 пл.Советская,13А;</w:t>
      </w:r>
    </w:p>
    <w:p w:rsidR="0075361E" w:rsidRPr="00AF2C1A" w:rsidRDefault="0075361E" w:rsidP="0075361E">
      <w:pPr>
        <w:pStyle w:val="afb"/>
        <w:tabs>
          <w:tab w:val="left" w:pos="1134"/>
        </w:tabs>
        <w:spacing w:line="360" w:lineRule="auto"/>
        <w:ind w:right="230" w:firstLine="707"/>
        <w:jc w:val="both"/>
      </w:pPr>
      <w:r w:rsidRPr="00AF2C1A">
        <w:lastRenderedPageBreak/>
        <w:t>-</w:t>
      </w:r>
      <w:r w:rsidRPr="00AF2C1A">
        <w:tab/>
        <w:t>Котельная №4 г. Мглин, ул.Ленина,13;</w:t>
      </w:r>
    </w:p>
    <w:p w:rsidR="0075361E" w:rsidRPr="00AF2C1A" w:rsidRDefault="0075361E" w:rsidP="0075361E">
      <w:pPr>
        <w:pStyle w:val="afb"/>
        <w:tabs>
          <w:tab w:val="left" w:pos="1134"/>
        </w:tabs>
        <w:spacing w:line="360" w:lineRule="auto"/>
        <w:ind w:right="230" w:firstLine="707"/>
        <w:jc w:val="both"/>
      </w:pPr>
      <w:r w:rsidRPr="00AF2C1A">
        <w:t>-</w:t>
      </w:r>
      <w:r w:rsidRPr="00AF2C1A">
        <w:tab/>
        <w:t>Котельная №5 г. Мглин, ул. Ленина, 34а;</w:t>
      </w:r>
    </w:p>
    <w:p w:rsidR="0075361E" w:rsidRPr="00AF2C1A" w:rsidRDefault="0075361E" w:rsidP="0075361E">
      <w:pPr>
        <w:pStyle w:val="afb"/>
        <w:tabs>
          <w:tab w:val="left" w:pos="1134"/>
        </w:tabs>
        <w:spacing w:line="360" w:lineRule="auto"/>
        <w:ind w:right="230" w:firstLine="707"/>
        <w:jc w:val="both"/>
      </w:pPr>
      <w:r w:rsidRPr="00AF2C1A">
        <w:t>-</w:t>
      </w:r>
      <w:r w:rsidRPr="00AF2C1A">
        <w:tab/>
        <w:t>Котельная №6 г. Мглин, ул.Ленина,108а</w:t>
      </w:r>
    </w:p>
    <w:p w:rsidR="0075361E" w:rsidRPr="00AF2C1A" w:rsidRDefault="0075361E" w:rsidP="0075361E">
      <w:pPr>
        <w:pStyle w:val="afb"/>
        <w:spacing w:line="360" w:lineRule="auto"/>
        <w:ind w:right="-1" w:firstLine="707"/>
        <w:jc w:val="both"/>
      </w:pPr>
      <w:r w:rsidRPr="00AF2C1A">
        <w:t>Основные технические характеристики котельных на 01.01.2021 года</w:t>
      </w:r>
      <w:r w:rsidRPr="00AF2C1A">
        <w:rPr>
          <w:spacing w:val="1"/>
        </w:rPr>
        <w:t xml:space="preserve"> </w:t>
      </w:r>
      <w:r w:rsidRPr="00AF2C1A">
        <w:t>представлены</w:t>
      </w:r>
      <w:r w:rsidRPr="00AF2C1A">
        <w:rPr>
          <w:spacing w:val="-1"/>
        </w:rPr>
        <w:t xml:space="preserve"> </w:t>
      </w:r>
      <w:r w:rsidRPr="00AF2C1A">
        <w:t>в</w:t>
      </w:r>
      <w:r w:rsidRPr="00AF2C1A">
        <w:rPr>
          <w:spacing w:val="-1"/>
        </w:rPr>
        <w:t xml:space="preserve"> </w:t>
      </w:r>
      <w:r w:rsidRPr="00AF2C1A">
        <w:t>таблице</w:t>
      </w:r>
      <w:r w:rsidRPr="00AF2C1A">
        <w:rPr>
          <w:spacing w:val="-1"/>
        </w:rPr>
        <w:t xml:space="preserve"> </w:t>
      </w:r>
      <w:r w:rsidRPr="00AF2C1A">
        <w:t>6.</w:t>
      </w:r>
    </w:p>
    <w:p w:rsidR="0075361E" w:rsidRPr="00AF2C1A" w:rsidRDefault="0075361E" w:rsidP="0075361E">
      <w:pPr>
        <w:pStyle w:val="af9"/>
        <w:spacing w:line="360" w:lineRule="auto"/>
      </w:pPr>
      <w:r w:rsidRPr="00AF2C1A">
        <w:t>На территории Мглинского городского поселения функционирует ряд промышленных (ведомственных) источников тепловой энергии, имеющих изолированные зоны действия и обеспечивающих потребности в тепле собственных объектов (не осуществляют регулируемую деятельность в области теплоснабжения). Данные организации не являются теплоснабжающими организациями и всю производимую тепловую энергию расходуют на собственные технологические нужды.</w:t>
      </w:r>
    </w:p>
    <w:p w:rsidR="0075361E" w:rsidRPr="00AF2C1A" w:rsidRDefault="0075361E" w:rsidP="0075361E">
      <w:pPr>
        <w:pStyle w:val="af9"/>
        <w:spacing w:line="360" w:lineRule="auto"/>
      </w:pPr>
    </w:p>
    <w:p w:rsidR="0075361E" w:rsidRPr="00AF2C1A" w:rsidRDefault="0075361E" w:rsidP="00AF2C1A">
      <w:pPr>
        <w:pStyle w:val="af9"/>
        <w:spacing w:line="360" w:lineRule="auto"/>
      </w:pPr>
      <w:r w:rsidRPr="00AF2C1A">
        <w:t xml:space="preserve">Таблица </w:t>
      </w:r>
      <w:r w:rsidR="00AF2C1A">
        <w:t xml:space="preserve">2 - </w:t>
      </w:r>
      <w:r w:rsidRPr="00AF2C1A">
        <w:t>Ведомственные источники тепловой энергии в границах Мглинского городского поселения</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21"/>
        <w:gridCol w:w="1522"/>
        <w:gridCol w:w="1801"/>
        <w:gridCol w:w="1721"/>
      </w:tblGrid>
      <w:tr w:rsidR="0075361E" w:rsidRPr="00AF2C1A" w:rsidTr="00EE0F9B">
        <w:trPr>
          <w:trHeight w:val="690"/>
        </w:trPr>
        <w:tc>
          <w:tcPr>
            <w:tcW w:w="2314" w:type="pct"/>
          </w:tcPr>
          <w:p w:rsidR="0075361E" w:rsidRPr="00AF2C1A" w:rsidRDefault="0075361E" w:rsidP="0075361E">
            <w:pPr>
              <w:pStyle w:val="TableParagraph"/>
              <w:spacing w:before="5" w:line="276" w:lineRule="auto"/>
              <w:jc w:val="center"/>
              <w:rPr>
                <w:sz w:val="24"/>
                <w:szCs w:val="24"/>
                <w:lang w:val="ru-RU"/>
              </w:rPr>
            </w:pPr>
          </w:p>
          <w:p w:rsidR="0075361E" w:rsidRPr="00AF2C1A" w:rsidRDefault="0075361E" w:rsidP="0075361E">
            <w:pPr>
              <w:pStyle w:val="TableParagraph"/>
              <w:spacing w:line="276" w:lineRule="auto"/>
              <w:jc w:val="center"/>
              <w:rPr>
                <w:sz w:val="24"/>
                <w:szCs w:val="24"/>
              </w:rPr>
            </w:pPr>
            <w:r w:rsidRPr="00AF2C1A">
              <w:rPr>
                <w:sz w:val="24"/>
                <w:szCs w:val="24"/>
              </w:rPr>
              <w:t>Адрес</w:t>
            </w:r>
            <w:r w:rsidRPr="00AF2C1A">
              <w:rPr>
                <w:spacing w:val="-5"/>
                <w:sz w:val="24"/>
                <w:szCs w:val="24"/>
              </w:rPr>
              <w:t xml:space="preserve"> </w:t>
            </w:r>
            <w:r w:rsidRPr="00AF2C1A">
              <w:rPr>
                <w:sz w:val="24"/>
                <w:szCs w:val="24"/>
              </w:rPr>
              <w:t>местонахождения</w:t>
            </w:r>
          </w:p>
        </w:tc>
        <w:tc>
          <w:tcPr>
            <w:tcW w:w="792" w:type="pct"/>
          </w:tcPr>
          <w:p w:rsidR="0075361E" w:rsidRPr="00AF2C1A" w:rsidRDefault="0075361E" w:rsidP="0075361E">
            <w:pPr>
              <w:pStyle w:val="TableParagraph"/>
              <w:spacing w:line="276" w:lineRule="auto"/>
              <w:jc w:val="center"/>
              <w:rPr>
                <w:sz w:val="24"/>
                <w:szCs w:val="24"/>
              </w:rPr>
            </w:pPr>
            <w:r w:rsidRPr="00AF2C1A">
              <w:rPr>
                <w:sz w:val="24"/>
                <w:szCs w:val="24"/>
              </w:rPr>
              <w:t>Вид</w:t>
            </w:r>
          </w:p>
          <w:p w:rsidR="0075361E" w:rsidRPr="00AF2C1A" w:rsidRDefault="0075361E" w:rsidP="0075361E">
            <w:pPr>
              <w:pStyle w:val="TableParagraph"/>
              <w:spacing w:line="276" w:lineRule="auto"/>
              <w:jc w:val="center"/>
              <w:rPr>
                <w:sz w:val="24"/>
                <w:szCs w:val="24"/>
              </w:rPr>
            </w:pPr>
            <w:r w:rsidRPr="00AF2C1A">
              <w:rPr>
                <w:spacing w:val="-1"/>
                <w:sz w:val="24"/>
                <w:szCs w:val="24"/>
              </w:rPr>
              <w:t>используемого</w:t>
            </w:r>
            <w:r w:rsidRPr="00AF2C1A">
              <w:rPr>
                <w:spacing w:val="-47"/>
                <w:sz w:val="24"/>
                <w:szCs w:val="24"/>
              </w:rPr>
              <w:t xml:space="preserve"> </w:t>
            </w:r>
            <w:r w:rsidRPr="00AF2C1A">
              <w:rPr>
                <w:sz w:val="24"/>
                <w:szCs w:val="24"/>
              </w:rPr>
              <w:t>топлива</w:t>
            </w:r>
          </w:p>
        </w:tc>
        <w:tc>
          <w:tcPr>
            <w:tcW w:w="968" w:type="pct"/>
          </w:tcPr>
          <w:p w:rsidR="0075361E" w:rsidRPr="00AF2C1A" w:rsidRDefault="0075361E" w:rsidP="0075361E">
            <w:pPr>
              <w:pStyle w:val="TableParagraph"/>
              <w:spacing w:before="108" w:line="276" w:lineRule="auto"/>
              <w:jc w:val="center"/>
              <w:rPr>
                <w:sz w:val="24"/>
                <w:szCs w:val="24"/>
              </w:rPr>
            </w:pPr>
            <w:r w:rsidRPr="00AF2C1A">
              <w:rPr>
                <w:spacing w:val="-1"/>
                <w:sz w:val="24"/>
                <w:szCs w:val="24"/>
              </w:rPr>
              <w:t>Количество</w:t>
            </w:r>
            <w:r w:rsidRPr="00AF2C1A">
              <w:rPr>
                <w:spacing w:val="-47"/>
                <w:sz w:val="24"/>
                <w:szCs w:val="24"/>
              </w:rPr>
              <w:t xml:space="preserve"> </w:t>
            </w:r>
            <w:r w:rsidRPr="00AF2C1A">
              <w:rPr>
                <w:sz w:val="24"/>
                <w:szCs w:val="24"/>
              </w:rPr>
              <w:t>котельных</w:t>
            </w:r>
          </w:p>
        </w:tc>
        <w:tc>
          <w:tcPr>
            <w:tcW w:w="925" w:type="pct"/>
          </w:tcPr>
          <w:p w:rsidR="0075361E" w:rsidRPr="00AF2C1A" w:rsidRDefault="0075361E" w:rsidP="0075361E">
            <w:pPr>
              <w:pStyle w:val="TableParagraph"/>
              <w:spacing w:before="108" w:line="276" w:lineRule="auto"/>
              <w:jc w:val="center"/>
              <w:rPr>
                <w:sz w:val="24"/>
                <w:szCs w:val="24"/>
              </w:rPr>
            </w:pPr>
            <w:r w:rsidRPr="00AF2C1A">
              <w:rPr>
                <w:spacing w:val="-1"/>
                <w:sz w:val="24"/>
                <w:szCs w:val="24"/>
              </w:rPr>
              <w:t>Отапливаемые</w:t>
            </w:r>
            <w:r w:rsidRPr="00AF2C1A">
              <w:rPr>
                <w:spacing w:val="-47"/>
                <w:sz w:val="24"/>
                <w:szCs w:val="24"/>
              </w:rPr>
              <w:t xml:space="preserve"> </w:t>
            </w:r>
            <w:r w:rsidRPr="00AF2C1A">
              <w:rPr>
                <w:sz w:val="24"/>
                <w:szCs w:val="24"/>
              </w:rPr>
              <w:t>объекты</w:t>
            </w:r>
          </w:p>
        </w:tc>
      </w:tr>
      <w:tr w:rsidR="0075361E" w:rsidRPr="00AF2C1A" w:rsidTr="00EE0F9B">
        <w:trPr>
          <w:trHeight w:val="1379"/>
        </w:trPr>
        <w:tc>
          <w:tcPr>
            <w:tcW w:w="2314" w:type="pct"/>
          </w:tcPr>
          <w:p w:rsidR="0075361E" w:rsidRPr="00AF2C1A" w:rsidRDefault="0075361E" w:rsidP="0075361E">
            <w:pPr>
              <w:pStyle w:val="TableParagraph"/>
              <w:spacing w:line="276" w:lineRule="auto"/>
              <w:rPr>
                <w:sz w:val="24"/>
                <w:szCs w:val="24"/>
                <w:lang w:val="ru-RU"/>
              </w:rPr>
            </w:pPr>
            <w:r w:rsidRPr="00AF2C1A">
              <w:rPr>
                <w:sz w:val="24"/>
                <w:szCs w:val="24"/>
                <w:lang w:val="ru-RU"/>
              </w:rPr>
              <w:t>Муниципальное бюджетное дошкольное</w:t>
            </w:r>
            <w:r w:rsidRPr="00AF2C1A">
              <w:rPr>
                <w:spacing w:val="1"/>
                <w:sz w:val="24"/>
                <w:szCs w:val="24"/>
                <w:lang w:val="ru-RU"/>
              </w:rPr>
              <w:t xml:space="preserve"> </w:t>
            </w:r>
            <w:r w:rsidRPr="00AF2C1A">
              <w:rPr>
                <w:sz w:val="24"/>
                <w:szCs w:val="24"/>
                <w:lang w:val="ru-RU"/>
              </w:rPr>
              <w:t>образовательное учреждение Мглинский</w:t>
            </w:r>
            <w:r w:rsidRPr="00AF2C1A">
              <w:rPr>
                <w:spacing w:val="1"/>
                <w:sz w:val="24"/>
                <w:szCs w:val="24"/>
                <w:lang w:val="ru-RU"/>
              </w:rPr>
              <w:t xml:space="preserve"> </w:t>
            </w:r>
            <w:r w:rsidRPr="00AF2C1A">
              <w:rPr>
                <w:sz w:val="24"/>
                <w:szCs w:val="24"/>
                <w:lang w:val="ru-RU"/>
              </w:rPr>
              <w:t>детский</w:t>
            </w:r>
            <w:r w:rsidRPr="00AF2C1A">
              <w:rPr>
                <w:spacing w:val="-5"/>
                <w:sz w:val="24"/>
                <w:szCs w:val="24"/>
                <w:lang w:val="ru-RU"/>
              </w:rPr>
              <w:t xml:space="preserve"> </w:t>
            </w:r>
            <w:r w:rsidRPr="00AF2C1A">
              <w:rPr>
                <w:sz w:val="24"/>
                <w:szCs w:val="24"/>
                <w:lang w:val="ru-RU"/>
              </w:rPr>
              <w:t>сад</w:t>
            </w:r>
            <w:r w:rsidRPr="00AF2C1A">
              <w:rPr>
                <w:spacing w:val="-5"/>
                <w:sz w:val="24"/>
                <w:szCs w:val="24"/>
                <w:lang w:val="ru-RU"/>
              </w:rPr>
              <w:t xml:space="preserve"> </w:t>
            </w:r>
            <w:r w:rsidRPr="00AF2C1A">
              <w:rPr>
                <w:sz w:val="24"/>
                <w:szCs w:val="24"/>
                <w:lang w:val="ru-RU"/>
              </w:rPr>
              <w:t>№2</w:t>
            </w:r>
            <w:r w:rsidRPr="00AF2C1A">
              <w:rPr>
                <w:spacing w:val="-3"/>
                <w:sz w:val="24"/>
                <w:szCs w:val="24"/>
                <w:lang w:val="ru-RU"/>
              </w:rPr>
              <w:t xml:space="preserve"> </w:t>
            </w:r>
            <w:r w:rsidRPr="00AF2C1A">
              <w:rPr>
                <w:sz w:val="24"/>
                <w:szCs w:val="24"/>
                <w:lang w:val="ru-RU"/>
              </w:rPr>
              <w:t>Мглинского</w:t>
            </w:r>
            <w:r w:rsidRPr="00AF2C1A">
              <w:rPr>
                <w:spacing w:val="-1"/>
                <w:sz w:val="24"/>
                <w:szCs w:val="24"/>
                <w:lang w:val="ru-RU"/>
              </w:rPr>
              <w:t xml:space="preserve"> </w:t>
            </w:r>
            <w:r w:rsidRPr="00AF2C1A">
              <w:rPr>
                <w:sz w:val="24"/>
                <w:szCs w:val="24"/>
                <w:lang w:val="ru-RU"/>
              </w:rPr>
              <w:t>района</w:t>
            </w:r>
            <w:r w:rsidRPr="00AF2C1A">
              <w:rPr>
                <w:spacing w:val="-4"/>
                <w:sz w:val="24"/>
                <w:szCs w:val="24"/>
                <w:lang w:val="ru-RU"/>
              </w:rPr>
              <w:t xml:space="preserve"> </w:t>
            </w:r>
            <w:r w:rsidRPr="00AF2C1A">
              <w:rPr>
                <w:sz w:val="24"/>
                <w:szCs w:val="24"/>
                <w:lang w:val="ru-RU"/>
              </w:rPr>
              <w:t>Брянской</w:t>
            </w:r>
            <w:r w:rsidRPr="00AF2C1A">
              <w:rPr>
                <w:spacing w:val="-47"/>
                <w:sz w:val="24"/>
                <w:szCs w:val="24"/>
                <w:lang w:val="ru-RU"/>
              </w:rPr>
              <w:t xml:space="preserve"> </w:t>
            </w:r>
            <w:r w:rsidRPr="00AF2C1A">
              <w:rPr>
                <w:sz w:val="24"/>
                <w:szCs w:val="24"/>
                <w:lang w:val="ru-RU"/>
              </w:rPr>
              <w:t>области</w:t>
            </w:r>
          </w:p>
          <w:p w:rsidR="0075361E" w:rsidRPr="00AF2C1A" w:rsidRDefault="0075361E" w:rsidP="0075361E">
            <w:pPr>
              <w:pStyle w:val="TableParagraph"/>
              <w:spacing w:line="276" w:lineRule="auto"/>
              <w:rPr>
                <w:sz w:val="24"/>
                <w:szCs w:val="24"/>
              </w:rPr>
            </w:pPr>
            <w:r w:rsidRPr="00AF2C1A">
              <w:rPr>
                <w:sz w:val="24"/>
                <w:szCs w:val="24"/>
                <w:lang w:val="ru-RU"/>
              </w:rPr>
              <w:t>243220,</w:t>
            </w:r>
            <w:r w:rsidRPr="00AF2C1A">
              <w:rPr>
                <w:spacing w:val="-4"/>
                <w:sz w:val="24"/>
                <w:szCs w:val="24"/>
                <w:lang w:val="ru-RU"/>
              </w:rPr>
              <w:t xml:space="preserve"> </w:t>
            </w:r>
            <w:r w:rsidRPr="00AF2C1A">
              <w:rPr>
                <w:sz w:val="24"/>
                <w:szCs w:val="24"/>
                <w:lang w:val="ru-RU"/>
              </w:rPr>
              <w:t>Брянская</w:t>
            </w:r>
            <w:r w:rsidRPr="00AF2C1A">
              <w:rPr>
                <w:spacing w:val="-4"/>
                <w:sz w:val="24"/>
                <w:szCs w:val="24"/>
                <w:lang w:val="ru-RU"/>
              </w:rPr>
              <w:t xml:space="preserve"> </w:t>
            </w:r>
            <w:r w:rsidRPr="00AF2C1A">
              <w:rPr>
                <w:sz w:val="24"/>
                <w:szCs w:val="24"/>
                <w:lang w:val="ru-RU"/>
              </w:rPr>
              <w:t>обл,</w:t>
            </w:r>
            <w:r w:rsidRPr="00AF2C1A">
              <w:rPr>
                <w:spacing w:val="-3"/>
                <w:sz w:val="24"/>
                <w:szCs w:val="24"/>
                <w:lang w:val="ru-RU"/>
              </w:rPr>
              <w:t xml:space="preserve"> </w:t>
            </w:r>
            <w:r w:rsidRPr="00AF2C1A">
              <w:rPr>
                <w:sz w:val="24"/>
                <w:szCs w:val="24"/>
                <w:lang w:val="ru-RU"/>
              </w:rPr>
              <w:t>г.</w:t>
            </w:r>
            <w:r w:rsidRPr="00AF2C1A">
              <w:rPr>
                <w:spacing w:val="-3"/>
                <w:sz w:val="24"/>
                <w:szCs w:val="24"/>
                <w:lang w:val="ru-RU"/>
              </w:rPr>
              <w:t xml:space="preserve"> </w:t>
            </w:r>
            <w:r w:rsidRPr="00AF2C1A">
              <w:rPr>
                <w:sz w:val="24"/>
                <w:szCs w:val="24"/>
                <w:lang w:val="ru-RU"/>
              </w:rPr>
              <w:t>Мглин,</w:t>
            </w:r>
            <w:r w:rsidRPr="00AF2C1A">
              <w:rPr>
                <w:spacing w:val="-2"/>
                <w:sz w:val="24"/>
                <w:szCs w:val="24"/>
                <w:lang w:val="ru-RU"/>
              </w:rPr>
              <w:t xml:space="preserve"> </w:t>
            </w:r>
            <w:r w:rsidRPr="00AF2C1A">
              <w:rPr>
                <w:sz w:val="24"/>
                <w:szCs w:val="24"/>
                <w:lang w:val="ru-RU"/>
              </w:rPr>
              <w:t>ул.</w:t>
            </w:r>
            <w:r w:rsidRPr="00AF2C1A">
              <w:rPr>
                <w:spacing w:val="-47"/>
                <w:sz w:val="24"/>
                <w:szCs w:val="24"/>
                <w:lang w:val="ru-RU"/>
              </w:rPr>
              <w:t xml:space="preserve"> </w:t>
            </w:r>
            <w:r w:rsidRPr="00AF2C1A">
              <w:rPr>
                <w:sz w:val="24"/>
                <w:szCs w:val="24"/>
              </w:rPr>
              <w:t>Первомайская,</w:t>
            </w:r>
            <w:r w:rsidRPr="00AF2C1A">
              <w:rPr>
                <w:spacing w:val="-1"/>
                <w:sz w:val="24"/>
                <w:szCs w:val="24"/>
              </w:rPr>
              <w:t xml:space="preserve"> </w:t>
            </w:r>
            <w:r w:rsidRPr="00AF2C1A">
              <w:rPr>
                <w:sz w:val="24"/>
                <w:szCs w:val="24"/>
              </w:rPr>
              <w:t>д.57</w:t>
            </w:r>
          </w:p>
        </w:tc>
        <w:tc>
          <w:tcPr>
            <w:tcW w:w="792" w:type="pct"/>
          </w:tcPr>
          <w:p w:rsidR="0075361E" w:rsidRPr="00AF2C1A" w:rsidRDefault="0075361E" w:rsidP="0075361E">
            <w:pPr>
              <w:pStyle w:val="TableParagraph"/>
              <w:spacing w:line="276" w:lineRule="auto"/>
              <w:jc w:val="center"/>
              <w:rPr>
                <w:sz w:val="24"/>
                <w:szCs w:val="24"/>
              </w:rPr>
            </w:pPr>
          </w:p>
          <w:p w:rsidR="0075361E" w:rsidRPr="00AF2C1A" w:rsidRDefault="0075361E" w:rsidP="0075361E">
            <w:pPr>
              <w:pStyle w:val="TableParagraph"/>
              <w:spacing w:before="3" w:line="276" w:lineRule="auto"/>
              <w:jc w:val="center"/>
              <w:rPr>
                <w:sz w:val="24"/>
                <w:szCs w:val="24"/>
              </w:rPr>
            </w:pPr>
          </w:p>
          <w:p w:rsidR="0075361E" w:rsidRPr="00AF2C1A" w:rsidRDefault="0075361E" w:rsidP="0075361E">
            <w:pPr>
              <w:pStyle w:val="TableParagraph"/>
              <w:spacing w:line="276" w:lineRule="auto"/>
              <w:jc w:val="center"/>
              <w:rPr>
                <w:sz w:val="24"/>
                <w:szCs w:val="24"/>
              </w:rPr>
            </w:pPr>
            <w:r w:rsidRPr="00AF2C1A">
              <w:rPr>
                <w:sz w:val="24"/>
                <w:szCs w:val="24"/>
              </w:rPr>
              <w:t>газ</w:t>
            </w:r>
          </w:p>
        </w:tc>
        <w:tc>
          <w:tcPr>
            <w:tcW w:w="968" w:type="pct"/>
          </w:tcPr>
          <w:p w:rsidR="0075361E" w:rsidRPr="00AF2C1A" w:rsidRDefault="0075361E" w:rsidP="0075361E">
            <w:pPr>
              <w:pStyle w:val="TableParagraph"/>
              <w:spacing w:before="5" w:line="276" w:lineRule="auto"/>
              <w:jc w:val="center"/>
              <w:rPr>
                <w:sz w:val="24"/>
                <w:szCs w:val="24"/>
              </w:rPr>
            </w:pPr>
          </w:p>
          <w:p w:rsidR="0075361E" w:rsidRPr="00AF2C1A" w:rsidRDefault="0075361E" w:rsidP="0075361E">
            <w:pPr>
              <w:pStyle w:val="TableParagraph"/>
              <w:spacing w:line="276" w:lineRule="auto"/>
              <w:jc w:val="center"/>
              <w:rPr>
                <w:sz w:val="24"/>
                <w:szCs w:val="24"/>
              </w:rPr>
            </w:pPr>
            <w:r w:rsidRPr="00AF2C1A">
              <w:rPr>
                <w:w w:val="99"/>
                <w:sz w:val="24"/>
                <w:szCs w:val="24"/>
              </w:rPr>
              <w:t>1</w:t>
            </w:r>
          </w:p>
          <w:p w:rsidR="0075361E" w:rsidRPr="00AF2C1A" w:rsidRDefault="0075361E" w:rsidP="0075361E">
            <w:pPr>
              <w:pStyle w:val="TableParagraph"/>
              <w:spacing w:line="276" w:lineRule="auto"/>
              <w:jc w:val="center"/>
              <w:rPr>
                <w:sz w:val="24"/>
                <w:szCs w:val="24"/>
              </w:rPr>
            </w:pPr>
            <w:r w:rsidRPr="00AF2C1A">
              <w:rPr>
                <w:sz w:val="24"/>
                <w:szCs w:val="24"/>
              </w:rPr>
              <w:t>(2</w:t>
            </w:r>
            <w:r w:rsidRPr="00AF2C1A">
              <w:rPr>
                <w:spacing w:val="-6"/>
                <w:sz w:val="24"/>
                <w:szCs w:val="24"/>
              </w:rPr>
              <w:t xml:space="preserve"> </w:t>
            </w:r>
            <w:r w:rsidRPr="00AF2C1A">
              <w:rPr>
                <w:sz w:val="24"/>
                <w:szCs w:val="24"/>
              </w:rPr>
              <w:t>котла</w:t>
            </w:r>
            <w:r w:rsidRPr="00AF2C1A">
              <w:rPr>
                <w:spacing w:val="-6"/>
                <w:sz w:val="24"/>
                <w:szCs w:val="24"/>
              </w:rPr>
              <w:t xml:space="preserve"> </w:t>
            </w:r>
            <w:r w:rsidRPr="00AF2C1A">
              <w:rPr>
                <w:sz w:val="24"/>
                <w:szCs w:val="24"/>
              </w:rPr>
              <w:t>по</w:t>
            </w:r>
            <w:r w:rsidRPr="00AF2C1A">
              <w:rPr>
                <w:spacing w:val="-5"/>
                <w:sz w:val="24"/>
                <w:szCs w:val="24"/>
              </w:rPr>
              <w:t xml:space="preserve"> </w:t>
            </w:r>
            <w:r w:rsidRPr="00AF2C1A">
              <w:rPr>
                <w:sz w:val="24"/>
                <w:szCs w:val="24"/>
              </w:rPr>
              <w:t>96</w:t>
            </w:r>
            <w:r w:rsidRPr="00AF2C1A">
              <w:rPr>
                <w:spacing w:val="-47"/>
                <w:sz w:val="24"/>
                <w:szCs w:val="24"/>
              </w:rPr>
              <w:t xml:space="preserve"> </w:t>
            </w:r>
            <w:r w:rsidRPr="00AF2C1A">
              <w:rPr>
                <w:sz w:val="24"/>
                <w:szCs w:val="24"/>
              </w:rPr>
              <w:t>кВт)</w:t>
            </w:r>
          </w:p>
        </w:tc>
        <w:tc>
          <w:tcPr>
            <w:tcW w:w="925" w:type="pct"/>
          </w:tcPr>
          <w:p w:rsidR="0075361E" w:rsidRPr="00AF2C1A" w:rsidRDefault="0075361E" w:rsidP="0075361E">
            <w:pPr>
              <w:pStyle w:val="TableParagraph"/>
              <w:spacing w:line="276" w:lineRule="auto"/>
              <w:jc w:val="center"/>
              <w:rPr>
                <w:sz w:val="24"/>
                <w:szCs w:val="24"/>
              </w:rPr>
            </w:pPr>
          </w:p>
          <w:p w:rsidR="0075361E" w:rsidRPr="00AF2C1A" w:rsidRDefault="0075361E" w:rsidP="0075361E">
            <w:pPr>
              <w:pStyle w:val="TableParagraph"/>
              <w:spacing w:before="3" w:line="276" w:lineRule="auto"/>
              <w:jc w:val="center"/>
              <w:rPr>
                <w:sz w:val="24"/>
                <w:szCs w:val="24"/>
              </w:rPr>
            </w:pPr>
          </w:p>
          <w:p w:rsidR="0075361E" w:rsidRPr="00AF2C1A" w:rsidRDefault="0075361E" w:rsidP="0075361E">
            <w:pPr>
              <w:pStyle w:val="TableParagraph"/>
              <w:spacing w:line="276" w:lineRule="auto"/>
              <w:jc w:val="center"/>
              <w:rPr>
                <w:sz w:val="24"/>
                <w:szCs w:val="24"/>
              </w:rPr>
            </w:pPr>
            <w:r w:rsidRPr="00AF2C1A">
              <w:rPr>
                <w:spacing w:val="-1"/>
                <w:sz w:val="24"/>
                <w:szCs w:val="24"/>
              </w:rPr>
              <w:t xml:space="preserve">Детский </w:t>
            </w:r>
            <w:r w:rsidRPr="00AF2C1A">
              <w:rPr>
                <w:sz w:val="24"/>
                <w:szCs w:val="24"/>
              </w:rPr>
              <w:t>сад,</w:t>
            </w:r>
            <w:r w:rsidRPr="00AF2C1A">
              <w:rPr>
                <w:spacing w:val="-47"/>
                <w:sz w:val="24"/>
                <w:szCs w:val="24"/>
              </w:rPr>
              <w:t xml:space="preserve"> </w:t>
            </w:r>
            <w:r w:rsidRPr="00AF2C1A">
              <w:rPr>
                <w:sz w:val="24"/>
                <w:szCs w:val="24"/>
              </w:rPr>
              <w:t>столовая</w:t>
            </w:r>
          </w:p>
        </w:tc>
      </w:tr>
      <w:tr w:rsidR="0075361E" w:rsidRPr="00AF2C1A" w:rsidTr="00EE0F9B">
        <w:trPr>
          <w:trHeight w:val="1149"/>
        </w:trPr>
        <w:tc>
          <w:tcPr>
            <w:tcW w:w="2314" w:type="pct"/>
          </w:tcPr>
          <w:p w:rsidR="0075361E" w:rsidRPr="00AF2C1A" w:rsidRDefault="0075361E" w:rsidP="0075361E">
            <w:pPr>
              <w:pStyle w:val="TableParagraph"/>
              <w:spacing w:line="276" w:lineRule="auto"/>
              <w:rPr>
                <w:sz w:val="24"/>
                <w:szCs w:val="24"/>
                <w:lang w:val="ru-RU"/>
              </w:rPr>
            </w:pPr>
            <w:r w:rsidRPr="00AF2C1A">
              <w:rPr>
                <w:sz w:val="24"/>
                <w:szCs w:val="24"/>
                <w:lang w:val="ru-RU"/>
              </w:rPr>
              <w:t>Муниципальное</w:t>
            </w:r>
            <w:r w:rsidRPr="00AF2C1A">
              <w:rPr>
                <w:spacing w:val="-2"/>
                <w:sz w:val="24"/>
                <w:szCs w:val="24"/>
                <w:lang w:val="ru-RU"/>
              </w:rPr>
              <w:t xml:space="preserve"> </w:t>
            </w:r>
            <w:r w:rsidRPr="00AF2C1A">
              <w:rPr>
                <w:sz w:val="24"/>
                <w:szCs w:val="24"/>
                <w:lang w:val="ru-RU"/>
              </w:rPr>
              <w:t>бюджетное</w:t>
            </w:r>
            <w:r w:rsidRPr="00AF2C1A">
              <w:rPr>
                <w:spacing w:val="3"/>
                <w:sz w:val="24"/>
                <w:szCs w:val="24"/>
                <w:lang w:val="ru-RU"/>
              </w:rPr>
              <w:t xml:space="preserve"> </w:t>
            </w:r>
            <w:r w:rsidRPr="00AF2C1A">
              <w:rPr>
                <w:sz w:val="24"/>
                <w:szCs w:val="24"/>
                <w:lang w:val="ru-RU"/>
              </w:rPr>
              <w:t>учреждение</w:t>
            </w:r>
            <w:r w:rsidRPr="00AF2C1A">
              <w:rPr>
                <w:spacing w:val="1"/>
                <w:sz w:val="24"/>
                <w:szCs w:val="24"/>
                <w:lang w:val="ru-RU"/>
              </w:rPr>
              <w:t xml:space="preserve"> </w:t>
            </w:r>
            <w:r w:rsidRPr="00AF2C1A">
              <w:rPr>
                <w:sz w:val="24"/>
                <w:szCs w:val="24"/>
                <w:lang w:val="ru-RU"/>
              </w:rPr>
              <w:t>дополнительного образования «Мглинский</w:t>
            </w:r>
            <w:r w:rsidRPr="00AF2C1A">
              <w:rPr>
                <w:spacing w:val="1"/>
                <w:sz w:val="24"/>
                <w:szCs w:val="24"/>
                <w:lang w:val="ru-RU"/>
              </w:rPr>
              <w:t xml:space="preserve"> </w:t>
            </w:r>
            <w:r w:rsidRPr="00AF2C1A">
              <w:rPr>
                <w:sz w:val="24"/>
                <w:szCs w:val="24"/>
                <w:lang w:val="ru-RU"/>
              </w:rPr>
              <w:t>Центр</w:t>
            </w:r>
            <w:r w:rsidRPr="00AF2C1A">
              <w:rPr>
                <w:spacing w:val="-4"/>
                <w:sz w:val="24"/>
                <w:szCs w:val="24"/>
                <w:lang w:val="ru-RU"/>
              </w:rPr>
              <w:t xml:space="preserve"> </w:t>
            </w:r>
            <w:r w:rsidRPr="00AF2C1A">
              <w:rPr>
                <w:sz w:val="24"/>
                <w:szCs w:val="24"/>
                <w:lang w:val="ru-RU"/>
              </w:rPr>
              <w:t>детского</w:t>
            </w:r>
            <w:r w:rsidRPr="00AF2C1A">
              <w:rPr>
                <w:spacing w:val="-3"/>
                <w:sz w:val="24"/>
                <w:szCs w:val="24"/>
                <w:lang w:val="ru-RU"/>
              </w:rPr>
              <w:t xml:space="preserve"> </w:t>
            </w:r>
            <w:r w:rsidRPr="00AF2C1A">
              <w:rPr>
                <w:sz w:val="24"/>
                <w:szCs w:val="24"/>
                <w:lang w:val="ru-RU"/>
              </w:rPr>
              <w:t>творчества»</w:t>
            </w:r>
            <w:r w:rsidRPr="00AF2C1A">
              <w:rPr>
                <w:spacing w:val="-5"/>
                <w:sz w:val="24"/>
                <w:szCs w:val="24"/>
                <w:lang w:val="ru-RU"/>
              </w:rPr>
              <w:t xml:space="preserve"> </w:t>
            </w:r>
            <w:r w:rsidRPr="00AF2C1A">
              <w:rPr>
                <w:sz w:val="24"/>
                <w:szCs w:val="24"/>
                <w:lang w:val="ru-RU"/>
              </w:rPr>
              <w:t>Брянской</w:t>
            </w:r>
            <w:r w:rsidRPr="00AF2C1A">
              <w:rPr>
                <w:spacing w:val="-5"/>
                <w:sz w:val="24"/>
                <w:szCs w:val="24"/>
                <w:lang w:val="ru-RU"/>
              </w:rPr>
              <w:t xml:space="preserve"> </w:t>
            </w:r>
            <w:r w:rsidRPr="00AF2C1A">
              <w:rPr>
                <w:sz w:val="24"/>
                <w:szCs w:val="24"/>
                <w:lang w:val="ru-RU"/>
              </w:rPr>
              <w:t>области</w:t>
            </w:r>
          </w:p>
          <w:p w:rsidR="0075361E" w:rsidRPr="00AF2C1A" w:rsidRDefault="0075361E" w:rsidP="0075361E">
            <w:pPr>
              <w:pStyle w:val="TableParagraph"/>
              <w:spacing w:line="276" w:lineRule="auto"/>
              <w:rPr>
                <w:sz w:val="24"/>
                <w:szCs w:val="24"/>
              </w:rPr>
            </w:pPr>
            <w:r w:rsidRPr="00AF2C1A">
              <w:rPr>
                <w:sz w:val="24"/>
                <w:szCs w:val="24"/>
                <w:lang w:val="ru-RU"/>
              </w:rPr>
              <w:t>243220,</w:t>
            </w:r>
            <w:r w:rsidRPr="00AF2C1A">
              <w:rPr>
                <w:spacing w:val="-4"/>
                <w:sz w:val="24"/>
                <w:szCs w:val="24"/>
                <w:lang w:val="ru-RU"/>
              </w:rPr>
              <w:t xml:space="preserve"> </w:t>
            </w:r>
            <w:r w:rsidRPr="00AF2C1A">
              <w:rPr>
                <w:sz w:val="24"/>
                <w:szCs w:val="24"/>
                <w:lang w:val="ru-RU"/>
              </w:rPr>
              <w:t>Брянская</w:t>
            </w:r>
            <w:r w:rsidRPr="00AF2C1A">
              <w:rPr>
                <w:spacing w:val="-4"/>
                <w:sz w:val="24"/>
                <w:szCs w:val="24"/>
                <w:lang w:val="ru-RU"/>
              </w:rPr>
              <w:t xml:space="preserve"> </w:t>
            </w:r>
            <w:r w:rsidRPr="00AF2C1A">
              <w:rPr>
                <w:sz w:val="24"/>
                <w:szCs w:val="24"/>
                <w:lang w:val="ru-RU"/>
              </w:rPr>
              <w:t>обл.</w:t>
            </w:r>
            <w:r w:rsidRPr="00AF2C1A">
              <w:rPr>
                <w:spacing w:val="-4"/>
                <w:sz w:val="24"/>
                <w:szCs w:val="24"/>
                <w:lang w:val="ru-RU"/>
              </w:rPr>
              <w:t xml:space="preserve"> </w:t>
            </w:r>
            <w:r w:rsidRPr="00AF2C1A">
              <w:rPr>
                <w:sz w:val="24"/>
                <w:szCs w:val="24"/>
                <w:lang w:val="ru-RU"/>
              </w:rPr>
              <w:t>г.</w:t>
            </w:r>
            <w:r w:rsidRPr="00AF2C1A">
              <w:rPr>
                <w:spacing w:val="-3"/>
                <w:sz w:val="24"/>
                <w:szCs w:val="24"/>
                <w:lang w:val="ru-RU"/>
              </w:rPr>
              <w:t xml:space="preserve"> </w:t>
            </w:r>
            <w:r w:rsidRPr="00AF2C1A">
              <w:rPr>
                <w:sz w:val="24"/>
                <w:szCs w:val="24"/>
                <w:lang w:val="ru-RU"/>
              </w:rPr>
              <w:t>Мглин,</w:t>
            </w:r>
            <w:r w:rsidRPr="00AF2C1A">
              <w:rPr>
                <w:spacing w:val="-2"/>
                <w:sz w:val="24"/>
                <w:szCs w:val="24"/>
                <w:lang w:val="ru-RU"/>
              </w:rPr>
              <w:t xml:space="preserve"> </w:t>
            </w:r>
            <w:r w:rsidRPr="00AF2C1A">
              <w:rPr>
                <w:sz w:val="24"/>
                <w:szCs w:val="24"/>
                <w:lang w:val="ru-RU"/>
              </w:rPr>
              <w:t>ул.</w:t>
            </w:r>
            <w:r w:rsidRPr="00AF2C1A">
              <w:rPr>
                <w:spacing w:val="-3"/>
                <w:sz w:val="24"/>
                <w:szCs w:val="24"/>
                <w:lang w:val="ru-RU"/>
              </w:rPr>
              <w:t xml:space="preserve"> </w:t>
            </w:r>
            <w:r w:rsidRPr="00AF2C1A">
              <w:rPr>
                <w:sz w:val="24"/>
                <w:szCs w:val="24"/>
              </w:rPr>
              <w:t>Урицкого,</w:t>
            </w:r>
            <w:r w:rsidRPr="00AF2C1A">
              <w:rPr>
                <w:spacing w:val="-47"/>
                <w:sz w:val="24"/>
                <w:szCs w:val="24"/>
              </w:rPr>
              <w:t xml:space="preserve"> </w:t>
            </w:r>
            <w:r w:rsidRPr="00AF2C1A">
              <w:rPr>
                <w:sz w:val="24"/>
                <w:szCs w:val="24"/>
              </w:rPr>
              <w:t>д.</w:t>
            </w:r>
            <w:r w:rsidRPr="00AF2C1A">
              <w:rPr>
                <w:spacing w:val="-1"/>
                <w:sz w:val="24"/>
                <w:szCs w:val="24"/>
              </w:rPr>
              <w:t xml:space="preserve"> </w:t>
            </w:r>
            <w:r w:rsidRPr="00AF2C1A">
              <w:rPr>
                <w:sz w:val="24"/>
                <w:szCs w:val="24"/>
              </w:rPr>
              <w:t>2</w:t>
            </w:r>
          </w:p>
        </w:tc>
        <w:tc>
          <w:tcPr>
            <w:tcW w:w="792" w:type="pct"/>
          </w:tcPr>
          <w:p w:rsidR="0075361E" w:rsidRPr="00AF2C1A" w:rsidRDefault="0075361E" w:rsidP="0075361E">
            <w:pPr>
              <w:pStyle w:val="TableParagraph"/>
              <w:spacing w:line="276" w:lineRule="auto"/>
              <w:jc w:val="center"/>
              <w:rPr>
                <w:sz w:val="24"/>
                <w:szCs w:val="24"/>
              </w:rPr>
            </w:pPr>
          </w:p>
          <w:p w:rsidR="0075361E" w:rsidRPr="00AF2C1A" w:rsidRDefault="0075361E" w:rsidP="0075361E">
            <w:pPr>
              <w:pStyle w:val="TableParagraph"/>
              <w:spacing w:before="5" w:line="276" w:lineRule="auto"/>
              <w:jc w:val="center"/>
              <w:rPr>
                <w:sz w:val="24"/>
                <w:szCs w:val="24"/>
              </w:rPr>
            </w:pPr>
          </w:p>
          <w:p w:rsidR="0075361E" w:rsidRPr="00AF2C1A" w:rsidRDefault="0075361E" w:rsidP="0075361E">
            <w:pPr>
              <w:pStyle w:val="TableParagraph"/>
              <w:spacing w:line="276" w:lineRule="auto"/>
              <w:jc w:val="center"/>
              <w:rPr>
                <w:sz w:val="24"/>
                <w:szCs w:val="24"/>
              </w:rPr>
            </w:pPr>
            <w:r w:rsidRPr="00AF2C1A">
              <w:rPr>
                <w:sz w:val="24"/>
                <w:szCs w:val="24"/>
              </w:rPr>
              <w:t>газ</w:t>
            </w:r>
          </w:p>
        </w:tc>
        <w:tc>
          <w:tcPr>
            <w:tcW w:w="968" w:type="pct"/>
          </w:tcPr>
          <w:p w:rsidR="0075361E" w:rsidRPr="00AF2C1A" w:rsidRDefault="0075361E" w:rsidP="0075361E">
            <w:pPr>
              <w:pStyle w:val="TableParagraph"/>
              <w:spacing w:before="5" w:line="276" w:lineRule="auto"/>
              <w:jc w:val="center"/>
              <w:rPr>
                <w:sz w:val="24"/>
                <w:szCs w:val="24"/>
              </w:rPr>
            </w:pPr>
          </w:p>
          <w:p w:rsidR="0075361E" w:rsidRPr="00AF2C1A" w:rsidRDefault="0075361E" w:rsidP="0075361E">
            <w:pPr>
              <w:pStyle w:val="TableParagraph"/>
              <w:spacing w:line="276" w:lineRule="auto"/>
              <w:jc w:val="center"/>
              <w:rPr>
                <w:sz w:val="24"/>
                <w:szCs w:val="24"/>
              </w:rPr>
            </w:pPr>
            <w:r w:rsidRPr="00AF2C1A">
              <w:rPr>
                <w:sz w:val="24"/>
                <w:szCs w:val="24"/>
              </w:rPr>
              <w:t>1(2</w:t>
            </w:r>
            <w:r w:rsidRPr="00AF2C1A">
              <w:rPr>
                <w:spacing w:val="-6"/>
                <w:sz w:val="24"/>
                <w:szCs w:val="24"/>
              </w:rPr>
              <w:t xml:space="preserve"> </w:t>
            </w:r>
            <w:r w:rsidRPr="00AF2C1A">
              <w:rPr>
                <w:sz w:val="24"/>
                <w:szCs w:val="24"/>
              </w:rPr>
              <w:t>котла</w:t>
            </w:r>
            <w:r w:rsidRPr="00AF2C1A">
              <w:rPr>
                <w:spacing w:val="-6"/>
                <w:sz w:val="24"/>
                <w:szCs w:val="24"/>
              </w:rPr>
              <w:t xml:space="preserve"> </w:t>
            </w:r>
            <w:r w:rsidRPr="00AF2C1A">
              <w:rPr>
                <w:sz w:val="24"/>
                <w:szCs w:val="24"/>
              </w:rPr>
              <w:t>по</w:t>
            </w:r>
            <w:r w:rsidRPr="00AF2C1A">
              <w:rPr>
                <w:spacing w:val="-5"/>
                <w:sz w:val="24"/>
                <w:szCs w:val="24"/>
              </w:rPr>
              <w:t xml:space="preserve"> </w:t>
            </w:r>
            <w:r w:rsidRPr="00AF2C1A">
              <w:rPr>
                <w:sz w:val="24"/>
                <w:szCs w:val="24"/>
              </w:rPr>
              <w:t>80</w:t>
            </w:r>
            <w:r w:rsidRPr="00AF2C1A">
              <w:rPr>
                <w:spacing w:val="-47"/>
                <w:sz w:val="24"/>
                <w:szCs w:val="24"/>
              </w:rPr>
              <w:t xml:space="preserve"> </w:t>
            </w:r>
            <w:r w:rsidRPr="00AF2C1A">
              <w:rPr>
                <w:sz w:val="24"/>
                <w:szCs w:val="24"/>
              </w:rPr>
              <w:t>кВт)</w:t>
            </w:r>
          </w:p>
        </w:tc>
        <w:tc>
          <w:tcPr>
            <w:tcW w:w="925" w:type="pct"/>
          </w:tcPr>
          <w:p w:rsidR="0075361E" w:rsidRPr="00AF2C1A" w:rsidRDefault="0075361E" w:rsidP="0075361E">
            <w:pPr>
              <w:pStyle w:val="TableParagraph"/>
              <w:spacing w:line="276" w:lineRule="auto"/>
              <w:jc w:val="center"/>
              <w:rPr>
                <w:sz w:val="24"/>
                <w:szCs w:val="24"/>
              </w:rPr>
            </w:pPr>
          </w:p>
          <w:p w:rsidR="0075361E" w:rsidRPr="00AF2C1A" w:rsidRDefault="0075361E" w:rsidP="0075361E">
            <w:pPr>
              <w:pStyle w:val="TableParagraph"/>
              <w:spacing w:before="5" w:line="276" w:lineRule="auto"/>
              <w:jc w:val="center"/>
              <w:rPr>
                <w:sz w:val="24"/>
                <w:szCs w:val="24"/>
              </w:rPr>
            </w:pPr>
          </w:p>
          <w:p w:rsidR="0075361E" w:rsidRPr="00AF2C1A" w:rsidRDefault="0075361E" w:rsidP="0075361E">
            <w:pPr>
              <w:pStyle w:val="TableParagraph"/>
              <w:spacing w:line="276" w:lineRule="auto"/>
              <w:jc w:val="center"/>
              <w:rPr>
                <w:sz w:val="24"/>
                <w:szCs w:val="24"/>
              </w:rPr>
            </w:pPr>
            <w:r w:rsidRPr="00AF2C1A">
              <w:rPr>
                <w:sz w:val="24"/>
                <w:szCs w:val="24"/>
              </w:rPr>
              <w:t>ЦДТ</w:t>
            </w:r>
          </w:p>
        </w:tc>
      </w:tr>
      <w:tr w:rsidR="0075361E" w:rsidRPr="00AF2C1A" w:rsidTr="00EE0F9B">
        <w:trPr>
          <w:trHeight w:val="459"/>
        </w:trPr>
        <w:tc>
          <w:tcPr>
            <w:tcW w:w="2314" w:type="pct"/>
          </w:tcPr>
          <w:p w:rsidR="0075361E" w:rsidRPr="00AF2C1A" w:rsidRDefault="0075361E" w:rsidP="0075361E">
            <w:pPr>
              <w:pStyle w:val="TableParagraph"/>
              <w:spacing w:line="276" w:lineRule="auto"/>
              <w:rPr>
                <w:sz w:val="24"/>
                <w:szCs w:val="24"/>
                <w:lang w:val="ru-RU"/>
              </w:rPr>
            </w:pPr>
            <w:r w:rsidRPr="00AF2C1A">
              <w:rPr>
                <w:sz w:val="24"/>
                <w:szCs w:val="24"/>
                <w:lang w:val="ru-RU"/>
              </w:rPr>
              <w:t>Мглинский</w:t>
            </w:r>
            <w:r w:rsidRPr="00AF2C1A">
              <w:rPr>
                <w:spacing w:val="-5"/>
                <w:sz w:val="24"/>
                <w:szCs w:val="24"/>
                <w:lang w:val="ru-RU"/>
              </w:rPr>
              <w:t xml:space="preserve"> </w:t>
            </w:r>
            <w:r w:rsidRPr="00AF2C1A">
              <w:rPr>
                <w:sz w:val="24"/>
                <w:szCs w:val="24"/>
                <w:lang w:val="ru-RU"/>
              </w:rPr>
              <w:t>районный</w:t>
            </w:r>
            <w:r w:rsidRPr="00AF2C1A">
              <w:rPr>
                <w:spacing w:val="-3"/>
                <w:sz w:val="24"/>
                <w:szCs w:val="24"/>
                <w:lang w:val="ru-RU"/>
              </w:rPr>
              <w:t xml:space="preserve"> </w:t>
            </w:r>
            <w:r w:rsidRPr="00AF2C1A">
              <w:rPr>
                <w:sz w:val="24"/>
                <w:szCs w:val="24"/>
                <w:lang w:val="ru-RU"/>
              </w:rPr>
              <w:t>дом</w:t>
            </w:r>
            <w:r w:rsidRPr="00AF2C1A">
              <w:rPr>
                <w:spacing w:val="-3"/>
                <w:sz w:val="24"/>
                <w:szCs w:val="24"/>
                <w:lang w:val="ru-RU"/>
              </w:rPr>
              <w:t xml:space="preserve"> </w:t>
            </w:r>
            <w:r w:rsidRPr="00AF2C1A">
              <w:rPr>
                <w:sz w:val="24"/>
                <w:szCs w:val="24"/>
                <w:lang w:val="ru-RU"/>
              </w:rPr>
              <w:t>культуры.</w:t>
            </w:r>
            <w:r w:rsidRPr="00AF2C1A">
              <w:rPr>
                <w:spacing w:val="-3"/>
                <w:sz w:val="24"/>
                <w:szCs w:val="24"/>
                <w:lang w:val="ru-RU"/>
              </w:rPr>
              <w:t xml:space="preserve"> </w:t>
            </w:r>
            <w:r w:rsidRPr="00AF2C1A">
              <w:rPr>
                <w:sz w:val="24"/>
                <w:szCs w:val="24"/>
                <w:lang w:val="ru-RU"/>
              </w:rPr>
              <w:t>Мглин,</w:t>
            </w:r>
            <w:r w:rsidRPr="00AF2C1A">
              <w:rPr>
                <w:spacing w:val="-2"/>
                <w:sz w:val="24"/>
                <w:szCs w:val="24"/>
                <w:lang w:val="ru-RU"/>
              </w:rPr>
              <w:t xml:space="preserve"> </w:t>
            </w:r>
            <w:r w:rsidR="003A38AF" w:rsidRPr="00AF2C1A">
              <w:rPr>
                <w:sz w:val="24"/>
                <w:szCs w:val="24"/>
                <w:lang w:val="ru-RU"/>
              </w:rPr>
              <w:t>ул.</w:t>
            </w:r>
            <w:r w:rsidRPr="00AF2C1A">
              <w:rPr>
                <w:sz w:val="24"/>
                <w:szCs w:val="24"/>
                <w:lang w:val="ru-RU"/>
              </w:rPr>
              <w:t>Буденного</w:t>
            </w:r>
            <w:r w:rsidRPr="00AF2C1A">
              <w:rPr>
                <w:spacing w:val="-2"/>
                <w:sz w:val="24"/>
                <w:szCs w:val="24"/>
                <w:lang w:val="ru-RU"/>
              </w:rPr>
              <w:t xml:space="preserve"> </w:t>
            </w:r>
            <w:r w:rsidRPr="00AF2C1A">
              <w:rPr>
                <w:sz w:val="24"/>
                <w:szCs w:val="24"/>
                <w:lang w:val="ru-RU"/>
              </w:rPr>
              <w:t>д</w:t>
            </w:r>
            <w:r w:rsidRPr="00AF2C1A">
              <w:rPr>
                <w:spacing w:val="-4"/>
                <w:sz w:val="24"/>
                <w:szCs w:val="24"/>
                <w:lang w:val="ru-RU"/>
              </w:rPr>
              <w:t xml:space="preserve"> </w:t>
            </w:r>
            <w:r w:rsidRPr="00AF2C1A">
              <w:rPr>
                <w:sz w:val="24"/>
                <w:szCs w:val="24"/>
                <w:lang w:val="ru-RU"/>
              </w:rPr>
              <w:t>7</w:t>
            </w:r>
          </w:p>
        </w:tc>
        <w:tc>
          <w:tcPr>
            <w:tcW w:w="792" w:type="pct"/>
          </w:tcPr>
          <w:p w:rsidR="0075361E" w:rsidRPr="00AF2C1A" w:rsidRDefault="0075361E" w:rsidP="0075361E">
            <w:pPr>
              <w:pStyle w:val="TableParagraph"/>
              <w:spacing w:before="107" w:line="276" w:lineRule="auto"/>
              <w:jc w:val="center"/>
              <w:rPr>
                <w:sz w:val="24"/>
                <w:szCs w:val="24"/>
              </w:rPr>
            </w:pPr>
            <w:r w:rsidRPr="00AF2C1A">
              <w:rPr>
                <w:sz w:val="24"/>
                <w:szCs w:val="24"/>
              </w:rPr>
              <w:t>газ</w:t>
            </w:r>
          </w:p>
        </w:tc>
        <w:tc>
          <w:tcPr>
            <w:tcW w:w="968" w:type="pct"/>
          </w:tcPr>
          <w:p w:rsidR="0075361E" w:rsidRPr="00AF2C1A" w:rsidRDefault="0075361E" w:rsidP="003A38AF">
            <w:pPr>
              <w:pStyle w:val="TableParagraph"/>
              <w:spacing w:line="276" w:lineRule="auto"/>
              <w:jc w:val="center"/>
              <w:rPr>
                <w:sz w:val="24"/>
                <w:szCs w:val="24"/>
              </w:rPr>
            </w:pPr>
            <w:r w:rsidRPr="00AF2C1A">
              <w:rPr>
                <w:sz w:val="24"/>
                <w:szCs w:val="24"/>
              </w:rPr>
              <w:t>КЧМ-7 «ГНОМ»</w:t>
            </w:r>
            <w:r w:rsidRPr="00AF2C1A">
              <w:rPr>
                <w:spacing w:val="-3"/>
                <w:sz w:val="24"/>
                <w:szCs w:val="24"/>
              </w:rPr>
              <w:t xml:space="preserve"> </w:t>
            </w:r>
            <w:r w:rsidR="003A38AF" w:rsidRPr="00AF2C1A">
              <w:rPr>
                <w:sz w:val="24"/>
                <w:szCs w:val="24"/>
              </w:rPr>
              <w:t>-</w:t>
            </w:r>
            <w:r w:rsidR="003A38AF" w:rsidRPr="00AF2C1A">
              <w:rPr>
                <w:sz w:val="24"/>
                <w:szCs w:val="24"/>
                <w:lang w:val="ru-RU"/>
              </w:rPr>
              <w:t xml:space="preserve"> </w:t>
            </w:r>
            <w:r w:rsidRPr="00AF2C1A">
              <w:rPr>
                <w:sz w:val="24"/>
                <w:szCs w:val="24"/>
              </w:rPr>
              <w:t>2 шт.</w:t>
            </w:r>
          </w:p>
        </w:tc>
        <w:tc>
          <w:tcPr>
            <w:tcW w:w="925" w:type="pct"/>
          </w:tcPr>
          <w:p w:rsidR="0075361E" w:rsidRPr="00AF2C1A" w:rsidRDefault="0075361E" w:rsidP="0075361E">
            <w:pPr>
              <w:pStyle w:val="TableParagraph"/>
              <w:spacing w:before="107" w:line="276" w:lineRule="auto"/>
              <w:jc w:val="center"/>
              <w:rPr>
                <w:sz w:val="24"/>
                <w:szCs w:val="24"/>
              </w:rPr>
            </w:pPr>
            <w:r w:rsidRPr="00AF2C1A">
              <w:rPr>
                <w:sz w:val="24"/>
                <w:szCs w:val="24"/>
              </w:rPr>
              <w:t>РДК</w:t>
            </w:r>
          </w:p>
        </w:tc>
      </w:tr>
      <w:tr w:rsidR="0075361E" w:rsidRPr="00AF2C1A" w:rsidTr="003A38AF">
        <w:trPr>
          <w:trHeight w:val="284"/>
        </w:trPr>
        <w:tc>
          <w:tcPr>
            <w:tcW w:w="2314" w:type="pct"/>
          </w:tcPr>
          <w:p w:rsidR="0075361E" w:rsidRPr="00AF2C1A" w:rsidRDefault="007F30AB" w:rsidP="0075361E">
            <w:pPr>
              <w:pStyle w:val="TableParagraph"/>
              <w:spacing w:line="276" w:lineRule="auto"/>
              <w:rPr>
                <w:sz w:val="24"/>
                <w:szCs w:val="24"/>
                <w:lang w:val="ru-RU"/>
              </w:rPr>
            </w:pPr>
            <w:hyperlink r:id="rId8">
              <w:r w:rsidR="0075361E" w:rsidRPr="00AF2C1A">
                <w:rPr>
                  <w:sz w:val="24"/>
                  <w:szCs w:val="24"/>
                  <w:lang w:val="ru-RU"/>
                </w:rPr>
                <w:t>Муниципальное</w:t>
              </w:r>
              <w:r w:rsidR="0075361E" w:rsidRPr="00AF2C1A">
                <w:rPr>
                  <w:spacing w:val="-7"/>
                  <w:sz w:val="24"/>
                  <w:szCs w:val="24"/>
                  <w:lang w:val="ru-RU"/>
                </w:rPr>
                <w:t xml:space="preserve"> </w:t>
              </w:r>
              <w:r w:rsidR="0075361E" w:rsidRPr="00AF2C1A">
                <w:rPr>
                  <w:sz w:val="24"/>
                  <w:szCs w:val="24"/>
                  <w:lang w:val="ru-RU"/>
                </w:rPr>
                <w:t>бюджетное</w:t>
              </w:r>
              <w:r w:rsidR="0075361E" w:rsidRPr="00AF2C1A">
                <w:rPr>
                  <w:spacing w:val="-4"/>
                  <w:sz w:val="24"/>
                  <w:szCs w:val="24"/>
                  <w:lang w:val="ru-RU"/>
                </w:rPr>
                <w:t xml:space="preserve"> </w:t>
              </w:r>
              <w:r w:rsidR="0075361E" w:rsidRPr="00AF2C1A">
                <w:rPr>
                  <w:sz w:val="24"/>
                  <w:szCs w:val="24"/>
                  <w:lang w:val="ru-RU"/>
                </w:rPr>
                <w:t>учреждение</w:t>
              </w:r>
            </w:hyperlink>
          </w:p>
          <w:p w:rsidR="0075361E" w:rsidRPr="00AF2C1A" w:rsidRDefault="0075361E" w:rsidP="0075361E">
            <w:pPr>
              <w:pStyle w:val="TableParagraph"/>
              <w:spacing w:line="276" w:lineRule="auto"/>
              <w:rPr>
                <w:sz w:val="24"/>
                <w:szCs w:val="24"/>
                <w:lang w:val="ru-RU"/>
              </w:rPr>
            </w:pPr>
            <w:r w:rsidRPr="00AF2C1A">
              <w:rPr>
                <w:sz w:val="24"/>
                <w:szCs w:val="24"/>
                <w:lang w:val="ru-RU"/>
              </w:rPr>
              <w:t>«Мглинская</w:t>
            </w:r>
            <w:r w:rsidRPr="00AF2C1A">
              <w:rPr>
                <w:spacing w:val="-5"/>
                <w:sz w:val="24"/>
                <w:szCs w:val="24"/>
                <w:lang w:val="ru-RU"/>
              </w:rPr>
              <w:t xml:space="preserve"> </w:t>
            </w:r>
            <w:r w:rsidRPr="00AF2C1A">
              <w:rPr>
                <w:sz w:val="24"/>
                <w:szCs w:val="24"/>
                <w:lang w:val="ru-RU"/>
              </w:rPr>
              <w:t>межпоселенческая</w:t>
            </w:r>
          </w:p>
          <w:p w:rsidR="0075361E" w:rsidRPr="00AF2C1A" w:rsidRDefault="0075361E" w:rsidP="0075361E">
            <w:pPr>
              <w:pStyle w:val="TableParagraph"/>
              <w:spacing w:line="276" w:lineRule="auto"/>
              <w:rPr>
                <w:sz w:val="24"/>
                <w:szCs w:val="24"/>
                <w:lang w:val="ru-RU"/>
              </w:rPr>
            </w:pPr>
            <w:r w:rsidRPr="00AF2C1A">
              <w:rPr>
                <w:sz w:val="24"/>
                <w:szCs w:val="24"/>
                <w:lang w:val="ru-RU"/>
              </w:rPr>
              <w:t>централизованная</w:t>
            </w:r>
            <w:r w:rsidRPr="00AF2C1A">
              <w:rPr>
                <w:spacing w:val="-9"/>
                <w:sz w:val="24"/>
                <w:szCs w:val="24"/>
                <w:lang w:val="ru-RU"/>
              </w:rPr>
              <w:t xml:space="preserve"> </w:t>
            </w:r>
            <w:r w:rsidRPr="00AF2C1A">
              <w:rPr>
                <w:sz w:val="24"/>
                <w:szCs w:val="24"/>
                <w:lang w:val="ru-RU"/>
              </w:rPr>
              <w:t>библиотечная</w:t>
            </w:r>
            <w:r w:rsidRPr="00AF2C1A">
              <w:rPr>
                <w:spacing w:val="-8"/>
                <w:sz w:val="24"/>
                <w:szCs w:val="24"/>
                <w:lang w:val="ru-RU"/>
              </w:rPr>
              <w:t xml:space="preserve"> </w:t>
            </w:r>
            <w:r w:rsidRPr="00AF2C1A">
              <w:rPr>
                <w:sz w:val="24"/>
                <w:szCs w:val="24"/>
                <w:lang w:val="ru-RU"/>
              </w:rPr>
              <w:t>система»</w:t>
            </w:r>
            <w:r w:rsidRPr="00AF2C1A">
              <w:rPr>
                <w:spacing w:val="-47"/>
                <w:sz w:val="24"/>
                <w:szCs w:val="24"/>
                <w:lang w:val="ru-RU"/>
              </w:rPr>
              <w:t xml:space="preserve"> </w:t>
            </w:r>
            <w:r w:rsidRPr="00AF2C1A">
              <w:rPr>
                <w:sz w:val="24"/>
                <w:szCs w:val="24"/>
                <w:lang w:val="ru-RU"/>
              </w:rPr>
              <w:t>г.Мглин,</w:t>
            </w:r>
            <w:r w:rsidRPr="00AF2C1A">
              <w:rPr>
                <w:spacing w:val="1"/>
                <w:sz w:val="24"/>
                <w:szCs w:val="24"/>
                <w:lang w:val="ru-RU"/>
              </w:rPr>
              <w:t xml:space="preserve"> </w:t>
            </w:r>
            <w:r w:rsidRPr="00AF2C1A">
              <w:rPr>
                <w:sz w:val="24"/>
                <w:szCs w:val="24"/>
                <w:lang w:val="ru-RU"/>
              </w:rPr>
              <w:t>ул.Ленина, д.19</w:t>
            </w:r>
          </w:p>
        </w:tc>
        <w:tc>
          <w:tcPr>
            <w:tcW w:w="792" w:type="pct"/>
          </w:tcPr>
          <w:p w:rsidR="0075361E" w:rsidRPr="00AF2C1A" w:rsidRDefault="0075361E" w:rsidP="0075361E">
            <w:pPr>
              <w:pStyle w:val="TableParagraph"/>
              <w:spacing w:before="5" w:line="276" w:lineRule="auto"/>
              <w:jc w:val="center"/>
              <w:rPr>
                <w:sz w:val="24"/>
                <w:szCs w:val="24"/>
                <w:lang w:val="ru-RU"/>
              </w:rPr>
            </w:pPr>
          </w:p>
          <w:p w:rsidR="0075361E" w:rsidRPr="00AF2C1A" w:rsidRDefault="0075361E" w:rsidP="0075361E">
            <w:pPr>
              <w:pStyle w:val="TableParagraph"/>
              <w:spacing w:line="276" w:lineRule="auto"/>
              <w:jc w:val="center"/>
              <w:rPr>
                <w:sz w:val="24"/>
                <w:szCs w:val="24"/>
              </w:rPr>
            </w:pPr>
            <w:r w:rsidRPr="00AF2C1A">
              <w:rPr>
                <w:sz w:val="24"/>
                <w:szCs w:val="24"/>
              </w:rPr>
              <w:t>газ</w:t>
            </w:r>
          </w:p>
        </w:tc>
        <w:tc>
          <w:tcPr>
            <w:tcW w:w="968" w:type="pct"/>
          </w:tcPr>
          <w:p w:rsidR="0075361E" w:rsidRPr="00AF2C1A" w:rsidRDefault="0075361E" w:rsidP="0075361E">
            <w:pPr>
              <w:pStyle w:val="TableParagraph"/>
              <w:spacing w:before="5" w:line="276" w:lineRule="auto"/>
              <w:jc w:val="center"/>
              <w:rPr>
                <w:sz w:val="24"/>
                <w:szCs w:val="24"/>
              </w:rPr>
            </w:pPr>
          </w:p>
          <w:p w:rsidR="0075361E" w:rsidRPr="00AF2C1A" w:rsidRDefault="0075361E" w:rsidP="0075361E">
            <w:pPr>
              <w:pStyle w:val="TableParagraph"/>
              <w:spacing w:line="276" w:lineRule="auto"/>
              <w:jc w:val="center"/>
              <w:rPr>
                <w:sz w:val="24"/>
                <w:szCs w:val="24"/>
              </w:rPr>
            </w:pPr>
            <w:r w:rsidRPr="00AF2C1A">
              <w:rPr>
                <w:sz w:val="24"/>
                <w:szCs w:val="24"/>
              </w:rPr>
              <w:t>БМЗ -1</w:t>
            </w:r>
            <w:r w:rsidRPr="00AF2C1A">
              <w:rPr>
                <w:spacing w:val="-1"/>
                <w:sz w:val="24"/>
                <w:szCs w:val="24"/>
              </w:rPr>
              <w:t xml:space="preserve"> </w:t>
            </w:r>
            <w:r w:rsidRPr="00AF2C1A">
              <w:rPr>
                <w:sz w:val="24"/>
                <w:szCs w:val="24"/>
              </w:rPr>
              <w:t>шт.</w:t>
            </w:r>
          </w:p>
        </w:tc>
        <w:tc>
          <w:tcPr>
            <w:tcW w:w="925" w:type="pct"/>
          </w:tcPr>
          <w:p w:rsidR="0075361E" w:rsidRPr="00AF2C1A" w:rsidRDefault="0075361E" w:rsidP="0075361E">
            <w:pPr>
              <w:pStyle w:val="TableParagraph"/>
              <w:spacing w:before="5" w:line="276" w:lineRule="auto"/>
              <w:jc w:val="center"/>
              <w:rPr>
                <w:sz w:val="24"/>
                <w:szCs w:val="24"/>
              </w:rPr>
            </w:pPr>
          </w:p>
          <w:p w:rsidR="0075361E" w:rsidRPr="00AF2C1A" w:rsidRDefault="0075361E" w:rsidP="0075361E">
            <w:pPr>
              <w:pStyle w:val="TableParagraph"/>
              <w:spacing w:line="276" w:lineRule="auto"/>
              <w:jc w:val="center"/>
              <w:rPr>
                <w:sz w:val="24"/>
                <w:szCs w:val="24"/>
              </w:rPr>
            </w:pPr>
            <w:r w:rsidRPr="00AF2C1A">
              <w:rPr>
                <w:spacing w:val="-1"/>
                <w:sz w:val="24"/>
                <w:szCs w:val="24"/>
              </w:rPr>
              <w:t>центральная</w:t>
            </w:r>
            <w:r w:rsidRPr="00AF2C1A">
              <w:rPr>
                <w:spacing w:val="-47"/>
                <w:sz w:val="24"/>
                <w:szCs w:val="24"/>
              </w:rPr>
              <w:t xml:space="preserve"> </w:t>
            </w:r>
            <w:r w:rsidRPr="00AF2C1A">
              <w:rPr>
                <w:sz w:val="24"/>
                <w:szCs w:val="24"/>
              </w:rPr>
              <w:t>библиотека</w:t>
            </w:r>
          </w:p>
        </w:tc>
      </w:tr>
      <w:tr w:rsidR="0075361E" w:rsidRPr="00AF2C1A" w:rsidTr="00EE0F9B">
        <w:trPr>
          <w:trHeight w:val="921"/>
        </w:trPr>
        <w:tc>
          <w:tcPr>
            <w:tcW w:w="2314" w:type="pct"/>
          </w:tcPr>
          <w:p w:rsidR="0075361E" w:rsidRPr="00AF2C1A" w:rsidRDefault="007F30AB" w:rsidP="0075361E">
            <w:pPr>
              <w:pStyle w:val="TableParagraph"/>
              <w:spacing w:line="276" w:lineRule="auto"/>
              <w:rPr>
                <w:sz w:val="24"/>
                <w:szCs w:val="24"/>
                <w:lang w:val="ru-RU"/>
              </w:rPr>
            </w:pPr>
            <w:hyperlink r:id="rId9">
              <w:r w:rsidR="0075361E" w:rsidRPr="00AF2C1A">
                <w:rPr>
                  <w:sz w:val="24"/>
                  <w:szCs w:val="24"/>
                  <w:lang w:val="ru-RU"/>
                </w:rPr>
                <w:t>Муниципальное</w:t>
              </w:r>
              <w:r w:rsidR="0075361E" w:rsidRPr="00AF2C1A">
                <w:rPr>
                  <w:spacing w:val="-7"/>
                  <w:sz w:val="24"/>
                  <w:szCs w:val="24"/>
                  <w:lang w:val="ru-RU"/>
                </w:rPr>
                <w:t xml:space="preserve"> </w:t>
              </w:r>
              <w:r w:rsidR="0075361E" w:rsidRPr="00AF2C1A">
                <w:rPr>
                  <w:sz w:val="24"/>
                  <w:szCs w:val="24"/>
                  <w:lang w:val="ru-RU"/>
                </w:rPr>
                <w:t>бюджетное</w:t>
              </w:r>
              <w:r w:rsidR="0075361E" w:rsidRPr="00AF2C1A">
                <w:rPr>
                  <w:spacing w:val="-4"/>
                  <w:sz w:val="24"/>
                  <w:szCs w:val="24"/>
                  <w:lang w:val="ru-RU"/>
                </w:rPr>
                <w:t xml:space="preserve"> </w:t>
              </w:r>
              <w:r w:rsidR="0075361E" w:rsidRPr="00AF2C1A">
                <w:rPr>
                  <w:sz w:val="24"/>
                  <w:szCs w:val="24"/>
                  <w:lang w:val="ru-RU"/>
                </w:rPr>
                <w:t>учреждение</w:t>
              </w:r>
            </w:hyperlink>
          </w:p>
          <w:p w:rsidR="0075361E" w:rsidRPr="00AF2C1A" w:rsidRDefault="0075361E" w:rsidP="0075361E">
            <w:pPr>
              <w:pStyle w:val="TableParagraph"/>
              <w:spacing w:line="276" w:lineRule="auto"/>
              <w:rPr>
                <w:sz w:val="24"/>
                <w:szCs w:val="24"/>
                <w:lang w:val="ru-RU"/>
              </w:rPr>
            </w:pPr>
            <w:r w:rsidRPr="00AF2C1A">
              <w:rPr>
                <w:sz w:val="24"/>
                <w:szCs w:val="24"/>
                <w:lang w:val="ru-RU"/>
              </w:rPr>
              <w:t>«Мглинская межпоселенческая</w:t>
            </w:r>
            <w:r w:rsidRPr="00AF2C1A">
              <w:rPr>
                <w:spacing w:val="1"/>
                <w:sz w:val="24"/>
                <w:szCs w:val="24"/>
                <w:lang w:val="ru-RU"/>
              </w:rPr>
              <w:t xml:space="preserve"> </w:t>
            </w:r>
            <w:r w:rsidRPr="00AF2C1A">
              <w:rPr>
                <w:sz w:val="24"/>
                <w:szCs w:val="24"/>
                <w:lang w:val="ru-RU"/>
              </w:rPr>
              <w:t>централизованная</w:t>
            </w:r>
            <w:r w:rsidRPr="00AF2C1A">
              <w:rPr>
                <w:spacing w:val="-9"/>
                <w:sz w:val="24"/>
                <w:szCs w:val="24"/>
                <w:lang w:val="ru-RU"/>
              </w:rPr>
              <w:t xml:space="preserve"> </w:t>
            </w:r>
            <w:r w:rsidRPr="00AF2C1A">
              <w:rPr>
                <w:sz w:val="24"/>
                <w:szCs w:val="24"/>
                <w:lang w:val="ru-RU"/>
              </w:rPr>
              <w:t>библиотечная</w:t>
            </w:r>
            <w:r w:rsidRPr="00AF2C1A">
              <w:rPr>
                <w:spacing w:val="-8"/>
                <w:sz w:val="24"/>
                <w:szCs w:val="24"/>
                <w:lang w:val="ru-RU"/>
              </w:rPr>
              <w:t xml:space="preserve"> </w:t>
            </w:r>
            <w:r w:rsidRPr="00AF2C1A">
              <w:rPr>
                <w:sz w:val="24"/>
                <w:szCs w:val="24"/>
                <w:lang w:val="ru-RU"/>
              </w:rPr>
              <w:t>система»</w:t>
            </w:r>
            <w:r w:rsidRPr="00AF2C1A">
              <w:rPr>
                <w:spacing w:val="-47"/>
                <w:sz w:val="24"/>
                <w:szCs w:val="24"/>
                <w:lang w:val="ru-RU"/>
              </w:rPr>
              <w:t xml:space="preserve"> </w:t>
            </w:r>
            <w:r w:rsidRPr="00AF2C1A">
              <w:rPr>
                <w:sz w:val="24"/>
                <w:szCs w:val="24"/>
                <w:lang w:val="ru-RU"/>
              </w:rPr>
              <w:t>г.Мглин,</w:t>
            </w:r>
            <w:r w:rsidRPr="00AF2C1A">
              <w:rPr>
                <w:spacing w:val="1"/>
                <w:sz w:val="24"/>
                <w:szCs w:val="24"/>
                <w:lang w:val="ru-RU"/>
              </w:rPr>
              <w:t xml:space="preserve"> </w:t>
            </w:r>
            <w:r w:rsidRPr="00AF2C1A">
              <w:rPr>
                <w:sz w:val="24"/>
                <w:szCs w:val="24"/>
                <w:lang w:val="ru-RU"/>
              </w:rPr>
              <w:t>ул.Ленина,</w:t>
            </w:r>
            <w:r w:rsidRPr="00AF2C1A">
              <w:rPr>
                <w:spacing w:val="1"/>
                <w:sz w:val="24"/>
                <w:szCs w:val="24"/>
                <w:lang w:val="ru-RU"/>
              </w:rPr>
              <w:t xml:space="preserve"> </w:t>
            </w:r>
            <w:r w:rsidRPr="00AF2C1A">
              <w:rPr>
                <w:sz w:val="24"/>
                <w:szCs w:val="24"/>
                <w:lang w:val="ru-RU"/>
              </w:rPr>
              <w:t>д.21</w:t>
            </w:r>
          </w:p>
        </w:tc>
        <w:tc>
          <w:tcPr>
            <w:tcW w:w="792" w:type="pct"/>
          </w:tcPr>
          <w:p w:rsidR="0075361E" w:rsidRPr="00AF2C1A" w:rsidRDefault="0075361E" w:rsidP="0075361E">
            <w:pPr>
              <w:pStyle w:val="TableParagraph"/>
              <w:spacing w:before="5" w:line="276" w:lineRule="auto"/>
              <w:jc w:val="center"/>
              <w:rPr>
                <w:sz w:val="24"/>
                <w:szCs w:val="24"/>
                <w:lang w:val="ru-RU"/>
              </w:rPr>
            </w:pPr>
          </w:p>
          <w:p w:rsidR="0075361E" w:rsidRPr="00AF2C1A" w:rsidRDefault="0075361E" w:rsidP="0075361E">
            <w:pPr>
              <w:pStyle w:val="TableParagraph"/>
              <w:spacing w:line="276" w:lineRule="auto"/>
              <w:jc w:val="center"/>
              <w:rPr>
                <w:sz w:val="24"/>
                <w:szCs w:val="24"/>
              </w:rPr>
            </w:pPr>
            <w:r w:rsidRPr="00AF2C1A">
              <w:rPr>
                <w:sz w:val="24"/>
                <w:szCs w:val="24"/>
              </w:rPr>
              <w:t>газ</w:t>
            </w:r>
          </w:p>
        </w:tc>
        <w:tc>
          <w:tcPr>
            <w:tcW w:w="968" w:type="pct"/>
          </w:tcPr>
          <w:p w:rsidR="0075361E" w:rsidRPr="00AF2C1A" w:rsidRDefault="0075361E" w:rsidP="0075361E">
            <w:pPr>
              <w:pStyle w:val="TableParagraph"/>
              <w:spacing w:before="5" w:line="276" w:lineRule="auto"/>
              <w:jc w:val="center"/>
              <w:rPr>
                <w:sz w:val="24"/>
                <w:szCs w:val="24"/>
              </w:rPr>
            </w:pPr>
          </w:p>
          <w:p w:rsidR="0075361E" w:rsidRPr="00AF2C1A" w:rsidRDefault="0075361E" w:rsidP="0075361E">
            <w:pPr>
              <w:pStyle w:val="TableParagraph"/>
              <w:spacing w:line="276" w:lineRule="auto"/>
              <w:jc w:val="center"/>
              <w:rPr>
                <w:sz w:val="24"/>
                <w:szCs w:val="24"/>
              </w:rPr>
            </w:pPr>
            <w:r w:rsidRPr="00AF2C1A">
              <w:rPr>
                <w:sz w:val="24"/>
                <w:szCs w:val="24"/>
              </w:rPr>
              <w:t>БМЗ -1</w:t>
            </w:r>
            <w:r w:rsidRPr="00AF2C1A">
              <w:rPr>
                <w:spacing w:val="-1"/>
                <w:sz w:val="24"/>
                <w:szCs w:val="24"/>
              </w:rPr>
              <w:t xml:space="preserve"> </w:t>
            </w:r>
            <w:r w:rsidRPr="00AF2C1A">
              <w:rPr>
                <w:sz w:val="24"/>
                <w:szCs w:val="24"/>
              </w:rPr>
              <w:t>шт.</w:t>
            </w:r>
          </w:p>
        </w:tc>
        <w:tc>
          <w:tcPr>
            <w:tcW w:w="925" w:type="pct"/>
          </w:tcPr>
          <w:p w:rsidR="0075361E" w:rsidRPr="00AF2C1A" w:rsidRDefault="0075361E" w:rsidP="0075361E">
            <w:pPr>
              <w:pStyle w:val="TableParagraph"/>
              <w:spacing w:before="108" w:line="276" w:lineRule="auto"/>
              <w:jc w:val="center"/>
              <w:rPr>
                <w:sz w:val="24"/>
                <w:szCs w:val="24"/>
              </w:rPr>
            </w:pPr>
            <w:r w:rsidRPr="00AF2C1A">
              <w:rPr>
                <w:spacing w:val="-1"/>
                <w:sz w:val="24"/>
                <w:szCs w:val="24"/>
              </w:rPr>
              <w:t>центральная</w:t>
            </w:r>
            <w:r w:rsidRPr="00AF2C1A">
              <w:rPr>
                <w:spacing w:val="-47"/>
                <w:sz w:val="24"/>
                <w:szCs w:val="24"/>
              </w:rPr>
              <w:t xml:space="preserve"> </w:t>
            </w:r>
            <w:r w:rsidRPr="00AF2C1A">
              <w:rPr>
                <w:sz w:val="24"/>
                <w:szCs w:val="24"/>
              </w:rPr>
              <w:t>детская</w:t>
            </w:r>
            <w:r w:rsidRPr="00AF2C1A">
              <w:rPr>
                <w:spacing w:val="1"/>
                <w:sz w:val="24"/>
                <w:szCs w:val="24"/>
              </w:rPr>
              <w:t xml:space="preserve"> </w:t>
            </w:r>
            <w:r w:rsidRPr="00AF2C1A">
              <w:rPr>
                <w:sz w:val="24"/>
                <w:szCs w:val="24"/>
              </w:rPr>
              <w:t>библиотека</w:t>
            </w:r>
          </w:p>
        </w:tc>
      </w:tr>
      <w:tr w:rsidR="0075361E" w:rsidRPr="00AF2C1A" w:rsidTr="00EE0F9B">
        <w:trPr>
          <w:trHeight w:val="690"/>
        </w:trPr>
        <w:tc>
          <w:tcPr>
            <w:tcW w:w="2314" w:type="pct"/>
          </w:tcPr>
          <w:p w:rsidR="0075361E" w:rsidRPr="00AF2C1A" w:rsidRDefault="0075361E" w:rsidP="0075361E">
            <w:pPr>
              <w:pStyle w:val="TableParagraph"/>
              <w:spacing w:line="276" w:lineRule="auto"/>
              <w:rPr>
                <w:sz w:val="24"/>
                <w:szCs w:val="24"/>
                <w:lang w:val="ru-RU"/>
              </w:rPr>
            </w:pPr>
            <w:r w:rsidRPr="00AF2C1A">
              <w:rPr>
                <w:sz w:val="24"/>
                <w:szCs w:val="24"/>
                <w:lang w:val="ru-RU"/>
              </w:rPr>
              <w:t>Муниципальное</w:t>
            </w:r>
            <w:r w:rsidRPr="00AF2C1A">
              <w:rPr>
                <w:spacing w:val="-7"/>
                <w:sz w:val="24"/>
                <w:szCs w:val="24"/>
                <w:lang w:val="ru-RU"/>
              </w:rPr>
              <w:t xml:space="preserve"> </w:t>
            </w:r>
            <w:r w:rsidRPr="00AF2C1A">
              <w:rPr>
                <w:sz w:val="24"/>
                <w:szCs w:val="24"/>
                <w:lang w:val="ru-RU"/>
              </w:rPr>
              <w:t>бюджетное</w:t>
            </w:r>
            <w:r w:rsidRPr="00AF2C1A">
              <w:rPr>
                <w:spacing w:val="-3"/>
                <w:sz w:val="24"/>
                <w:szCs w:val="24"/>
                <w:lang w:val="ru-RU"/>
              </w:rPr>
              <w:t xml:space="preserve"> </w:t>
            </w:r>
            <w:r w:rsidRPr="00AF2C1A">
              <w:rPr>
                <w:sz w:val="24"/>
                <w:szCs w:val="24"/>
                <w:lang w:val="ru-RU"/>
              </w:rPr>
              <w:t>учреждение</w:t>
            </w:r>
          </w:p>
          <w:p w:rsidR="0075361E" w:rsidRPr="00AF2C1A" w:rsidRDefault="0075361E" w:rsidP="0075361E">
            <w:pPr>
              <w:pStyle w:val="TableParagraph"/>
              <w:spacing w:line="276" w:lineRule="auto"/>
              <w:rPr>
                <w:sz w:val="24"/>
                <w:szCs w:val="24"/>
              </w:rPr>
            </w:pPr>
            <w:r w:rsidRPr="00AF2C1A">
              <w:rPr>
                <w:sz w:val="24"/>
                <w:szCs w:val="24"/>
                <w:lang w:val="ru-RU"/>
              </w:rPr>
              <w:t>"Мглинский районный краеведческий музей", г.</w:t>
            </w:r>
            <w:r w:rsidRPr="00AF2C1A">
              <w:rPr>
                <w:spacing w:val="-47"/>
                <w:sz w:val="24"/>
                <w:szCs w:val="24"/>
                <w:lang w:val="ru-RU"/>
              </w:rPr>
              <w:t xml:space="preserve"> </w:t>
            </w:r>
            <w:r w:rsidRPr="00AF2C1A">
              <w:rPr>
                <w:sz w:val="24"/>
                <w:szCs w:val="24"/>
                <w:lang w:val="ru-RU"/>
              </w:rPr>
              <w:t>Мглин,</w:t>
            </w:r>
            <w:r w:rsidRPr="00AF2C1A">
              <w:rPr>
                <w:spacing w:val="1"/>
                <w:sz w:val="24"/>
                <w:szCs w:val="24"/>
                <w:lang w:val="ru-RU"/>
              </w:rPr>
              <w:t xml:space="preserve"> </w:t>
            </w:r>
            <w:r w:rsidRPr="00AF2C1A">
              <w:rPr>
                <w:sz w:val="24"/>
                <w:szCs w:val="24"/>
                <w:lang w:val="ru-RU"/>
              </w:rPr>
              <w:t xml:space="preserve">ул. </w:t>
            </w:r>
            <w:r w:rsidRPr="00AF2C1A">
              <w:rPr>
                <w:sz w:val="24"/>
                <w:szCs w:val="24"/>
              </w:rPr>
              <w:t>Буденного д.5</w:t>
            </w:r>
          </w:p>
        </w:tc>
        <w:tc>
          <w:tcPr>
            <w:tcW w:w="792" w:type="pct"/>
          </w:tcPr>
          <w:p w:rsidR="0075361E" w:rsidRPr="00AF2C1A" w:rsidRDefault="0075361E" w:rsidP="0075361E">
            <w:pPr>
              <w:pStyle w:val="TableParagraph"/>
              <w:spacing w:before="5" w:line="276" w:lineRule="auto"/>
              <w:jc w:val="center"/>
              <w:rPr>
                <w:sz w:val="24"/>
                <w:szCs w:val="24"/>
              </w:rPr>
            </w:pPr>
          </w:p>
          <w:p w:rsidR="0075361E" w:rsidRPr="00AF2C1A" w:rsidRDefault="0075361E" w:rsidP="0075361E">
            <w:pPr>
              <w:pStyle w:val="TableParagraph"/>
              <w:spacing w:line="276" w:lineRule="auto"/>
              <w:jc w:val="center"/>
              <w:rPr>
                <w:sz w:val="24"/>
                <w:szCs w:val="24"/>
              </w:rPr>
            </w:pPr>
            <w:r w:rsidRPr="00AF2C1A">
              <w:rPr>
                <w:sz w:val="24"/>
                <w:szCs w:val="24"/>
              </w:rPr>
              <w:t>газ</w:t>
            </w:r>
          </w:p>
        </w:tc>
        <w:tc>
          <w:tcPr>
            <w:tcW w:w="968" w:type="pct"/>
          </w:tcPr>
          <w:p w:rsidR="0075361E" w:rsidRPr="00AF2C1A" w:rsidRDefault="0075361E" w:rsidP="0075361E">
            <w:pPr>
              <w:pStyle w:val="TableParagraph"/>
              <w:spacing w:before="5" w:line="276" w:lineRule="auto"/>
              <w:jc w:val="center"/>
              <w:rPr>
                <w:sz w:val="24"/>
                <w:szCs w:val="24"/>
              </w:rPr>
            </w:pPr>
          </w:p>
          <w:p w:rsidR="0075361E" w:rsidRPr="00AF2C1A" w:rsidRDefault="0075361E" w:rsidP="0075361E">
            <w:pPr>
              <w:pStyle w:val="TableParagraph"/>
              <w:spacing w:line="276" w:lineRule="auto"/>
              <w:jc w:val="center"/>
              <w:rPr>
                <w:sz w:val="24"/>
                <w:szCs w:val="24"/>
              </w:rPr>
            </w:pPr>
            <w:r w:rsidRPr="00AF2C1A">
              <w:rPr>
                <w:sz w:val="24"/>
                <w:szCs w:val="24"/>
              </w:rPr>
              <w:t>ACPENHOFF-16</w:t>
            </w:r>
          </w:p>
        </w:tc>
        <w:tc>
          <w:tcPr>
            <w:tcW w:w="925" w:type="pct"/>
          </w:tcPr>
          <w:p w:rsidR="0075361E" w:rsidRPr="00AF2C1A" w:rsidRDefault="0075361E" w:rsidP="0075361E">
            <w:pPr>
              <w:pStyle w:val="TableParagraph"/>
              <w:spacing w:before="108" w:line="276" w:lineRule="auto"/>
              <w:jc w:val="center"/>
              <w:rPr>
                <w:sz w:val="24"/>
                <w:szCs w:val="24"/>
              </w:rPr>
            </w:pPr>
            <w:r w:rsidRPr="00AF2C1A">
              <w:rPr>
                <w:spacing w:val="-1"/>
                <w:sz w:val="24"/>
                <w:szCs w:val="24"/>
              </w:rPr>
              <w:t>краеведческий</w:t>
            </w:r>
            <w:r w:rsidRPr="00AF2C1A">
              <w:rPr>
                <w:spacing w:val="-47"/>
                <w:sz w:val="24"/>
                <w:szCs w:val="24"/>
              </w:rPr>
              <w:t xml:space="preserve"> </w:t>
            </w:r>
            <w:r w:rsidRPr="00AF2C1A">
              <w:rPr>
                <w:sz w:val="24"/>
                <w:szCs w:val="24"/>
              </w:rPr>
              <w:t>музей</w:t>
            </w:r>
          </w:p>
        </w:tc>
      </w:tr>
    </w:tbl>
    <w:p w:rsidR="0075361E" w:rsidRPr="00AF2C1A" w:rsidRDefault="0075361E" w:rsidP="0075361E">
      <w:pPr>
        <w:pStyle w:val="afb"/>
        <w:spacing w:line="360" w:lineRule="auto"/>
        <w:ind w:right="230" w:firstLine="707"/>
        <w:jc w:val="both"/>
      </w:pPr>
    </w:p>
    <w:p w:rsidR="0075361E" w:rsidRPr="00AF2C1A" w:rsidRDefault="0075361E" w:rsidP="008840E4">
      <w:pPr>
        <w:pStyle w:val="afb"/>
        <w:spacing w:line="360" w:lineRule="auto"/>
        <w:ind w:right="-1" w:firstLine="707"/>
        <w:jc w:val="both"/>
      </w:pPr>
      <w:r w:rsidRPr="00AF2C1A">
        <w:t>Зоны</w:t>
      </w:r>
      <w:r w:rsidRPr="00AF2C1A">
        <w:rPr>
          <w:spacing w:val="1"/>
        </w:rPr>
        <w:t xml:space="preserve"> </w:t>
      </w:r>
      <w:r w:rsidRPr="00AF2C1A">
        <w:t>действия</w:t>
      </w:r>
      <w:r w:rsidRPr="00AF2C1A">
        <w:rPr>
          <w:spacing w:val="1"/>
        </w:rPr>
        <w:t xml:space="preserve"> </w:t>
      </w:r>
      <w:r w:rsidRPr="00AF2C1A">
        <w:t>индивидуального</w:t>
      </w:r>
      <w:r w:rsidRPr="00AF2C1A">
        <w:rPr>
          <w:spacing w:val="1"/>
        </w:rPr>
        <w:t xml:space="preserve"> </w:t>
      </w:r>
      <w:r w:rsidRPr="00AF2C1A">
        <w:t>теплоснабжения</w:t>
      </w:r>
      <w:r w:rsidRPr="00AF2C1A">
        <w:rPr>
          <w:spacing w:val="1"/>
        </w:rPr>
        <w:t xml:space="preserve"> </w:t>
      </w:r>
      <w:r w:rsidRPr="00AF2C1A">
        <w:t>сформированы</w:t>
      </w:r>
      <w:r w:rsidRPr="00AF2C1A">
        <w:rPr>
          <w:spacing w:val="1"/>
        </w:rPr>
        <w:t xml:space="preserve"> </w:t>
      </w:r>
      <w:r w:rsidRPr="00AF2C1A">
        <w:t>в</w:t>
      </w:r>
      <w:r w:rsidRPr="00AF2C1A">
        <w:rPr>
          <w:spacing w:val="1"/>
        </w:rPr>
        <w:t xml:space="preserve"> </w:t>
      </w:r>
      <w:r w:rsidRPr="00AF2C1A">
        <w:t>районах</w:t>
      </w:r>
      <w:r w:rsidRPr="00AF2C1A">
        <w:rPr>
          <w:spacing w:val="1"/>
        </w:rPr>
        <w:t xml:space="preserve"> </w:t>
      </w:r>
      <w:r w:rsidRPr="00AF2C1A">
        <w:t>городского</w:t>
      </w:r>
      <w:r w:rsidRPr="00AF2C1A">
        <w:rPr>
          <w:spacing w:val="1"/>
        </w:rPr>
        <w:t xml:space="preserve"> </w:t>
      </w:r>
      <w:r w:rsidRPr="00AF2C1A">
        <w:t>поселения</w:t>
      </w:r>
      <w:r w:rsidRPr="00AF2C1A">
        <w:rPr>
          <w:spacing w:val="1"/>
        </w:rPr>
        <w:t xml:space="preserve"> </w:t>
      </w:r>
      <w:r w:rsidRPr="00AF2C1A">
        <w:t>с</w:t>
      </w:r>
      <w:r w:rsidRPr="00AF2C1A">
        <w:rPr>
          <w:spacing w:val="1"/>
        </w:rPr>
        <w:t xml:space="preserve"> </w:t>
      </w:r>
      <w:r w:rsidRPr="00AF2C1A">
        <w:t>индивидуальной</w:t>
      </w:r>
      <w:r w:rsidRPr="00AF2C1A">
        <w:rPr>
          <w:spacing w:val="1"/>
        </w:rPr>
        <w:t xml:space="preserve"> </w:t>
      </w:r>
      <w:r w:rsidRPr="00AF2C1A">
        <w:t>жилой</w:t>
      </w:r>
      <w:r w:rsidRPr="00AF2C1A">
        <w:rPr>
          <w:spacing w:val="1"/>
        </w:rPr>
        <w:t xml:space="preserve"> </w:t>
      </w:r>
      <w:r w:rsidRPr="00AF2C1A">
        <w:t>застройкой.</w:t>
      </w:r>
      <w:r w:rsidRPr="00AF2C1A">
        <w:rPr>
          <w:spacing w:val="1"/>
        </w:rPr>
        <w:t xml:space="preserve"> </w:t>
      </w:r>
      <w:r w:rsidRPr="00AF2C1A">
        <w:t>Теплоснабжение</w:t>
      </w:r>
      <w:r w:rsidRPr="00AF2C1A">
        <w:rPr>
          <w:spacing w:val="1"/>
        </w:rPr>
        <w:t xml:space="preserve"> </w:t>
      </w:r>
      <w:r w:rsidRPr="00AF2C1A">
        <w:t>таких</w:t>
      </w:r>
      <w:r w:rsidRPr="00AF2C1A">
        <w:rPr>
          <w:spacing w:val="1"/>
        </w:rPr>
        <w:t xml:space="preserve"> </w:t>
      </w:r>
      <w:r w:rsidRPr="00AF2C1A">
        <w:t>районов</w:t>
      </w:r>
      <w:r w:rsidRPr="00AF2C1A">
        <w:rPr>
          <w:spacing w:val="1"/>
        </w:rPr>
        <w:t xml:space="preserve"> </w:t>
      </w:r>
      <w:r w:rsidRPr="00AF2C1A">
        <w:t>обеспечивается</w:t>
      </w:r>
      <w:r w:rsidRPr="00AF2C1A">
        <w:rPr>
          <w:spacing w:val="1"/>
        </w:rPr>
        <w:t xml:space="preserve"> </w:t>
      </w:r>
      <w:r w:rsidRPr="00AF2C1A">
        <w:t>от</w:t>
      </w:r>
      <w:r w:rsidRPr="00AF2C1A">
        <w:rPr>
          <w:spacing w:val="1"/>
        </w:rPr>
        <w:t xml:space="preserve"> </w:t>
      </w:r>
      <w:r w:rsidRPr="00AF2C1A">
        <w:t>индивидуальных</w:t>
      </w:r>
      <w:r w:rsidRPr="00AF2C1A">
        <w:rPr>
          <w:spacing w:val="1"/>
        </w:rPr>
        <w:t xml:space="preserve"> </w:t>
      </w:r>
      <w:r w:rsidRPr="00AF2C1A">
        <w:t>теплогенераторов.</w:t>
      </w:r>
    </w:p>
    <w:p w:rsidR="008840E4" w:rsidRPr="00AF2C1A" w:rsidRDefault="008840E4" w:rsidP="008840E4">
      <w:pPr>
        <w:pStyle w:val="afb"/>
        <w:spacing w:line="360" w:lineRule="auto"/>
        <w:ind w:right="-1" w:firstLine="707"/>
        <w:jc w:val="both"/>
      </w:pPr>
      <w:r w:rsidRPr="00AF2C1A">
        <w:t>Удельный вес протяженности тепловых сетей от каждой из котельных, в общей протяженности тепловых сетей (в процентах) пре</w:t>
      </w:r>
      <w:r w:rsidR="00AF2C1A">
        <w:t>дставлен диаграммой на рисунке 1</w:t>
      </w:r>
      <w:r w:rsidRPr="00AF2C1A">
        <w:t>.</w:t>
      </w:r>
    </w:p>
    <w:p w:rsidR="008840E4" w:rsidRPr="00AF2C1A" w:rsidRDefault="008840E4" w:rsidP="008840E4">
      <w:pPr>
        <w:pStyle w:val="afb"/>
        <w:spacing w:line="360" w:lineRule="auto"/>
        <w:ind w:right="-1" w:firstLine="707"/>
        <w:jc w:val="both"/>
      </w:pPr>
    </w:p>
    <w:p w:rsidR="008840E4" w:rsidRPr="00AF2C1A" w:rsidRDefault="00AF2C1A" w:rsidP="008840E4">
      <w:pPr>
        <w:pStyle w:val="afb"/>
        <w:spacing w:line="360" w:lineRule="auto"/>
        <w:ind w:right="-1" w:firstLine="707"/>
        <w:jc w:val="both"/>
      </w:pPr>
      <w:r>
        <w:t>Рисунок 1</w:t>
      </w:r>
      <w:r w:rsidR="008840E4" w:rsidRPr="00AF2C1A">
        <w:t xml:space="preserve"> - Удельный вес по протяженности тепловой сети от котельных</w:t>
      </w:r>
    </w:p>
    <w:p w:rsidR="0075361E" w:rsidRPr="00AF2C1A" w:rsidRDefault="008840E4" w:rsidP="00C94252">
      <w:pPr>
        <w:spacing w:line="360" w:lineRule="auto"/>
        <w:ind w:firstLine="709"/>
        <w:jc w:val="both"/>
        <w:rPr>
          <w:sz w:val="28"/>
          <w:szCs w:val="28"/>
        </w:rPr>
      </w:pPr>
      <w:r w:rsidRPr="00AF2C1A">
        <w:rPr>
          <w:noProof/>
          <w:sz w:val="20"/>
        </w:rPr>
        <mc:AlternateContent>
          <mc:Choice Requires="wpg">
            <w:drawing>
              <wp:inline distT="0" distB="0" distL="0" distR="0">
                <wp:extent cx="4602823" cy="2075380"/>
                <wp:effectExtent l="0" t="0" r="7620" b="2032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2823" cy="2075380"/>
                          <a:chOff x="0" y="0"/>
                          <a:chExt cx="6705" cy="2625"/>
                        </a:xfrm>
                      </wpg:grpSpPr>
                      <pic:pic xmlns:pic="http://schemas.openxmlformats.org/drawingml/2006/picture">
                        <pic:nvPicPr>
                          <pic:cNvPr id="2"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853" y="313"/>
                            <a:ext cx="3053" cy="17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Rectangle 4"/>
                        <wps:cNvSpPr>
                          <a:spLocks noChangeArrowheads="1"/>
                        </wps:cNvSpPr>
                        <wps:spPr bwMode="auto">
                          <a:xfrm>
                            <a:off x="497" y="2423"/>
                            <a:ext cx="90" cy="9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5"/>
                        <wps:cNvSpPr>
                          <a:spLocks noChangeArrowheads="1"/>
                        </wps:cNvSpPr>
                        <wps:spPr bwMode="auto">
                          <a:xfrm>
                            <a:off x="1968" y="2423"/>
                            <a:ext cx="90" cy="90"/>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6"/>
                        <wps:cNvSpPr>
                          <a:spLocks noChangeArrowheads="1"/>
                        </wps:cNvSpPr>
                        <wps:spPr bwMode="auto">
                          <a:xfrm>
                            <a:off x="3438" y="2423"/>
                            <a:ext cx="90" cy="90"/>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7"/>
                        <wps:cNvSpPr>
                          <a:spLocks noChangeArrowheads="1"/>
                        </wps:cNvSpPr>
                        <wps:spPr bwMode="auto">
                          <a:xfrm>
                            <a:off x="4908" y="2423"/>
                            <a:ext cx="90" cy="9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8"/>
                        <wps:cNvSpPr>
                          <a:spLocks noChangeArrowheads="1"/>
                        </wps:cNvSpPr>
                        <wps:spPr bwMode="auto">
                          <a:xfrm>
                            <a:off x="7" y="7"/>
                            <a:ext cx="6690" cy="2610"/>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9"/>
                        <wps:cNvSpPr txBox="1">
                          <a:spLocks noChangeArrowheads="1"/>
                        </wps:cNvSpPr>
                        <wps:spPr bwMode="auto">
                          <a:xfrm>
                            <a:off x="2632" y="497"/>
                            <a:ext cx="71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C1A" w:rsidRDefault="00AF2C1A" w:rsidP="008840E4">
                              <w:pPr>
                                <w:spacing w:line="221" w:lineRule="exact"/>
                                <w:rPr>
                                  <w:b/>
                                  <w:sz w:val="20"/>
                                </w:rPr>
                              </w:pPr>
                              <w:r>
                                <w:rPr>
                                  <w:b/>
                                  <w:sz w:val="20"/>
                                </w:rPr>
                                <w:t>17,59</w:t>
                              </w:r>
                              <w:r>
                                <w:rPr>
                                  <w:b/>
                                  <w:spacing w:val="-3"/>
                                  <w:sz w:val="20"/>
                                </w:rPr>
                                <w:t xml:space="preserve"> </w:t>
                              </w:r>
                              <w:r>
                                <w:rPr>
                                  <w:b/>
                                  <w:sz w:val="20"/>
                                </w:rPr>
                                <w:t>%</w:t>
                              </w:r>
                            </w:p>
                          </w:txbxContent>
                        </wps:txbx>
                        <wps:bodyPr rot="0" vert="horz" wrap="square" lIns="0" tIns="0" rIns="0" bIns="0" anchor="t" anchorCtr="0" upright="1">
                          <a:noAutofit/>
                        </wps:bodyPr>
                      </wps:wsp>
                      <wps:wsp>
                        <wps:cNvPr id="16" name="Text Box 10"/>
                        <wps:cNvSpPr txBox="1">
                          <a:spLocks noChangeArrowheads="1"/>
                        </wps:cNvSpPr>
                        <wps:spPr bwMode="auto">
                          <a:xfrm>
                            <a:off x="3728" y="602"/>
                            <a:ext cx="71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C1A" w:rsidRDefault="00AF2C1A" w:rsidP="008840E4">
                              <w:pPr>
                                <w:spacing w:line="221" w:lineRule="exact"/>
                                <w:rPr>
                                  <w:b/>
                                  <w:sz w:val="20"/>
                                </w:rPr>
                              </w:pPr>
                              <w:r>
                                <w:rPr>
                                  <w:b/>
                                  <w:sz w:val="20"/>
                                </w:rPr>
                                <w:t>34,49</w:t>
                              </w:r>
                              <w:r>
                                <w:rPr>
                                  <w:b/>
                                  <w:spacing w:val="-3"/>
                                  <w:sz w:val="20"/>
                                </w:rPr>
                                <w:t xml:space="preserve"> </w:t>
                              </w:r>
                              <w:r>
                                <w:rPr>
                                  <w:b/>
                                  <w:sz w:val="20"/>
                                </w:rPr>
                                <w:t>%</w:t>
                              </w:r>
                            </w:p>
                          </w:txbxContent>
                        </wps:txbx>
                        <wps:bodyPr rot="0" vert="horz" wrap="square" lIns="0" tIns="0" rIns="0" bIns="0" anchor="t" anchorCtr="0" upright="1">
                          <a:noAutofit/>
                        </wps:bodyPr>
                      </wps:wsp>
                      <wps:wsp>
                        <wps:cNvPr id="17" name="Text Box 11"/>
                        <wps:cNvSpPr txBox="1">
                          <a:spLocks noChangeArrowheads="1"/>
                        </wps:cNvSpPr>
                        <wps:spPr bwMode="auto">
                          <a:xfrm>
                            <a:off x="625" y="1203"/>
                            <a:ext cx="5585" cy="1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C1A" w:rsidRDefault="00AF2C1A" w:rsidP="008840E4">
                              <w:pPr>
                                <w:spacing w:line="221" w:lineRule="exact"/>
                                <w:ind w:left="1602"/>
                                <w:rPr>
                                  <w:b/>
                                  <w:sz w:val="20"/>
                                </w:rPr>
                              </w:pPr>
                              <w:r>
                                <w:rPr>
                                  <w:b/>
                                  <w:sz w:val="20"/>
                                </w:rPr>
                                <w:t>44,21</w:t>
                              </w:r>
                              <w:r>
                                <w:rPr>
                                  <w:b/>
                                  <w:spacing w:val="-2"/>
                                  <w:sz w:val="20"/>
                                </w:rPr>
                                <w:t xml:space="preserve"> </w:t>
                              </w:r>
                              <w:r>
                                <w:rPr>
                                  <w:b/>
                                  <w:sz w:val="20"/>
                                </w:rPr>
                                <w:t>%</w:t>
                              </w:r>
                            </w:p>
                            <w:p w:rsidR="00AF2C1A" w:rsidRDefault="00AF2C1A" w:rsidP="008840E4">
                              <w:pPr>
                                <w:spacing w:before="2"/>
                                <w:rPr>
                                  <w:b/>
                                  <w:sz w:val="32"/>
                                </w:rPr>
                              </w:pPr>
                            </w:p>
                            <w:p w:rsidR="00AF2C1A" w:rsidRDefault="00AF2C1A" w:rsidP="008840E4">
                              <w:pPr>
                                <w:ind w:right="948"/>
                                <w:jc w:val="right"/>
                                <w:rPr>
                                  <w:b/>
                                  <w:sz w:val="20"/>
                                </w:rPr>
                              </w:pPr>
                              <w:r>
                                <w:rPr>
                                  <w:b/>
                                  <w:sz w:val="20"/>
                                </w:rPr>
                                <w:t>3,71</w:t>
                              </w:r>
                              <w:r>
                                <w:rPr>
                                  <w:b/>
                                  <w:spacing w:val="-2"/>
                                  <w:sz w:val="20"/>
                                </w:rPr>
                                <w:t xml:space="preserve"> </w:t>
                              </w:r>
                              <w:r>
                                <w:rPr>
                                  <w:b/>
                                  <w:sz w:val="20"/>
                                </w:rPr>
                                <w:t>%</w:t>
                              </w:r>
                            </w:p>
                            <w:p w:rsidR="00AF2C1A" w:rsidRDefault="00AF2C1A" w:rsidP="008840E4">
                              <w:pPr>
                                <w:spacing w:before="6"/>
                                <w:rPr>
                                  <w:b/>
                                  <w:sz w:val="29"/>
                                </w:rPr>
                              </w:pPr>
                            </w:p>
                            <w:p w:rsidR="00AF2C1A" w:rsidRDefault="00AF2C1A" w:rsidP="008840E4">
                              <w:pPr>
                                <w:tabs>
                                  <w:tab w:val="left" w:pos="1470"/>
                                  <w:tab w:val="left" w:pos="2941"/>
                                  <w:tab w:val="left" w:pos="4412"/>
                                </w:tabs>
                                <w:rPr>
                                  <w:sz w:val="18"/>
                                </w:rPr>
                              </w:pPr>
                              <w:r>
                                <w:rPr>
                                  <w:sz w:val="18"/>
                                </w:rPr>
                                <w:t>Котельная</w:t>
                              </w:r>
                              <w:r>
                                <w:rPr>
                                  <w:spacing w:val="44"/>
                                  <w:sz w:val="18"/>
                                </w:rPr>
                                <w:t xml:space="preserve"> </w:t>
                              </w:r>
                              <w:r>
                                <w:rPr>
                                  <w:sz w:val="18"/>
                                </w:rPr>
                                <w:t>№1</w:t>
                              </w:r>
                              <w:r>
                                <w:rPr>
                                  <w:sz w:val="18"/>
                                </w:rPr>
                                <w:tab/>
                                <w:t>Котельная</w:t>
                              </w:r>
                              <w:r>
                                <w:rPr>
                                  <w:spacing w:val="44"/>
                                  <w:sz w:val="18"/>
                                </w:rPr>
                                <w:t xml:space="preserve"> </w:t>
                              </w:r>
                              <w:r>
                                <w:rPr>
                                  <w:sz w:val="18"/>
                                </w:rPr>
                                <w:t>№4</w:t>
                              </w:r>
                              <w:r>
                                <w:rPr>
                                  <w:sz w:val="18"/>
                                </w:rPr>
                                <w:tab/>
                                <w:t>Котельная</w:t>
                              </w:r>
                              <w:r>
                                <w:rPr>
                                  <w:spacing w:val="44"/>
                                  <w:sz w:val="18"/>
                                </w:rPr>
                                <w:t xml:space="preserve"> </w:t>
                              </w:r>
                              <w:r>
                                <w:rPr>
                                  <w:sz w:val="18"/>
                                </w:rPr>
                                <w:t>№5</w:t>
                              </w:r>
                              <w:r>
                                <w:rPr>
                                  <w:sz w:val="18"/>
                                </w:rPr>
                                <w:tab/>
                                <w:t>Котельная</w:t>
                              </w:r>
                              <w:r>
                                <w:rPr>
                                  <w:spacing w:val="43"/>
                                  <w:sz w:val="18"/>
                                </w:rPr>
                                <w:t xml:space="preserve"> </w:t>
                              </w:r>
                              <w:r>
                                <w:rPr>
                                  <w:sz w:val="18"/>
                                </w:rPr>
                                <w:t>№6</w:t>
                              </w:r>
                            </w:p>
                          </w:txbxContent>
                        </wps:txbx>
                        <wps:bodyPr rot="0" vert="horz" wrap="square" lIns="0" tIns="0" rIns="0" bIns="0" anchor="t" anchorCtr="0" upright="1">
                          <a:noAutofit/>
                        </wps:bodyPr>
                      </wps:wsp>
                    </wpg:wgp>
                  </a:graphicData>
                </a:graphic>
              </wp:inline>
            </w:drawing>
          </mc:Choice>
          <mc:Fallback>
            <w:pict>
              <v:group id="Группа 1" o:spid="_x0000_s1026" style="width:362.45pt;height:163.4pt;mso-position-horizontal-relative:char;mso-position-vertical-relative:line" coordsize="6705,26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853;top:313;width:3053;height:17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92eVHBAAAA2gAAAA8AAABkcnMvZG93bnJldi54bWxEj0+LwjAUxO+C3yE8wYusqR5kqaalLAq9&#10;CP69P5q3bdjmpTTR1m9vFhb2OMzMb5hdPtpWPKn3xrGC1TIBQVw5bbhWcLsePj5B+ICssXVMCl7k&#10;Ic+mkx2m2g18pucl1CJC2KeooAmhS6X0VUMW/dJ1xNH7dr3FEGVfS93jEOG2lesk2UiLhuNCgx19&#10;NVT9XB5Wgb8XSdkuzHVfFitdj2VhjqdBqflsLLYgAo3hP/zXLrWCNfxeiTdAZm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92eVHBAAAA2gAAAA8AAAAAAAAAAAAAAAAAnwIA&#10;AGRycy9kb3ducmV2LnhtbFBLBQYAAAAABAAEAPcAAACNAwAAAAA=&#10;">
                  <v:imagedata r:id="rId11" o:title=""/>
                </v:shape>
                <v:rect id="Rectangle 4" o:spid="_x0000_s1028" style="position:absolute;left:497;top:2423;width:90;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JC2b4A&#10;AADaAAAADwAAAGRycy9kb3ducmV2LnhtbESPzQrCMBCE74LvEFbwIprqQUs1ihRE8eYPnpdmbYvN&#10;pjRR27c3guBxmJlvmNWmNZV4UeNKywqmkwgEcWZ1ybmC62U3jkE4j6yxskwKOnKwWfd7K0y0ffOJ&#10;XmefiwBhl6CCwvs6kdJlBRl0E1sTB+9uG4M+yCaXusF3gJtKzqJoLg2WHBYKrCktKHucn0bBgtN4&#10;f5+OblV8i7v06LuozVKlhoN2uwThqfX/8K990Arm8L0SboBc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Qtm+AAAA2gAAAA8AAAAAAAAAAAAAAAAAmAIAAGRycy9kb3ducmV2&#10;LnhtbFBLBQYAAAAABAAEAPUAAACDAwAAAAA=&#10;" fillcolor="#5b9bd4" stroked="f"/>
                <v:rect id="Rectangle 5" o:spid="_x0000_s1029" style="position:absolute;left:1968;top:2423;width:90;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RcSr8A&#10;AADaAAAADwAAAGRycy9kb3ducmV2LnhtbESPQYvCMBSE7wv+h/AEb2uqByvVKCIIXrUqHh/Ns602&#10;LyWJtv57IyzscZiZb5jlujeNeJHztWUFk3ECgriwuuZSwSnf/c5B+ICssbFMCt7kYb0a/Cwx07bj&#10;A72OoRQRwj5DBVUIbSalLyoy6Me2JY7ezTqDIUpXSu2wi3DTyGmSzKTBmuNChS1tKyoex6dR4Lv8&#10;mU7Ot+s8tXfbu8v9xNdcqdGw3yxABOrDf/ivvdcKUvheiTdAr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tFxKvwAAANoAAAAPAAAAAAAAAAAAAAAAAJgCAABkcnMvZG93bnJl&#10;di54bWxQSwUGAAAAAAQABAD1AAAAhAMAAAAA&#10;" fillcolor="#ec7c30" stroked="f"/>
                <v:rect id="Rectangle 6" o:spid="_x0000_s1030" style="position:absolute;left:3438;top:2423;width:90;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qVQ78A&#10;AADaAAAADwAAAGRycy9kb3ducmV2LnhtbERPy4rCMBTdC/MP4QruNFWYItVYRKjMZqC+9pfmTttp&#10;c9NpMrb+vVkILg/nvU1H04o79a62rGC5iEAQF1bXXCq4XrL5GoTzyBpby6TgQQ7S3cdki4m2A5/o&#10;fvalCCHsElRQed8lUrqiIoNuYTviwP3Y3qAPsC+l7nEI4aaVqyiKpcGaQ0OFHR0qKprzv1HQ/X3f&#10;jvHhdMtyvXw0v3GefeaDUrPpuN+A8DT6t/jl/tIKwtZwJdwAuX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CpVDvwAAANoAAAAPAAAAAAAAAAAAAAAAAJgCAABkcnMvZG93bnJl&#10;di54bWxQSwUGAAAAAAQABAD1AAAAhAMAAAAA&#10;" fillcolor="#a4a4a4" stroked="f"/>
                <v:rect id="Rectangle 7" o:spid="_x0000_s1031" style="position:absolute;left:4908;top:2423;width:90;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rsI8EA&#10;AADbAAAADwAAAGRycy9kb3ducmV2LnhtbERPTYvCMBC9C/6HMII3Ta0gUo0i4ooHUbbrwePYjG2x&#10;mXSbqHV//WZB2Ns83ufMl62pxIMaV1pWMBpGIIgzq0vOFZy+PgZTEM4ja6wsk4IXOVguup05Jto+&#10;+ZMeqc9FCGGXoILC+zqR0mUFGXRDWxMH7mobgz7AJpe6wWcIN5WMo2giDZYcGgqsaV1QdkvvRkG8&#10;j89bu9mWP5czj77t4Ril9VGpfq9dzUB4av2/+O3e6TB/DH+/hAP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q7CPBAAAA2wAAAA8AAAAAAAAAAAAAAAAAmAIAAGRycy9kb3du&#10;cmV2LnhtbFBLBQYAAAAABAAEAPUAAACGAwAAAAA=&#10;" fillcolor="#ffc000" stroked="f"/>
                <v:rect id="Rectangle 8" o:spid="_x0000_s1032" style="position:absolute;left:7;top:7;width:6690;height:2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0lCMMA&#10;AADbAAAADwAAAGRycy9kb3ducmV2LnhtbERPTWvCQBC9F/wPywi9mY2lqKSuogWxlnowbQVvY3ZM&#10;FrOzIbvV9N93BaG3ebzPmc47W4sLtd44VjBMUhDEhdOGSwVfn6vBBIQPyBprx6TglzzMZ72HKWba&#10;XXlHlzyUIoawz1BBFUKTSemLiiz6xDXEkTu51mKIsC2lbvEaw20tn9J0JC0ajg0VNvRaUXHOf6yC&#10;xm1N/mHKzf7wrY/Fcnlcv9djpR773eIFRKAu/Ivv7jcd5z/D7Zd4gJ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0lCMMAAADbAAAADwAAAAAAAAAAAAAAAACYAgAAZHJzL2Rv&#10;d25yZXYueG1sUEsFBgAAAAAEAAQA9QAAAIgDAAAAAA==&#10;" filled="f" strokecolor="#d9d9d9"/>
                <v:shapetype id="_x0000_t202" coordsize="21600,21600" o:spt="202" path="m,l,21600r21600,l21600,xe">
                  <v:stroke joinstyle="miter"/>
                  <v:path gradientshapeok="t" o:connecttype="rect"/>
                </v:shapetype>
                <v:shape id="Text Box 9" o:spid="_x0000_s1033" type="#_x0000_t202" style="position:absolute;left:2632;top:497;width:719;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AF2C1A" w:rsidRDefault="00AF2C1A" w:rsidP="008840E4">
                        <w:pPr>
                          <w:spacing w:line="221" w:lineRule="exact"/>
                          <w:rPr>
                            <w:b/>
                            <w:sz w:val="20"/>
                          </w:rPr>
                        </w:pPr>
                        <w:r>
                          <w:rPr>
                            <w:b/>
                            <w:sz w:val="20"/>
                          </w:rPr>
                          <w:t>17,59</w:t>
                        </w:r>
                        <w:r>
                          <w:rPr>
                            <w:b/>
                            <w:spacing w:val="-3"/>
                            <w:sz w:val="20"/>
                          </w:rPr>
                          <w:t xml:space="preserve"> </w:t>
                        </w:r>
                        <w:r>
                          <w:rPr>
                            <w:b/>
                            <w:sz w:val="20"/>
                          </w:rPr>
                          <w:t>%</w:t>
                        </w:r>
                      </w:p>
                    </w:txbxContent>
                  </v:textbox>
                </v:shape>
                <v:shape id="Text Box 10" o:spid="_x0000_s1034" type="#_x0000_t202" style="position:absolute;left:3728;top:602;width:719;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AF2C1A" w:rsidRDefault="00AF2C1A" w:rsidP="008840E4">
                        <w:pPr>
                          <w:spacing w:line="221" w:lineRule="exact"/>
                          <w:rPr>
                            <w:b/>
                            <w:sz w:val="20"/>
                          </w:rPr>
                        </w:pPr>
                        <w:r>
                          <w:rPr>
                            <w:b/>
                            <w:sz w:val="20"/>
                          </w:rPr>
                          <w:t>34,49</w:t>
                        </w:r>
                        <w:r>
                          <w:rPr>
                            <w:b/>
                            <w:spacing w:val="-3"/>
                            <w:sz w:val="20"/>
                          </w:rPr>
                          <w:t xml:space="preserve"> </w:t>
                        </w:r>
                        <w:r>
                          <w:rPr>
                            <w:b/>
                            <w:sz w:val="20"/>
                          </w:rPr>
                          <w:t>%</w:t>
                        </w:r>
                      </w:p>
                    </w:txbxContent>
                  </v:textbox>
                </v:shape>
                <v:shape id="Text Box 11" o:spid="_x0000_s1035" type="#_x0000_t202" style="position:absolute;left:625;top:1203;width:5585;height:1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AF2C1A" w:rsidRDefault="00AF2C1A" w:rsidP="008840E4">
                        <w:pPr>
                          <w:spacing w:line="221" w:lineRule="exact"/>
                          <w:ind w:left="1602"/>
                          <w:rPr>
                            <w:b/>
                            <w:sz w:val="20"/>
                          </w:rPr>
                        </w:pPr>
                        <w:r>
                          <w:rPr>
                            <w:b/>
                            <w:sz w:val="20"/>
                          </w:rPr>
                          <w:t>44,21</w:t>
                        </w:r>
                        <w:r>
                          <w:rPr>
                            <w:b/>
                            <w:spacing w:val="-2"/>
                            <w:sz w:val="20"/>
                          </w:rPr>
                          <w:t xml:space="preserve"> </w:t>
                        </w:r>
                        <w:r>
                          <w:rPr>
                            <w:b/>
                            <w:sz w:val="20"/>
                          </w:rPr>
                          <w:t>%</w:t>
                        </w:r>
                      </w:p>
                      <w:p w:rsidR="00AF2C1A" w:rsidRDefault="00AF2C1A" w:rsidP="008840E4">
                        <w:pPr>
                          <w:spacing w:before="2"/>
                          <w:rPr>
                            <w:b/>
                            <w:sz w:val="32"/>
                          </w:rPr>
                        </w:pPr>
                      </w:p>
                      <w:p w:rsidR="00AF2C1A" w:rsidRDefault="00AF2C1A" w:rsidP="008840E4">
                        <w:pPr>
                          <w:ind w:right="948"/>
                          <w:jc w:val="right"/>
                          <w:rPr>
                            <w:b/>
                            <w:sz w:val="20"/>
                          </w:rPr>
                        </w:pPr>
                        <w:r>
                          <w:rPr>
                            <w:b/>
                            <w:sz w:val="20"/>
                          </w:rPr>
                          <w:t>3,71</w:t>
                        </w:r>
                        <w:r>
                          <w:rPr>
                            <w:b/>
                            <w:spacing w:val="-2"/>
                            <w:sz w:val="20"/>
                          </w:rPr>
                          <w:t xml:space="preserve"> </w:t>
                        </w:r>
                        <w:r>
                          <w:rPr>
                            <w:b/>
                            <w:sz w:val="20"/>
                          </w:rPr>
                          <w:t>%</w:t>
                        </w:r>
                      </w:p>
                      <w:p w:rsidR="00AF2C1A" w:rsidRDefault="00AF2C1A" w:rsidP="008840E4">
                        <w:pPr>
                          <w:spacing w:before="6"/>
                          <w:rPr>
                            <w:b/>
                            <w:sz w:val="29"/>
                          </w:rPr>
                        </w:pPr>
                      </w:p>
                      <w:p w:rsidR="00AF2C1A" w:rsidRDefault="00AF2C1A" w:rsidP="008840E4">
                        <w:pPr>
                          <w:tabs>
                            <w:tab w:val="left" w:pos="1470"/>
                            <w:tab w:val="left" w:pos="2941"/>
                            <w:tab w:val="left" w:pos="4412"/>
                          </w:tabs>
                          <w:rPr>
                            <w:sz w:val="18"/>
                          </w:rPr>
                        </w:pPr>
                        <w:r>
                          <w:rPr>
                            <w:sz w:val="18"/>
                          </w:rPr>
                          <w:t>Котельная</w:t>
                        </w:r>
                        <w:r>
                          <w:rPr>
                            <w:spacing w:val="44"/>
                            <w:sz w:val="18"/>
                          </w:rPr>
                          <w:t xml:space="preserve"> </w:t>
                        </w:r>
                        <w:r>
                          <w:rPr>
                            <w:sz w:val="18"/>
                          </w:rPr>
                          <w:t>№1</w:t>
                        </w:r>
                        <w:r>
                          <w:rPr>
                            <w:sz w:val="18"/>
                          </w:rPr>
                          <w:tab/>
                          <w:t>Котельная</w:t>
                        </w:r>
                        <w:r>
                          <w:rPr>
                            <w:spacing w:val="44"/>
                            <w:sz w:val="18"/>
                          </w:rPr>
                          <w:t xml:space="preserve"> </w:t>
                        </w:r>
                        <w:r>
                          <w:rPr>
                            <w:sz w:val="18"/>
                          </w:rPr>
                          <w:t>№4</w:t>
                        </w:r>
                        <w:r>
                          <w:rPr>
                            <w:sz w:val="18"/>
                          </w:rPr>
                          <w:tab/>
                          <w:t>Котельная</w:t>
                        </w:r>
                        <w:r>
                          <w:rPr>
                            <w:spacing w:val="44"/>
                            <w:sz w:val="18"/>
                          </w:rPr>
                          <w:t xml:space="preserve"> </w:t>
                        </w:r>
                        <w:r>
                          <w:rPr>
                            <w:sz w:val="18"/>
                          </w:rPr>
                          <w:t>№5</w:t>
                        </w:r>
                        <w:r>
                          <w:rPr>
                            <w:sz w:val="18"/>
                          </w:rPr>
                          <w:tab/>
                          <w:t>Котельная</w:t>
                        </w:r>
                        <w:r>
                          <w:rPr>
                            <w:spacing w:val="43"/>
                            <w:sz w:val="18"/>
                          </w:rPr>
                          <w:t xml:space="preserve"> </w:t>
                        </w:r>
                        <w:r>
                          <w:rPr>
                            <w:sz w:val="18"/>
                          </w:rPr>
                          <w:t>№6</w:t>
                        </w:r>
                      </w:p>
                    </w:txbxContent>
                  </v:textbox>
                </v:shape>
                <w10:anchorlock/>
              </v:group>
            </w:pict>
          </mc:Fallback>
        </mc:AlternateContent>
      </w:r>
    </w:p>
    <w:p w:rsidR="0075361E" w:rsidRPr="00AF2C1A" w:rsidRDefault="0075361E" w:rsidP="00C94252">
      <w:pPr>
        <w:spacing w:line="360" w:lineRule="auto"/>
        <w:ind w:firstLine="709"/>
        <w:jc w:val="both"/>
        <w:rPr>
          <w:sz w:val="28"/>
          <w:szCs w:val="28"/>
        </w:rPr>
      </w:pPr>
    </w:p>
    <w:p w:rsidR="008840E4" w:rsidRPr="00AF2C1A" w:rsidRDefault="008840E4" w:rsidP="008840E4">
      <w:pPr>
        <w:pStyle w:val="afb"/>
        <w:spacing w:line="360" w:lineRule="auto"/>
        <w:ind w:firstLine="709"/>
        <w:jc w:val="both"/>
      </w:pPr>
      <w:r w:rsidRPr="00AF2C1A">
        <w:t>Как</w:t>
      </w:r>
      <w:r w:rsidRPr="00AF2C1A">
        <w:rPr>
          <w:spacing w:val="-2"/>
        </w:rPr>
        <w:t xml:space="preserve"> </w:t>
      </w:r>
      <w:r w:rsidRPr="00AF2C1A">
        <w:t>видно</w:t>
      </w:r>
      <w:r w:rsidRPr="00AF2C1A">
        <w:rPr>
          <w:spacing w:val="-1"/>
        </w:rPr>
        <w:t xml:space="preserve"> </w:t>
      </w:r>
      <w:r w:rsidRPr="00AF2C1A">
        <w:t>из</w:t>
      </w:r>
      <w:r w:rsidRPr="00AF2C1A">
        <w:rPr>
          <w:spacing w:val="-4"/>
        </w:rPr>
        <w:t xml:space="preserve"> </w:t>
      </w:r>
      <w:r w:rsidRPr="00AF2C1A">
        <w:t>диаграммы:</w:t>
      </w:r>
    </w:p>
    <w:p w:rsidR="008840E4" w:rsidRPr="00AF2C1A" w:rsidRDefault="008840E4" w:rsidP="008840E4">
      <w:pPr>
        <w:pStyle w:val="aa"/>
        <w:widowControl w:val="0"/>
        <w:numPr>
          <w:ilvl w:val="0"/>
          <w:numId w:val="36"/>
        </w:numPr>
        <w:tabs>
          <w:tab w:val="left" w:pos="1276"/>
          <w:tab w:val="left" w:pos="1637"/>
          <w:tab w:val="left" w:pos="1638"/>
        </w:tabs>
        <w:autoSpaceDE w:val="0"/>
        <w:autoSpaceDN w:val="0"/>
        <w:spacing w:after="0" w:line="360" w:lineRule="auto"/>
        <w:ind w:left="0" w:firstLine="709"/>
        <w:contextualSpacing w:val="0"/>
        <w:jc w:val="both"/>
        <w:rPr>
          <w:rFonts w:ascii="Times New Roman" w:hAnsi="Times New Roman"/>
          <w:sz w:val="28"/>
          <w:szCs w:val="28"/>
        </w:rPr>
      </w:pPr>
      <w:r w:rsidRPr="00AF2C1A">
        <w:rPr>
          <w:rFonts w:ascii="Times New Roman" w:hAnsi="Times New Roman"/>
          <w:sz w:val="28"/>
          <w:szCs w:val="28"/>
        </w:rPr>
        <w:t>наибольшая протяженность</w:t>
      </w:r>
      <w:r w:rsidRPr="00AF2C1A">
        <w:rPr>
          <w:rFonts w:ascii="Times New Roman" w:hAnsi="Times New Roman"/>
          <w:spacing w:val="-1"/>
          <w:sz w:val="28"/>
          <w:szCs w:val="28"/>
        </w:rPr>
        <w:t xml:space="preserve"> </w:t>
      </w:r>
      <w:r w:rsidRPr="00AF2C1A">
        <w:rPr>
          <w:rFonts w:ascii="Times New Roman" w:hAnsi="Times New Roman"/>
          <w:sz w:val="28"/>
          <w:szCs w:val="28"/>
        </w:rPr>
        <w:t>сетей от общего</w:t>
      </w:r>
      <w:r w:rsidRPr="00AF2C1A">
        <w:rPr>
          <w:rFonts w:ascii="Times New Roman" w:hAnsi="Times New Roman"/>
          <w:spacing w:val="-1"/>
          <w:sz w:val="28"/>
          <w:szCs w:val="28"/>
        </w:rPr>
        <w:t xml:space="preserve"> </w:t>
      </w:r>
      <w:r w:rsidRPr="00AF2C1A">
        <w:rPr>
          <w:rFonts w:ascii="Times New Roman" w:hAnsi="Times New Roman"/>
          <w:sz w:val="28"/>
          <w:szCs w:val="28"/>
        </w:rPr>
        <w:t>объема у</w:t>
      </w:r>
      <w:r w:rsidRPr="00AF2C1A">
        <w:rPr>
          <w:rFonts w:ascii="Times New Roman" w:hAnsi="Times New Roman"/>
          <w:spacing w:val="-4"/>
          <w:sz w:val="28"/>
          <w:szCs w:val="28"/>
        </w:rPr>
        <w:t xml:space="preserve"> </w:t>
      </w:r>
      <w:r w:rsidRPr="00AF2C1A">
        <w:rPr>
          <w:rFonts w:ascii="Times New Roman" w:hAnsi="Times New Roman"/>
          <w:sz w:val="28"/>
          <w:szCs w:val="28"/>
        </w:rPr>
        <w:t>котельной №5</w:t>
      </w:r>
      <w:r w:rsidRPr="00AF2C1A">
        <w:rPr>
          <w:rFonts w:ascii="Times New Roman" w:hAnsi="Times New Roman"/>
          <w:spacing w:val="-4"/>
          <w:sz w:val="28"/>
          <w:szCs w:val="28"/>
        </w:rPr>
        <w:t xml:space="preserve"> </w:t>
      </w:r>
      <w:r w:rsidRPr="00AF2C1A">
        <w:rPr>
          <w:rFonts w:ascii="Times New Roman" w:hAnsi="Times New Roman"/>
          <w:sz w:val="28"/>
          <w:szCs w:val="28"/>
        </w:rPr>
        <w:t>–</w:t>
      </w:r>
      <w:r w:rsidRPr="00AF2C1A">
        <w:rPr>
          <w:rFonts w:ascii="Times New Roman" w:hAnsi="Times New Roman"/>
          <w:spacing w:val="-1"/>
          <w:sz w:val="28"/>
          <w:szCs w:val="28"/>
        </w:rPr>
        <w:t xml:space="preserve"> </w:t>
      </w:r>
      <w:r w:rsidRPr="00AF2C1A">
        <w:rPr>
          <w:rFonts w:ascii="Times New Roman" w:hAnsi="Times New Roman"/>
          <w:sz w:val="28"/>
          <w:szCs w:val="28"/>
        </w:rPr>
        <w:t>44,21%</w:t>
      </w:r>
      <w:r w:rsidRPr="00AF2C1A">
        <w:rPr>
          <w:rFonts w:ascii="Times New Roman" w:hAnsi="Times New Roman"/>
          <w:spacing w:val="-2"/>
          <w:sz w:val="28"/>
          <w:szCs w:val="28"/>
        </w:rPr>
        <w:t xml:space="preserve"> </w:t>
      </w:r>
      <w:r w:rsidRPr="00AF2C1A">
        <w:rPr>
          <w:rFonts w:ascii="Times New Roman" w:hAnsi="Times New Roman"/>
          <w:sz w:val="28"/>
          <w:szCs w:val="28"/>
        </w:rPr>
        <w:t>или 6670</w:t>
      </w:r>
      <w:r w:rsidRPr="00AF2C1A">
        <w:rPr>
          <w:rFonts w:ascii="Times New Roman" w:hAnsi="Times New Roman"/>
          <w:spacing w:val="-1"/>
          <w:sz w:val="28"/>
          <w:szCs w:val="28"/>
        </w:rPr>
        <w:t xml:space="preserve"> </w:t>
      </w:r>
      <w:r w:rsidRPr="00AF2C1A">
        <w:rPr>
          <w:rFonts w:ascii="Times New Roman" w:hAnsi="Times New Roman"/>
          <w:sz w:val="28"/>
          <w:szCs w:val="28"/>
        </w:rPr>
        <w:t>м</w:t>
      </w:r>
      <w:r w:rsidRPr="00AF2C1A">
        <w:rPr>
          <w:rFonts w:ascii="Times New Roman" w:hAnsi="Times New Roman"/>
          <w:spacing w:val="-1"/>
          <w:sz w:val="28"/>
          <w:szCs w:val="28"/>
        </w:rPr>
        <w:t xml:space="preserve"> </w:t>
      </w:r>
      <w:r w:rsidRPr="00AF2C1A">
        <w:rPr>
          <w:rFonts w:ascii="Times New Roman" w:hAnsi="Times New Roman"/>
          <w:sz w:val="28"/>
          <w:szCs w:val="28"/>
        </w:rPr>
        <w:t>в</w:t>
      </w:r>
      <w:r w:rsidRPr="00AF2C1A">
        <w:rPr>
          <w:rFonts w:ascii="Times New Roman" w:hAnsi="Times New Roman"/>
          <w:spacing w:val="-6"/>
          <w:sz w:val="28"/>
          <w:szCs w:val="28"/>
        </w:rPr>
        <w:t xml:space="preserve"> </w:t>
      </w:r>
      <w:r w:rsidRPr="00AF2C1A">
        <w:rPr>
          <w:rFonts w:ascii="Times New Roman" w:hAnsi="Times New Roman"/>
          <w:sz w:val="28"/>
          <w:szCs w:val="28"/>
        </w:rPr>
        <w:t>однотрубном</w:t>
      </w:r>
      <w:r w:rsidRPr="00AF2C1A">
        <w:rPr>
          <w:rFonts w:ascii="Times New Roman" w:hAnsi="Times New Roman"/>
          <w:spacing w:val="-4"/>
          <w:sz w:val="28"/>
          <w:szCs w:val="28"/>
        </w:rPr>
        <w:t xml:space="preserve"> </w:t>
      </w:r>
      <w:r w:rsidRPr="00AF2C1A">
        <w:rPr>
          <w:rFonts w:ascii="Times New Roman" w:hAnsi="Times New Roman"/>
          <w:sz w:val="28"/>
          <w:szCs w:val="28"/>
        </w:rPr>
        <w:t>исчислении.</w:t>
      </w:r>
    </w:p>
    <w:p w:rsidR="008840E4" w:rsidRPr="00AF2C1A" w:rsidRDefault="008840E4" w:rsidP="008840E4">
      <w:pPr>
        <w:pStyle w:val="aa"/>
        <w:widowControl w:val="0"/>
        <w:numPr>
          <w:ilvl w:val="0"/>
          <w:numId w:val="36"/>
        </w:numPr>
        <w:tabs>
          <w:tab w:val="left" w:pos="1276"/>
          <w:tab w:val="left" w:pos="1638"/>
        </w:tabs>
        <w:autoSpaceDE w:val="0"/>
        <w:autoSpaceDN w:val="0"/>
        <w:spacing w:after="0" w:line="360" w:lineRule="auto"/>
        <w:ind w:left="0" w:right="-1" w:firstLine="709"/>
        <w:contextualSpacing w:val="0"/>
        <w:jc w:val="both"/>
        <w:rPr>
          <w:rFonts w:ascii="Times New Roman" w:hAnsi="Times New Roman"/>
          <w:sz w:val="28"/>
          <w:szCs w:val="28"/>
        </w:rPr>
      </w:pPr>
      <w:r w:rsidRPr="00AF2C1A">
        <w:rPr>
          <w:rFonts w:ascii="Times New Roman" w:hAnsi="Times New Roman"/>
          <w:sz w:val="28"/>
          <w:szCs w:val="28"/>
        </w:rPr>
        <w:t>наименьшая</w:t>
      </w:r>
      <w:r w:rsidRPr="00AF2C1A">
        <w:rPr>
          <w:rFonts w:ascii="Times New Roman" w:hAnsi="Times New Roman"/>
          <w:spacing w:val="1"/>
          <w:sz w:val="28"/>
          <w:szCs w:val="28"/>
        </w:rPr>
        <w:t xml:space="preserve"> </w:t>
      </w:r>
      <w:r w:rsidRPr="00AF2C1A">
        <w:rPr>
          <w:rFonts w:ascii="Times New Roman" w:hAnsi="Times New Roman"/>
          <w:sz w:val="28"/>
          <w:szCs w:val="28"/>
        </w:rPr>
        <w:t>протяженность</w:t>
      </w:r>
      <w:r w:rsidRPr="00AF2C1A">
        <w:rPr>
          <w:rFonts w:ascii="Times New Roman" w:hAnsi="Times New Roman"/>
          <w:spacing w:val="1"/>
          <w:sz w:val="28"/>
          <w:szCs w:val="28"/>
        </w:rPr>
        <w:t xml:space="preserve"> </w:t>
      </w:r>
      <w:r w:rsidRPr="00AF2C1A">
        <w:rPr>
          <w:rFonts w:ascii="Times New Roman" w:hAnsi="Times New Roman"/>
          <w:sz w:val="28"/>
          <w:szCs w:val="28"/>
        </w:rPr>
        <w:t>сетей</w:t>
      </w:r>
      <w:r w:rsidRPr="00AF2C1A">
        <w:rPr>
          <w:rFonts w:ascii="Times New Roman" w:hAnsi="Times New Roman"/>
          <w:spacing w:val="1"/>
          <w:sz w:val="28"/>
          <w:szCs w:val="28"/>
        </w:rPr>
        <w:t xml:space="preserve"> </w:t>
      </w:r>
      <w:r w:rsidRPr="00AF2C1A">
        <w:rPr>
          <w:rFonts w:ascii="Times New Roman" w:hAnsi="Times New Roman"/>
          <w:sz w:val="28"/>
          <w:szCs w:val="28"/>
        </w:rPr>
        <w:t>от</w:t>
      </w:r>
      <w:r w:rsidRPr="00AF2C1A">
        <w:rPr>
          <w:rFonts w:ascii="Times New Roman" w:hAnsi="Times New Roman"/>
          <w:spacing w:val="1"/>
          <w:sz w:val="28"/>
          <w:szCs w:val="28"/>
        </w:rPr>
        <w:t xml:space="preserve"> </w:t>
      </w:r>
      <w:r w:rsidRPr="00AF2C1A">
        <w:rPr>
          <w:rFonts w:ascii="Times New Roman" w:hAnsi="Times New Roman"/>
          <w:sz w:val="28"/>
          <w:szCs w:val="28"/>
        </w:rPr>
        <w:t>общего</w:t>
      </w:r>
      <w:r w:rsidRPr="00AF2C1A">
        <w:rPr>
          <w:rFonts w:ascii="Times New Roman" w:hAnsi="Times New Roman"/>
          <w:spacing w:val="1"/>
          <w:sz w:val="28"/>
          <w:szCs w:val="28"/>
        </w:rPr>
        <w:t xml:space="preserve"> </w:t>
      </w:r>
      <w:r w:rsidRPr="00AF2C1A">
        <w:rPr>
          <w:rFonts w:ascii="Times New Roman" w:hAnsi="Times New Roman"/>
          <w:sz w:val="28"/>
          <w:szCs w:val="28"/>
        </w:rPr>
        <w:t>объема</w:t>
      </w:r>
      <w:r w:rsidRPr="00AF2C1A">
        <w:rPr>
          <w:rFonts w:ascii="Times New Roman" w:hAnsi="Times New Roman"/>
          <w:spacing w:val="71"/>
          <w:sz w:val="28"/>
          <w:szCs w:val="28"/>
        </w:rPr>
        <w:t xml:space="preserve"> </w:t>
      </w:r>
      <w:r w:rsidRPr="00AF2C1A">
        <w:rPr>
          <w:rFonts w:ascii="Times New Roman" w:hAnsi="Times New Roman"/>
          <w:sz w:val="28"/>
          <w:szCs w:val="28"/>
        </w:rPr>
        <w:t>у</w:t>
      </w:r>
      <w:r w:rsidRPr="00AF2C1A">
        <w:rPr>
          <w:rFonts w:ascii="Times New Roman" w:hAnsi="Times New Roman"/>
          <w:spacing w:val="-67"/>
          <w:sz w:val="28"/>
          <w:szCs w:val="28"/>
        </w:rPr>
        <w:t xml:space="preserve"> </w:t>
      </w:r>
      <w:r w:rsidRPr="00AF2C1A">
        <w:rPr>
          <w:rFonts w:ascii="Times New Roman" w:hAnsi="Times New Roman"/>
          <w:sz w:val="28"/>
          <w:szCs w:val="28"/>
        </w:rPr>
        <w:t>котельной</w:t>
      </w:r>
      <w:r w:rsidRPr="00AF2C1A">
        <w:rPr>
          <w:rFonts w:ascii="Times New Roman" w:hAnsi="Times New Roman"/>
          <w:spacing w:val="-1"/>
          <w:sz w:val="28"/>
          <w:szCs w:val="28"/>
        </w:rPr>
        <w:t xml:space="preserve"> </w:t>
      </w:r>
      <w:r w:rsidRPr="00AF2C1A">
        <w:rPr>
          <w:rFonts w:ascii="Times New Roman" w:hAnsi="Times New Roman"/>
          <w:sz w:val="28"/>
          <w:szCs w:val="28"/>
        </w:rPr>
        <w:t>№4–</w:t>
      </w:r>
      <w:r w:rsidRPr="00AF2C1A">
        <w:rPr>
          <w:rFonts w:ascii="Times New Roman" w:hAnsi="Times New Roman"/>
          <w:spacing w:val="-2"/>
          <w:sz w:val="28"/>
          <w:szCs w:val="28"/>
        </w:rPr>
        <w:t xml:space="preserve"> </w:t>
      </w:r>
      <w:r w:rsidRPr="00AF2C1A">
        <w:rPr>
          <w:rFonts w:ascii="Times New Roman" w:hAnsi="Times New Roman"/>
          <w:sz w:val="28"/>
          <w:szCs w:val="28"/>
        </w:rPr>
        <w:t>3,71</w:t>
      </w:r>
      <w:r w:rsidRPr="00AF2C1A">
        <w:rPr>
          <w:rFonts w:ascii="Times New Roman" w:hAnsi="Times New Roman"/>
          <w:spacing w:val="-1"/>
          <w:sz w:val="28"/>
          <w:szCs w:val="28"/>
        </w:rPr>
        <w:t xml:space="preserve"> </w:t>
      </w:r>
      <w:r w:rsidRPr="00AF2C1A">
        <w:rPr>
          <w:rFonts w:ascii="Times New Roman" w:hAnsi="Times New Roman"/>
          <w:sz w:val="28"/>
          <w:szCs w:val="28"/>
        </w:rPr>
        <w:t>%</w:t>
      </w:r>
      <w:r w:rsidRPr="00AF2C1A">
        <w:rPr>
          <w:rFonts w:ascii="Times New Roman" w:hAnsi="Times New Roman"/>
          <w:spacing w:val="-2"/>
          <w:sz w:val="28"/>
          <w:szCs w:val="28"/>
        </w:rPr>
        <w:t xml:space="preserve"> </w:t>
      </w:r>
      <w:r w:rsidRPr="00AF2C1A">
        <w:rPr>
          <w:rFonts w:ascii="Times New Roman" w:hAnsi="Times New Roman"/>
          <w:sz w:val="28"/>
          <w:szCs w:val="28"/>
        </w:rPr>
        <w:t>или 560</w:t>
      </w:r>
      <w:r w:rsidRPr="00AF2C1A">
        <w:rPr>
          <w:rFonts w:ascii="Times New Roman" w:hAnsi="Times New Roman"/>
          <w:spacing w:val="1"/>
          <w:sz w:val="28"/>
          <w:szCs w:val="28"/>
        </w:rPr>
        <w:t xml:space="preserve"> </w:t>
      </w:r>
      <w:r w:rsidRPr="00AF2C1A">
        <w:rPr>
          <w:rFonts w:ascii="Times New Roman" w:hAnsi="Times New Roman"/>
          <w:sz w:val="28"/>
          <w:szCs w:val="28"/>
        </w:rPr>
        <w:t>м</w:t>
      </w:r>
      <w:r w:rsidRPr="00AF2C1A">
        <w:rPr>
          <w:rFonts w:ascii="Times New Roman" w:hAnsi="Times New Roman"/>
          <w:spacing w:val="-1"/>
          <w:sz w:val="28"/>
          <w:szCs w:val="28"/>
        </w:rPr>
        <w:t xml:space="preserve"> </w:t>
      </w:r>
      <w:r w:rsidRPr="00AF2C1A">
        <w:rPr>
          <w:rFonts w:ascii="Times New Roman" w:hAnsi="Times New Roman"/>
          <w:sz w:val="28"/>
          <w:szCs w:val="28"/>
        </w:rPr>
        <w:t>в</w:t>
      </w:r>
      <w:r w:rsidRPr="00AF2C1A">
        <w:rPr>
          <w:rFonts w:ascii="Times New Roman" w:hAnsi="Times New Roman"/>
          <w:spacing w:val="-2"/>
          <w:sz w:val="28"/>
          <w:szCs w:val="28"/>
        </w:rPr>
        <w:t xml:space="preserve"> </w:t>
      </w:r>
      <w:r w:rsidRPr="00AF2C1A">
        <w:rPr>
          <w:rFonts w:ascii="Times New Roman" w:hAnsi="Times New Roman"/>
          <w:sz w:val="28"/>
          <w:szCs w:val="28"/>
        </w:rPr>
        <w:t>однотрубном</w:t>
      </w:r>
      <w:r w:rsidRPr="00AF2C1A">
        <w:rPr>
          <w:rFonts w:ascii="Times New Roman" w:hAnsi="Times New Roman"/>
          <w:spacing w:val="-3"/>
          <w:sz w:val="28"/>
          <w:szCs w:val="28"/>
        </w:rPr>
        <w:t xml:space="preserve"> </w:t>
      </w:r>
      <w:r w:rsidRPr="00AF2C1A">
        <w:rPr>
          <w:rFonts w:ascii="Times New Roman" w:hAnsi="Times New Roman"/>
          <w:sz w:val="28"/>
          <w:szCs w:val="28"/>
        </w:rPr>
        <w:t>исчислении.</w:t>
      </w:r>
    </w:p>
    <w:p w:rsidR="0075361E" w:rsidRPr="00AF2C1A" w:rsidRDefault="008840E4" w:rsidP="008840E4">
      <w:pPr>
        <w:pStyle w:val="afb"/>
        <w:tabs>
          <w:tab w:val="left" w:pos="1276"/>
        </w:tabs>
        <w:spacing w:line="360" w:lineRule="auto"/>
        <w:ind w:firstLine="709"/>
        <w:jc w:val="both"/>
        <w:rPr>
          <w:b/>
          <w:i/>
        </w:rPr>
      </w:pPr>
      <w:r w:rsidRPr="00AF2C1A">
        <w:t>Котельная</w:t>
      </w:r>
      <w:r w:rsidRPr="00AF2C1A">
        <w:rPr>
          <w:spacing w:val="-2"/>
        </w:rPr>
        <w:t xml:space="preserve"> </w:t>
      </w:r>
      <w:r w:rsidRPr="00AF2C1A">
        <w:t>№2</w:t>
      </w:r>
      <w:r w:rsidRPr="00AF2C1A">
        <w:rPr>
          <w:spacing w:val="-2"/>
        </w:rPr>
        <w:t xml:space="preserve"> </w:t>
      </w:r>
      <w:r w:rsidRPr="00AF2C1A">
        <w:t>не</w:t>
      </w:r>
      <w:r w:rsidRPr="00AF2C1A">
        <w:rPr>
          <w:spacing w:val="-2"/>
        </w:rPr>
        <w:t xml:space="preserve"> </w:t>
      </w:r>
      <w:r w:rsidRPr="00AF2C1A">
        <w:t>имеет</w:t>
      </w:r>
      <w:r w:rsidRPr="00AF2C1A">
        <w:rPr>
          <w:spacing w:val="-2"/>
        </w:rPr>
        <w:t xml:space="preserve"> </w:t>
      </w:r>
      <w:r w:rsidRPr="00AF2C1A">
        <w:t>тепловых сетей.</w:t>
      </w:r>
      <w:r w:rsidR="0075361E" w:rsidRPr="00AF2C1A">
        <w:rPr>
          <w:b/>
          <w:i/>
        </w:rPr>
        <w:br w:type="page"/>
      </w:r>
    </w:p>
    <w:p w:rsidR="0075361E" w:rsidRPr="00AF2C1A" w:rsidRDefault="0075361E" w:rsidP="00C94252">
      <w:pPr>
        <w:spacing w:line="360" w:lineRule="auto"/>
        <w:ind w:firstLine="709"/>
        <w:jc w:val="both"/>
        <w:rPr>
          <w:sz w:val="28"/>
          <w:szCs w:val="28"/>
        </w:rPr>
        <w:sectPr w:rsidR="0075361E" w:rsidRPr="00AF2C1A" w:rsidSect="00AF2C1A">
          <w:headerReference w:type="default" r:id="rId12"/>
          <w:footerReference w:type="even" r:id="rId13"/>
          <w:footerReference w:type="default" r:id="rId14"/>
          <w:footerReference w:type="first" r:id="rId15"/>
          <w:type w:val="continuous"/>
          <w:pgSz w:w="11906" w:h="16838"/>
          <w:pgMar w:top="1276" w:right="850" w:bottom="1134" w:left="1701" w:header="709" w:footer="709" w:gutter="0"/>
          <w:cols w:space="708"/>
          <w:titlePg/>
          <w:docGrid w:linePitch="360"/>
        </w:sectPr>
      </w:pPr>
    </w:p>
    <w:p w:rsidR="0075361E" w:rsidRPr="00AF2C1A" w:rsidRDefault="0075361E" w:rsidP="00C94252">
      <w:pPr>
        <w:spacing w:line="360" w:lineRule="auto"/>
        <w:ind w:firstLine="709"/>
        <w:jc w:val="both"/>
        <w:rPr>
          <w:sz w:val="28"/>
          <w:szCs w:val="28"/>
        </w:rPr>
      </w:pPr>
      <w:r w:rsidRPr="00AF2C1A">
        <w:rPr>
          <w:sz w:val="28"/>
          <w:szCs w:val="28"/>
        </w:rPr>
        <w:lastRenderedPageBreak/>
        <w:t>Таблица</w:t>
      </w:r>
      <w:r w:rsidR="00AF2C1A">
        <w:rPr>
          <w:sz w:val="28"/>
          <w:szCs w:val="28"/>
        </w:rPr>
        <w:t xml:space="preserve"> 3</w:t>
      </w:r>
      <w:r w:rsidRPr="00AF2C1A">
        <w:rPr>
          <w:sz w:val="28"/>
          <w:szCs w:val="28"/>
        </w:rPr>
        <w:t xml:space="preserve"> – Основные технические характеристики котельных</w:t>
      </w:r>
    </w:p>
    <w:tbl>
      <w:tblPr>
        <w:tblStyle w:val="TableNormal"/>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1"/>
        <w:gridCol w:w="795"/>
        <w:gridCol w:w="1477"/>
        <w:gridCol w:w="1746"/>
        <w:gridCol w:w="2000"/>
        <w:gridCol w:w="2053"/>
        <w:gridCol w:w="2168"/>
        <w:gridCol w:w="2223"/>
      </w:tblGrid>
      <w:tr w:rsidR="0075361E" w:rsidRPr="00AF2C1A" w:rsidTr="0075361E">
        <w:trPr>
          <w:trHeight w:val="688"/>
        </w:trPr>
        <w:tc>
          <w:tcPr>
            <w:tcW w:w="2331" w:type="dxa"/>
          </w:tcPr>
          <w:p w:rsidR="0075361E" w:rsidRPr="00AF2C1A" w:rsidRDefault="0075361E" w:rsidP="0075361E">
            <w:pPr>
              <w:pStyle w:val="TableParagraph"/>
              <w:spacing w:line="223" w:lineRule="exact"/>
              <w:ind w:left="37" w:right="26"/>
              <w:jc w:val="center"/>
              <w:rPr>
                <w:sz w:val="24"/>
                <w:szCs w:val="24"/>
              </w:rPr>
            </w:pPr>
            <w:r w:rsidRPr="00AF2C1A">
              <w:rPr>
                <w:sz w:val="24"/>
                <w:szCs w:val="24"/>
              </w:rPr>
              <w:t>Наименование</w:t>
            </w:r>
          </w:p>
          <w:p w:rsidR="0075361E" w:rsidRPr="00AF2C1A" w:rsidRDefault="0075361E" w:rsidP="0075361E">
            <w:pPr>
              <w:pStyle w:val="TableParagraph"/>
              <w:spacing w:line="228" w:lineRule="exact"/>
              <w:ind w:left="37" w:right="26"/>
              <w:jc w:val="center"/>
              <w:rPr>
                <w:sz w:val="24"/>
                <w:szCs w:val="24"/>
              </w:rPr>
            </w:pPr>
            <w:r w:rsidRPr="00AF2C1A">
              <w:rPr>
                <w:sz w:val="24"/>
                <w:szCs w:val="24"/>
              </w:rPr>
              <w:t>источника,</w:t>
            </w:r>
            <w:r w:rsidRPr="00AF2C1A">
              <w:rPr>
                <w:spacing w:val="1"/>
                <w:sz w:val="24"/>
                <w:szCs w:val="24"/>
              </w:rPr>
              <w:t xml:space="preserve"> </w:t>
            </w:r>
            <w:r w:rsidRPr="00AF2C1A">
              <w:rPr>
                <w:spacing w:val="-1"/>
                <w:sz w:val="24"/>
                <w:szCs w:val="24"/>
              </w:rPr>
              <w:t>котлоагрегата</w:t>
            </w:r>
          </w:p>
        </w:tc>
        <w:tc>
          <w:tcPr>
            <w:tcW w:w="795" w:type="dxa"/>
          </w:tcPr>
          <w:p w:rsidR="0075361E" w:rsidRPr="00AF2C1A" w:rsidRDefault="0075361E" w:rsidP="0075361E">
            <w:pPr>
              <w:pStyle w:val="TableParagraph"/>
              <w:spacing w:before="108"/>
              <w:ind w:left="37" w:right="26"/>
              <w:jc w:val="center"/>
              <w:rPr>
                <w:sz w:val="24"/>
                <w:szCs w:val="24"/>
              </w:rPr>
            </w:pPr>
            <w:r w:rsidRPr="00AF2C1A">
              <w:rPr>
                <w:sz w:val="24"/>
                <w:szCs w:val="24"/>
              </w:rPr>
              <w:t>Кол-</w:t>
            </w:r>
            <w:r w:rsidRPr="00AF2C1A">
              <w:rPr>
                <w:spacing w:val="1"/>
                <w:sz w:val="24"/>
                <w:szCs w:val="24"/>
              </w:rPr>
              <w:t xml:space="preserve"> </w:t>
            </w:r>
            <w:r w:rsidRPr="00AF2C1A">
              <w:rPr>
                <w:spacing w:val="-1"/>
                <w:sz w:val="24"/>
                <w:szCs w:val="24"/>
              </w:rPr>
              <w:t>во,</w:t>
            </w:r>
            <w:r w:rsidRPr="00AF2C1A">
              <w:rPr>
                <w:spacing w:val="-11"/>
                <w:sz w:val="24"/>
                <w:szCs w:val="24"/>
              </w:rPr>
              <w:t xml:space="preserve"> </w:t>
            </w:r>
            <w:r w:rsidRPr="00AF2C1A">
              <w:rPr>
                <w:sz w:val="24"/>
                <w:szCs w:val="24"/>
              </w:rPr>
              <w:t>ед.</w:t>
            </w:r>
          </w:p>
        </w:tc>
        <w:tc>
          <w:tcPr>
            <w:tcW w:w="1477" w:type="dxa"/>
          </w:tcPr>
          <w:p w:rsidR="0075361E" w:rsidRPr="00AF2C1A" w:rsidRDefault="0075361E" w:rsidP="0075361E">
            <w:pPr>
              <w:pStyle w:val="TableParagraph"/>
              <w:spacing w:before="108" w:line="229" w:lineRule="exact"/>
              <w:ind w:left="37" w:right="26"/>
              <w:jc w:val="center"/>
              <w:rPr>
                <w:sz w:val="24"/>
                <w:szCs w:val="24"/>
              </w:rPr>
            </w:pPr>
            <w:r w:rsidRPr="00AF2C1A">
              <w:rPr>
                <w:sz w:val="24"/>
                <w:szCs w:val="24"/>
              </w:rPr>
              <w:t>КПД</w:t>
            </w:r>
          </w:p>
          <w:p w:rsidR="0075361E" w:rsidRPr="00AF2C1A" w:rsidRDefault="0075361E" w:rsidP="0075361E">
            <w:pPr>
              <w:pStyle w:val="TableParagraph"/>
              <w:spacing w:line="229" w:lineRule="exact"/>
              <w:ind w:left="37" w:right="26"/>
              <w:jc w:val="center"/>
              <w:rPr>
                <w:sz w:val="24"/>
                <w:szCs w:val="24"/>
              </w:rPr>
            </w:pPr>
            <w:r w:rsidRPr="00AF2C1A">
              <w:rPr>
                <w:sz w:val="24"/>
                <w:szCs w:val="24"/>
              </w:rPr>
              <w:t>котельной,</w:t>
            </w:r>
            <w:r w:rsidRPr="00AF2C1A">
              <w:rPr>
                <w:spacing w:val="-2"/>
                <w:sz w:val="24"/>
                <w:szCs w:val="24"/>
              </w:rPr>
              <w:t xml:space="preserve"> </w:t>
            </w:r>
            <w:r w:rsidRPr="00AF2C1A">
              <w:rPr>
                <w:sz w:val="24"/>
                <w:szCs w:val="24"/>
              </w:rPr>
              <w:t>%</w:t>
            </w:r>
          </w:p>
        </w:tc>
        <w:tc>
          <w:tcPr>
            <w:tcW w:w="1746" w:type="dxa"/>
          </w:tcPr>
          <w:p w:rsidR="0075361E" w:rsidRPr="00AF2C1A" w:rsidRDefault="0075361E" w:rsidP="0075361E">
            <w:pPr>
              <w:pStyle w:val="TableParagraph"/>
              <w:spacing w:before="108"/>
              <w:ind w:left="37" w:right="26"/>
              <w:jc w:val="center"/>
              <w:rPr>
                <w:sz w:val="24"/>
                <w:szCs w:val="24"/>
              </w:rPr>
            </w:pPr>
            <w:r w:rsidRPr="00AF2C1A">
              <w:rPr>
                <w:spacing w:val="-1"/>
                <w:sz w:val="24"/>
                <w:szCs w:val="24"/>
              </w:rPr>
              <w:t xml:space="preserve">Мощность </w:t>
            </w:r>
            <w:r w:rsidRPr="00AF2C1A">
              <w:rPr>
                <w:sz w:val="24"/>
                <w:szCs w:val="24"/>
              </w:rPr>
              <w:t>котла,</w:t>
            </w:r>
            <w:r w:rsidRPr="00AF2C1A">
              <w:rPr>
                <w:spacing w:val="-47"/>
                <w:sz w:val="24"/>
                <w:szCs w:val="24"/>
              </w:rPr>
              <w:t xml:space="preserve"> </w:t>
            </w:r>
            <w:r w:rsidRPr="00AF2C1A">
              <w:rPr>
                <w:sz w:val="24"/>
                <w:szCs w:val="24"/>
              </w:rPr>
              <w:t>Гкал/ч</w:t>
            </w:r>
          </w:p>
        </w:tc>
        <w:tc>
          <w:tcPr>
            <w:tcW w:w="2000" w:type="dxa"/>
          </w:tcPr>
          <w:p w:rsidR="0075361E" w:rsidRPr="00AF2C1A" w:rsidRDefault="0075361E" w:rsidP="0075361E">
            <w:pPr>
              <w:pStyle w:val="TableParagraph"/>
              <w:spacing w:before="5"/>
              <w:ind w:left="37" w:right="26"/>
              <w:jc w:val="center"/>
              <w:rPr>
                <w:sz w:val="24"/>
                <w:szCs w:val="24"/>
              </w:rPr>
            </w:pPr>
          </w:p>
          <w:p w:rsidR="0075361E" w:rsidRPr="00AF2C1A" w:rsidRDefault="0075361E" w:rsidP="0075361E">
            <w:pPr>
              <w:pStyle w:val="TableParagraph"/>
              <w:ind w:left="37" w:right="26"/>
              <w:jc w:val="center"/>
              <w:rPr>
                <w:sz w:val="24"/>
                <w:szCs w:val="24"/>
              </w:rPr>
            </w:pPr>
            <w:r w:rsidRPr="00AF2C1A">
              <w:rPr>
                <w:sz w:val="24"/>
                <w:szCs w:val="24"/>
              </w:rPr>
              <w:t>Вид</w:t>
            </w:r>
            <w:r w:rsidRPr="00AF2C1A">
              <w:rPr>
                <w:spacing w:val="-4"/>
                <w:sz w:val="24"/>
                <w:szCs w:val="24"/>
              </w:rPr>
              <w:t xml:space="preserve"> </w:t>
            </w:r>
            <w:r w:rsidRPr="00AF2C1A">
              <w:rPr>
                <w:sz w:val="24"/>
                <w:szCs w:val="24"/>
              </w:rPr>
              <w:t>топлива</w:t>
            </w:r>
          </w:p>
        </w:tc>
        <w:tc>
          <w:tcPr>
            <w:tcW w:w="2053" w:type="dxa"/>
          </w:tcPr>
          <w:p w:rsidR="0075361E" w:rsidRPr="00AF2C1A" w:rsidRDefault="0075361E" w:rsidP="0075361E">
            <w:pPr>
              <w:pStyle w:val="TableParagraph"/>
              <w:spacing w:before="108"/>
              <w:ind w:left="37" w:right="26"/>
              <w:jc w:val="center"/>
              <w:rPr>
                <w:sz w:val="24"/>
                <w:szCs w:val="24"/>
                <w:lang w:val="ru-RU"/>
              </w:rPr>
            </w:pPr>
            <w:r w:rsidRPr="00AF2C1A">
              <w:rPr>
                <w:sz w:val="24"/>
                <w:szCs w:val="24"/>
                <w:lang w:val="ru-RU"/>
              </w:rPr>
              <w:t>Тип</w:t>
            </w:r>
            <w:r w:rsidRPr="00AF2C1A">
              <w:rPr>
                <w:spacing w:val="-8"/>
                <w:sz w:val="24"/>
                <w:szCs w:val="24"/>
                <w:lang w:val="ru-RU"/>
              </w:rPr>
              <w:t xml:space="preserve"> </w:t>
            </w:r>
            <w:r w:rsidRPr="00AF2C1A">
              <w:rPr>
                <w:sz w:val="24"/>
                <w:szCs w:val="24"/>
                <w:lang w:val="ru-RU"/>
              </w:rPr>
              <w:t>котла</w:t>
            </w:r>
            <w:r w:rsidRPr="00AF2C1A">
              <w:rPr>
                <w:spacing w:val="-4"/>
                <w:sz w:val="24"/>
                <w:szCs w:val="24"/>
                <w:lang w:val="ru-RU"/>
              </w:rPr>
              <w:t xml:space="preserve"> </w:t>
            </w:r>
            <w:r w:rsidRPr="00AF2C1A">
              <w:rPr>
                <w:sz w:val="24"/>
                <w:szCs w:val="24"/>
                <w:lang w:val="ru-RU"/>
              </w:rPr>
              <w:t>по</w:t>
            </w:r>
            <w:r w:rsidRPr="00AF2C1A">
              <w:rPr>
                <w:spacing w:val="-5"/>
                <w:sz w:val="24"/>
                <w:szCs w:val="24"/>
                <w:lang w:val="ru-RU"/>
              </w:rPr>
              <w:t xml:space="preserve"> </w:t>
            </w:r>
            <w:r w:rsidRPr="00AF2C1A">
              <w:rPr>
                <w:sz w:val="24"/>
                <w:szCs w:val="24"/>
                <w:lang w:val="ru-RU"/>
              </w:rPr>
              <w:t>виду</w:t>
            </w:r>
            <w:r w:rsidRPr="00AF2C1A">
              <w:rPr>
                <w:spacing w:val="-47"/>
                <w:sz w:val="24"/>
                <w:szCs w:val="24"/>
                <w:lang w:val="ru-RU"/>
              </w:rPr>
              <w:t xml:space="preserve"> </w:t>
            </w:r>
            <w:r w:rsidRPr="00AF2C1A">
              <w:rPr>
                <w:sz w:val="24"/>
                <w:szCs w:val="24"/>
                <w:lang w:val="ru-RU"/>
              </w:rPr>
              <w:t>теплоносителя</w:t>
            </w:r>
          </w:p>
        </w:tc>
        <w:tc>
          <w:tcPr>
            <w:tcW w:w="2168" w:type="dxa"/>
          </w:tcPr>
          <w:p w:rsidR="0075361E" w:rsidRPr="00AF2C1A" w:rsidRDefault="0075361E" w:rsidP="0075361E">
            <w:pPr>
              <w:pStyle w:val="TableParagraph"/>
              <w:spacing w:before="108"/>
              <w:ind w:left="37" w:right="26"/>
              <w:jc w:val="center"/>
              <w:rPr>
                <w:sz w:val="24"/>
                <w:szCs w:val="24"/>
              </w:rPr>
            </w:pPr>
            <w:r w:rsidRPr="00AF2C1A">
              <w:rPr>
                <w:sz w:val="24"/>
                <w:szCs w:val="24"/>
              </w:rPr>
              <w:t>Год ввода в</w:t>
            </w:r>
            <w:r w:rsidRPr="00AF2C1A">
              <w:rPr>
                <w:spacing w:val="1"/>
                <w:sz w:val="24"/>
                <w:szCs w:val="24"/>
              </w:rPr>
              <w:t xml:space="preserve"> </w:t>
            </w:r>
            <w:r w:rsidRPr="00AF2C1A">
              <w:rPr>
                <w:spacing w:val="-1"/>
                <w:sz w:val="24"/>
                <w:szCs w:val="24"/>
              </w:rPr>
              <w:t>эксплуатацию</w:t>
            </w:r>
          </w:p>
        </w:tc>
        <w:tc>
          <w:tcPr>
            <w:tcW w:w="2223" w:type="dxa"/>
          </w:tcPr>
          <w:p w:rsidR="0075361E" w:rsidRPr="00AF2C1A" w:rsidRDefault="0075361E" w:rsidP="0075361E">
            <w:pPr>
              <w:pStyle w:val="TableParagraph"/>
              <w:spacing w:line="223" w:lineRule="exact"/>
              <w:ind w:left="37" w:right="26"/>
              <w:jc w:val="center"/>
              <w:rPr>
                <w:sz w:val="24"/>
                <w:szCs w:val="24"/>
                <w:lang w:val="ru-RU"/>
              </w:rPr>
            </w:pPr>
            <w:r w:rsidRPr="00AF2C1A">
              <w:rPr>
                <w:sz w:val="24"/>
                <w:szCs w:val="24"/>
                <w:lang w:val="ru-RU"/>
              </w:rPr>
              <w:t>Присоединенная</w:t>
            </w:r>
          </w:p>
          <w:p w:rsidR="0075361E" w:rsidRPr="00AF2C1A" w:rsidRDefault="0075361E" w:rsidP="0075361E">
            <w:pPr>
              <w:pStyle w:val="TableParagraph"/>
              <w:spacing w:line="228" w:lineRule="exact"/>
              <w:ind w:left="37" w:right="26"/>
              <w:jc w:val="center"/>
              <w:rPr>
                <w:sz w:val="24"/>
                <w:szCs w:val="24"/>
                <w:lang w:val="ru-RU"/>
              </w:rPr>
            </w:pPr>
            <w:r w:rsidRPr="00AF2C1A">
              <w:rPr>
                <w:sz w:val="24"/>
                <w:szCs w:val="24"/>
                <w:lang w:val="ru-RU"/>
              </w:rPr>
              <w:t>нагрузка</w:t>
            </w:r>
            <w:r w:rsidRPr="00AF2C1A">
              <w:rPr>
                <w:spacing w:val="-6"/>
                <w:sz w:val="24"/>
                <w:szCs w:val="24"/>
                <w:lang w:val="ru-RU"/>
              </w:rPr>
              <w:t xml:space="preserve"> </w:t>
            </w:r>
            <w:r w:rsidRPr="00AF2C1A">
              <w:rPr>
                <w:sz w:val="24"/>
                <w:szCs w:val="24"/>
                <w:lang w:val="ru-RU"/>
              </w:rPr>
              <w:t>(отопление</w:t>
            </w:r>
            <w:r w:rsidRPr="00AF2C1A">
              <w:rPr>
                <w:spacing w:val="-6"/>
                <w:sz w:val="24"/>
                <w:szCs w:val="24"/>
                <w:lang w:val="ru-RU"/>
              </w:rPr>
              <w:t xml:space="preserve"> </w:t>
            </w:r>
            <w:r w:rsidRPr="00AF2C1A">
              <w:rPr>
                <w:sz w:val="24"/>
                <w:szCs w:val="24"/>
                <w:lang w:val="ru-RU"/>
              </w:rPr>
              <w:t>+</w:t>
            </w:r>
            <w:r w:rsidRPr="00AF2C1A">
              <w:rPr>
                <w:spacing w:val="-47"/>
                <w:sz w:val="24"/>
                <w:szCs w:val="24"/>
                <w:lang w:val="ru-RU"/>
              </w:rPr>
              <w:t xml:space="preserve"> </w:t>
            </w:r>
            <w:r w:rsidRPr="00AF2C1A">
              <w:rPr>
                <w:sz w:val="24"/>
                <w:szCs w:val="24"/>
                <w:lang w:val="ru-RU"/>
              </w:rPr>
              <w:t>ГВС</w:t>
            </w:r>
            <w:r w:rsidRPr="00AF2C1A">
              <w:rPr>
                <w:spacing w:val="-3"/>
                <w:sz w:val="24"/>
                <w:szCs w:val="24"/>
                <w:lang w:val="ru-RU"/>
              </w:rPr>
              <w:t xml:space="preserve"> </w:t>
            </w:r>
            <w:r w:rsidRPr="00AF2C1A">
              <w:rPr>
                <w:sz w:val="24"/>
                <w:szCs w:val="24"/>
                <w:lang w:val="ru-RU"/>
              </w:rPr>
              <w:t>ср.час),</w:t>
            </w:r>
            <w:r w:rsidRPr="00AF2C1A">
              <w:rPr>
                <w:spacing w:val="-1"/>
                <w:sz w:val="24"/>
                <w:szCs w:val="24"/>
                <w:lang w:val="ru-RU"/>
              </w:rPr>
              <w:t xml:space="preserve"> </w:t>
            </w:r>
            <w:r w:rsidRPr="00AF2C1A">
              <w:rPr>
                <w:sz w:val="24"/>
                <w:szCs w:val="24"/>
                <w:lang w:val="ru-RU"/>
              </w:rPr>
              <w:t>Гкал/ч</w:t>
            </w:r>
          </w:p>
        </w:tc>
      </w:tr>
      <w:tr w:rsidR="0075361E" w:rsidRPr="00AF2C1A" w:rsidTr="0075361E">
        <w:trPr>
          <w:trHeight w:val="398"/>
        </w:trPr>
        <w:tc>
          <w:tcPr>
            <w:tcW w:w="14793" w:type="dxa"/>
            <w:gridSpan w:val="8"/>
          </w:tcPr>
          <w:p w:rsidR="0075361E" w:rsidRPr="00AF2C1A" w:rsidRDefault="0075361E" w:rsidP="0075361E">
            <w:pPr>
              <w:pStyle w:val="TableParagraph"/>
              <w:spacing w:before="77"/>
              <w:ind w:left="37" w:right="26"/>
              <w:jc w:val="center"/>
              <w:rPr>
                <w:sz w:val="24"/>
                <w:szCs w:val="24"/>
              </w:rPr>
            </w:pPr>
            <w:r w:rsidRPr="00AF2C1A">
              <w:rPr>
                <w:sz w:val="24"/>
                <w:szCs w:val="24"/>
              </w:rPr>
              <w:t>Котельная</w:t>
            </w:r>
            <w:r w:rsidRPr="00AF2C1A">
              <w:rPr>
                <w:spacing w:val="-2"/>
                <w:sz w:val="24"/>
                <w:szCs w:val="24"/>
              </w:rPr>
              <w:t xml:space="preserve"> </w:t>
            </w:r>
            <w:r w:rsidRPr="00AF2C1A">
              <w:rPr>
                <w:sz w:val="24"/>
                <w:szCs w:val="24"/>
              </w:rPr>
              <w:t>№1</w:t>
            </w:r>
          </w:p>
        </w:tc>
      </w:tr>
      <w:tr w:rsidR="0075361E" w:rsidRPr="00AF2C1A" w:rsidTr="0075361E">
        <w:trPr>
          <w:trHeight w:val="395"/>
        </w:trPr>
        <w:tc>
          <w:tcPr>
            <w:tcW w:w="2331" w:type="dxa"/>
          </w:tcPr>
          <w:p w:rsidR="0075361E" w:rsidRPr="00AF2C1A" w:rsidRDefault="0075361E" w:rsidP="0075361E">
            <w:pPr>
              <w:pStyle w:val="TableParagraph"/>
              <w:spacing w:before="77"/>
              <w:ind w:left="37" w:right="26"/>
              <w:jc w:val="center"/>
              <w:rPr>
                <w:sz w:val="24"/>
                <w:szCs w:val="24"/>
              </w:rPr>
            </w:pPr>
            <w:r w:rsidRPr="00AF2C1A">
              <w:rPr>
                <w:sz w:val="24"/>
                <w:szCs w:val="24"/>
              </w:rPr>
              <w:t>ТВГ-1,5</w:t>
            </w:r>
          </w:p>
        </w:tc>
        <w:tc>
          <w:tcPr>
            <w:tcW w:w="795" w:type="dxa"/>
          </w:tcPr>
          <w:p w:rsidR="0075361E" w:rsidRPr="00AF2C1A" w:rsidRDefault="0075361E" w:rsidP="0075361E">
            <w:pPr>
              <w:pStyle w:val="TableParagraph"/>
              <w:spacing w:before="77"/>
              <w:ind w:left="37" w:right="26"/>
              <w:jc w:val="center"/>
              <w:rPr>
                <w:sz w:val="24"/>
                <w:szCs w:val="24"/>
              </w:rPr>
            </w:pPr>
            <w:r w:rsidRPr="00AF2C1A">
              <w:rPr>
                <w:w w:val="99"/>
                <w:sz w:val="24"/>
                <w:szCs w:val="24"/>
              </w:rPr>
              <w:t>1</w:t>
            </w:r>
          </w:p>
        </w:tc>
        <w:tc>
          <w:tcPr>
            <w:tcW w:w="1477" w:type="dxa"/>
            <w:vMerge w:val="restart"/>
          </w:tcPr>
          <w:p w:rsidR="0075361E" w:rsidRPr="00AF2C1A" w:rsidRDefault="0075361E" w:rsidP="0075361E">
            <w:pPr>
              <w:pStyle w:val="TableParagraph"/>
              <w:ind w:left="37" w:right="26"/>
              <w:jc w:val="center"/>
              <w:rPr>
                <w:sz w:val="24"/>
                <w:szCs w:val="24"/>
              </w:rPr>
            </w:pPr>
          </w:p>
          <w:p w:rsidR="0075361E" w:rsidRPr="00AF2C1A" w:rsidRDefault="0075361E" w:rsidP="0075361E">
            <w:pPr>
              <w:pStyle w:val="TableParagraph"/>
              <w:ind w:left="37" w:right="26"/>
              <w:jc w:val="center"/>
              <w:rPr>
                <w:sz w:val="24"/>
                <w:szCs w:val="24"/>
              </w:rPr>
            </w:pPr>
          </w:p>
          <w:p w:rsidR="0075361E" w:rsidRPr="00AF2C1A" w:rsidRDefault="0075361E" w:rsidP="0075361E">
            <w:pPr>
              <w:pStyle w:val="TableParagraph"/>
              <w:ind w:left="37" w:right="26"/>
              <w:jc w:val="center"/>
              <w:rPr>
                <w:sz w:val="24"/>
                <w:szCs w:val="24"/>
              </w:rPr>
            </w:pPr>
          </w:p>
          <w:p w:rsidR="0075361E" w:rsidRPr="00AF2C1A" w:rsidRDefault="0075361E" w:rsidP="0075361E">
            <w:pPr>
              <w:pStyle w:val="TableParagraph"/>
              <w:spacing w:before="132"/>
              <w:ind w:left="37" w:right="26"/>
              <w:jc w:val="center"/>
              <w:rPr>
                <w:sz w:val="24"/>
                <w:szCs w:val="24"/>
              </w:rPr>
            </w:pPr>
            <w:r w:rsidRPr="00AF2C1A">
              <w:rPr>
                <w:sz w:val="24"/>
                <w:szCs w:val="24"/>
              </w:rPr>
              <w:t>85</w:t>
            </w:r>
          </w:p>
        </w:tc>
        <w:tc>
          <w:tcPr>
            <w:tcW w:w="1746" w:type="dxa"/>
          </w:tcPr>
          <w:p w:rsidR="0075361E" w:rsidRPr="00AF2C1A" w:rsidRDefault="0075361E" w:rsidP="0075361E">
            <w:pPr>
              <w:pStyle w:val="TableParagraph"/>
              <w:spacing w:before="77"/>
              <w:ind w:left="37" w:right="26"/>
              <w:jc w:val="center"/>
              <w:rPr>
                <w:sz w:val="24"/>
                <w:szCs w:val="24"/>
              </w:rPr>
            </w:pPr>
            <w:r w:rsidRPr="00AF2C1A">
              <w:rPr>
                <w:sz w:val="24"/>
                <w:szCs w:val="24"/>
              </w:rPr>
              <w:t>1,6</w:t>
            </w:r>
          </w:p>
        </w:tc>
        <w:tc>
          <w:tcPr>
            <w:tcW w:w="2000" w:type="dxa"/>
            <w:vMerge w:val="restart"/>
          </w:tcPr>
          <w:p w:rsidR="0075361E" w:rsidRPr="00AF2C1A" w:rsidRDefault="0075361E" w:rsidP="0075361E">
            <w:pPr>
              <w:pStyle w:val="TableParagraph"/>
              <w:ind w:left="37" w:right="26"/>
              <w:jc w:val="center"/>
              <w:rPr>
                <w:sz w:val="24"/>
                <w:szCs w:val="24"/>
              </w:rPr>
            </w:pPr>
          </w:p>
          <w:p w:rsidR="0075361E" w:rsidRPr="00AF2C1A" w:rsidRDefault="0075361E" w:rsidP="0075361E">
            <w:pPr>
              <w:pStyle w:val="TableParagraph"/>
              <w:ind w:left="37" w:right="26"/>
              <w:jc w:val="center"/>
              <w:rPr>
                <w:sz w:val="24"/>
                <w:szCs w:val="24"/>
              </w:rPr>
            </w:pPr>
          </w:p>
          <w:p w:rsidR="0075361E" w:rsidRPr="00AF2C1A" w:rsidRDefault="0075361E" w:rsidP="0075361E">
            <w:pPr>
              <w:pStyle w:val="TableParagraph"/>
              <w:spacing w:before="181"/>
              <w:ind w:left="37" w:right="26"/>
              <w:jc w:val="center"/>
              <w:rPr>
                <w:sz w:val="24"/>
                <w:szCs w:val="24"/>
              </w:rPr>
            </w:pPr>
            <w:r w:rsidRPr="00AF2C1A">
              <w:rPr>
                <w:sz w:val="24"/>
                <w:szCs w:val="24"/>
              </w:rPr>
              <w:t>Газ</w:t>
            </w:r>
            <w:r w:rsidRPr="00AF2C1A">
              <w:rPr>
                <w:spacing w:val="-4"/>
                <w:sz w:val="24"/>
                <w:szCs w:val="24"/>
              </w:rPr>
              <w:t xml:space="preserve"> </w:t>
            </w:r>
            <w:r w:rsidRPr="00AF2C1A">
              <w:rPr>
                <w:sz w:val="24"/>
                <w:szCs w:val="24"/>
              </w:rPr>
              <w:t>природный</w:t>
            </w:r>
          </w:p>
        </w:tc>
        <w:tc>
          <w:tcPr>
            <w:tcW w:w="2053" w:type="dxa"/>
          </w:tcPr>
          <w:p w:rsidR="0075361E" w:rsidRPr="00AF2C1A" w:rsidRDefault="0075361E" w:rsidP="0075361E">
            <w:pPr>
              <w:pStyle w:val="TableParagraph"/>
              <w:spacing w:before="77"/>
              <w:ind w:left="37" w:right="26"/>
              <w:jc w:val="center"/>
              <w:rPr>
                <w:sz w:val="24"/>
                <w:szCs w:val="24"/>
              </w:rPr>
            </w:pPr>
            <w:r w:rsidRPr="00AF2C1A">
              <w:rPr>
                <w:sz w:val="24"/>
                <w:szCs w:val="24"/>
              </w:rPr>
              <w:t>Водогрейный</w:t>
            </w:r>
          </w:p>
        </w:tc>
        <w:tc>
          <w:tcPr>
            <w:tcW w:w="2168" w:type="dxa"/>
          </w:tcPr>
          <w:p w:rsidR="0075361E" w:rsidRPr="00AF2C1A" w:rsidRDefault="0075361E" w:rsidP="0075361E">
            <w:pPr>
              <w:pStyle w:val="TableParagraph"/>
              <w:spacing w:before="77"/>
              <w:ind w:left="37" w:right="26"/>
              <w:jc w:val="center"/>
              <w:rPr>
                <w:sz w:val="24"/>
                <w:szCs w:val="24"/>
              </w:rPr>
            </w:pPr>
            <w:r w:rsidRPr="00AF2C1A">
              <w:rPr>
                <w:sz w:val="24"/>
                <w:szCs w:val="24"/>
              </w:rPr>
              <w:t>1994</w:t>
            </w:r>
          </w:p>
        </w:tc>
        <w:tc>
          <w:tcPr>
            <w:tcW w:w="2223" w:type="dxa"/>
            <w:vMerge w:val="restart"/>
          </w:tcPr>
          <w:p w:rsidR="0075361E" w:rsidRPr="00AF2C1A" w:rsidRDefault="0075361E" w:rsidP="0075361E">
            <w:pPr>
              <w:pStyle w:val="TableParagraph"/>
              <w:ind w:left="37" w:right="26"/>
              <w:jc w:val="center"/>
              <w:rPr>
                <w:sz w:val="24"/>
                <w:szCs w:val="24"/>
              </w:rPr>
            </w:pPr>
          </w:p>
          <w:p w:rsidR="0075361E" w:rsidRPr="00AF2C1A" w:rsidRDefault="0075361E" w:rsidP="0075361E">
            <w:pPr>
              <w:pStyle w:val="TableParagraph"/>
              <w:ind w:left="37" w:right="26"/>
              <w:jc w:val="center"/>
              <w:rPr>
                <w:sz w:val="24"/>
                <w:szCs w:val="24"/>
              </w:rPr>
            </w:pPr>
          </w:p>
          <w:p w:rsidR="0075361E" w:rsidRPr="00AF2C1A" w:rsidRDefault="0075361E" w:rsidP="0075361E">
            <w:pPr>
              <w:pStyle w:val="TableParagraph"/>
              <w:spacing w:before="181"/>
              <w:ind w:left="37" w:right="26"/>
              <w:jc w:val="center"/>
              <w:rPr>
                <w:sz w:val="24"/>
                <w:szCs w:val="24"/>
              </w:rPr>
            </w:pPr>
            <w:r w:rsidRPr="00AF2C1A">
              <w:rPr>
                <w:sz w:val="24"/>
                <w:szCs w:val="24"/>
              </w:rPr>
              <w:t>1,23</w:t>
            </w:r>
          </w:p>
        </w:tc>
      </w:tr>
      <w:tr w:rsidR="0075361E" w:rsidRPr="00AF2C1A" w:rsidTr="0075361E">
        <w:trPr>
          <w:trHeight w:val="398"/>
        </w:trPr>
        <w:tc>
          <w:tcPr>
            <w:tcW w:w="2331" w:type="dxa"/>
          </w:tcPr>
          <w:p w:rsidR="0075361E" w:rsidRPr="00AF2C1A" w:rsidRDefault="0075361E" w:rsidP="0075361E">
            <w:pPr>
              <w:pStyle w:val="TableParagraph"/>
              <w:spacing w:line="225" w:lineRule="exact"/>
              <w:ind w:left="37" w:right="26"/>
              <w:jc w:val="center"/>
              <w:rPr>
                <w:sz w:val="24"/>
                <w:szCs w:val="24"/>
              </w:rPr>
            </w:pPr>
            <w:r w:rsidRPr="00AF2C1A">
              <w:rPr>
                <w:sz w:val="24"/>
                <w:szCs w:val="24"/>
              </w:rPr>
              <w:t>ТВГ-1,5</w:t>
            </w:r>
          </w:p>
        </w:tc>
        <w:tc>
          <w:tcPr>
            <w:tcW w:w="795" w:type="dxa"/>
          </w:tcPr>
          <w:p w:rsidR="0075361E" w:rsidRPr="00AF2C1A" w:rsidRDefault="0075361E" w:rsidP="0075361E">
            <w:pPr>
              <w:pStyle w:val="TableParagraph"/>
              <w:spacing w:before="77"/>
              <w:ind w:left="37" w:right="26"/>
              <w:jc w:val="center"/>
              <w:rPr>
                <w:sz w:val="24"/>
                <w:szCs w:val="24"/>
              </w:rPr>
            </w:pPr>
            <w:r w:rsidRPr="00AF2C1A">
              <w:rPr>
                <w:w w:val="99"/>
                <w:sz w:val="24"/>
                <w:szCs w:val="24"/>
              </w:rPr>
              <w:t>1</w:t>
            </w:r>
          </w:p>
        </w:tc>
        <w:tc>
          <w:tcPr>
            <w:tcW w:w="1477" w:type="dxa"/>
            <w:vMerge/>
          </w:tcPr>
          <w:p w:rsidR="0075361E" w:rsidRPr="00AF2C1A" w:rsidRDefault="0075361E" w:rsidP="0075361E">
            <w:pPr>
              <w:ind w:left="37" w:right="26"/>
              <w:jc w:val="center"/>
            </w:pPr>
          </w:p>
        </w:tc>
        <w:tc>
          <w:tcPr>
            <w:tcW w:w="1746" w:type="dxa"/>
          </w:tcPr>
          <w:p w:rsidR="0075361E" w:rsidRPr="00AF2C1A" w:rsidRDefault="0075361E" w:rsidP="0075361E">
            <w:pPr>
              <w:pStyle w:val="TableParagraph"/>
              <w:spacing w:before="77"/>
              <w:ind w:left="37" w:right="26"/>
              <w:jc w:val="center"/>
              <w:rPr>
                <w:sz w:val="24"/>
                <w:szCs w:val="24"/>
              </w:rPr>
            </w:pPr>
            <w:r w:rsidRPr="00AF2C1A">
              <w:rPr>
                <w:sz w:val="24"/>
                <w:szCs w:val="24"/>
              </w:rPr>
              <w:t>1,6</w:t>
            </w:r>
          </w:p>
        </w:tc>
        <w:tc>
          <w:tcPr>
            <w:tcW w:w="2000" w:type="dxa"/>
            <w:vMerge/>
          </w:tcPr>
          <w:p w:rsidR="0075361E" w:rsidRPr="00AF2C1A" w:rsidRDefault="0075361E" w:rsidP="0075361E">
            <w:pPr>
              <w:ind w:left="37" w:right="26"/>
              <w:jc w:val="center"/>
            </w:pPr>
          </w:p>
        </w:tc>
        <w:tc>
          <w:tcPr>
            <w:tcW w:w="2053" w:type="dxa"/>
          </w:tcPr>
          <w:p w:rsidR="0075361E" w:rsidRPr="00AF2C1A" w:rsidRDefault="0075361E" w:rsidP="0075361E">
            <w:pPr>
              <w:pStyle w:val="TableParagraph"/>
              <w:spacing w:before="77"/>
              <w:ind w:left="37" w:right="26"/>
              <w:jc w:val="center"/>
              <w:rPr>
                <w:sz w:val="24"/>
                <w:szCs w:val="24"/>
              </w:rPr>
            </w:pPr>
            <w:r w:rsidRPr="00AF2C1A">
              <w:rPr>
                <w:sz w:val="24"/>
                <w:szCs w:val="24"/>
              </w:rPr>
              <w:t>Водогрейный</w:t>
            </w:r>
          </w:p>
        </w:tc>
        <w:tc>
          <w:tcPr>
            <w:tcW w:w="2168" w:type="dxa"/>
          </w:tcPr>
          <w:p w:rsidR="0075361E" w:rsidRPr="00AF2C1A" w:rsidRDefault="0075361E" w:rsidP="0075361E">
            <w:pPr>
              <w:pStyle w:val="TableParagraph"/>
              <w:spacing w:before="77"/>
              <w:ind w:left="37" w:right="26"/>
              <w:jc w:val="center"/>
              <w:rPr>
                <w:sz w:val="24"/>
                <w:szCs w:val="24"/>
              </w:rPr>
            </w:pPr>
            <w:r w:rsidRPr="00AF2C1A">
              <w:rPr>
                <w:sz w:val="24"/>
                <w:szCs w:val="24"/>
              </w:rPr>
              <w:t>1994</w:t>
            </w:r>
          </w:p>
        </w:tc>
        <w:tc>
          <w:tcPr>
            <w:tcW w:w="2223" w:type="dxa"/>
            <w:vMerge/>
          </w:tcPr>
          <w:p w:rsidR="0075361E" w:rsidRPr="00AF2C1A" w:rsidRDefault="0075361E" w:rsidP="0075361E">
            <w:pPr>
              <w:ind w:left="37" w:right="26"/>
              <w:jc w:val="center"/>
            </w:pPr>
          </w:p>
        </w:tc>
      </w:tr>
      <w:tr w:rsidR="0075361E" w:rsidRPr="00AF2C1A" w:rsidTr="0075361E">
        <w:trPr>
          <w:trHeight w:val="398"/>
        </w:trPr>
        <w:tc>
          <w:tcPr>
            <w:tcW w:w="2331" w:type="dxa"/>
          </w:tcPr>
          <w:p w:rsidR="0075361E" w:rsidRPr="00AF2C1A" w:rsidRDefault="0075361E" w:rsidP="0075361E">
            <w:pPr>
              <w:pStyle w:val="TableParagraph"/>
              <w:spacing w:line="223" w:lineRule="exact"/>
              <w:ind w:left="37" w:right="26"/>
              <w:jc w:val="center"/>
              <w:rPr>
                <w:sz w:val="24"/>
                <w:szCs w:val="24"/>
              </w:rPr>
            </w:pPr>
            <w:r w:rsidRPr="00AF2C1A">
              <w:rPr>
                <w:sz w:val="24"/>
                <w:szCs w:val="24"/>
              </w:rPr>
              <w:t>ТВГ-1,5</w:t>
            </w:r>
          </w:p>
        </w:tc>
        <w:tc>
          <w:tcPr>
            <w:tcW w:w="795" w:type="dxa"/>
          </w:tcPr>
          <w:p w:rsidR="0075361E" w:rsidRPr="00AF2C1A" w:rsidRDefault="0075361E" w:rsidP="0075361E">
            <w:pPr>
              <w:pStyle w:val="TableParagraph"/>
              <w:spacing w:before="77"/>
              <w:ind w:left="37" w:right="26"/>
              <w:jc w:val="center"/>
              <w:rPr>
                <w:sz w:val="24"/>
                <w:szCs w:val="24"/>
              </w:rPr>
            </w:pPr>
            <w:r w:rsidRPr="00AF2C1A">
              <w:rPr>
                <w:w w:val="99"/>
                <w:sz w:val="24"/>
                <w:szCs w:val="24"/>
              </w:rPr>
              <w:t>1</w:t>
            </w:r>
          </w:p>
        </w:tc>
        <w:tc>
          <w:tcPr>
            <w:tcW w:w="1477" w:type="dxa"/>
            <w:vMerge/>
          </w:tcPr>
          <w:p w:rsidR="0075361E" w:rsidRPr="00AF2C1A" w:rsidRDefault="0075361E" w:rsidP="0075361E">
            <w:pPr>
              <w:ind w:left="37" w:right="26"/>
              <w:jc w:val="center"/>
            </w:pPr>
          </w:p>
        </w:tc>
        <w:tc>
          <w:tcPr>
            <w:tcW w:w="1746" w:type="dxa"/>
          </w:tcPr>
          <w:p w:rsidR="0075361E" w:rsidRPr="00AF2C1A" w:rsidRDefault="0075361E" w:rsidP="0075361E">
            <w:pPr>
              <w:pStyle w:val="TableParagraph"/>
              <w:spacing w:before="77"/>
              <w:ind w:left="37" w:right="26"/>
              <w:jc w:val="center"/>
              <w:rPr>
                <w:sz w:val="24"/>
                <w:szCs w:val="24"/>
              </w:rPr>
            </w:pPr>
            <w:r w:rsidRPr="00AF2C1A">
              <w:rPr>
                <w:sz w:val="24"/>
                <w:szCs w:val="24"/>
              </w:rPr>
              <w:t>1,6</w:t>
            </w:r>
          </w:p>
        </w:tc>
        <w:tc>
          <w:tcPr>
            <w:tcW w:w="2000" w:type="dxa"/>
            <w:vMerge/>
          </w:tcPr>
          <w:p w:rsidR="0075361E" w:rsidRPr="00AF2C1A" w:rsidRDefault="0075361E" w:rsidP="0075361E">
            <w:pPr>
              <w:ind w:left="37" w:right="26"/>
              <w:jc w:val="center"/>
            </w:pPr>
          </w:p>
        </w:tc>
        <w:tc>
          <w:tcPr>
            <w:tcW w:w="2053" w:type="dxa"/>
          </w:tcPr>
          <w:p w:rsidR="0075361E" w:rsidRPr="00AF2C1A" w:rsidRDefault="0075361E" w:rsidP="0075361E">
            <w:pPr>
              <w:pStyle w:val="TableParagraph"/>
              <w:spacing w:before="77"/>
              <w:ind w:left="37" w:right="26"/>
              <w:jc w:val="center"/>
              <w:rPr>
                <w:sz w:val="24"/>
                <w:szCs w:val="24"/>
              </w:rPr>
            </w:pPr>
            <w:r w:rsidRPr="00AF2C1A">
              <w:rPr>
                <w:sz w:val="24"/>
                <w:szCs w:val="24"/>
              </w:rPr>
              <w:t>Водогрейный</w:t>
            </w:r>
          </w:p>
        </w:tc>
        <w:tc>
          <w:tcPr>
            <w:tcW w:w="2168" w:type="dxa"/>
          </w:tcPr>
          <w:p w:rsidR="0075361E" w:rsidRPr="00AF2C1A" w:rsidRDefault="0075361E" w:rsidP="0075361E">
            <w:pPr>
              <w:pStyle w:val="TableParagraph"/>
              <w:spacing w:before="77"/>
              <w:ind w:left="37" w:right="26"/>
              <w:jc w:val="center"/>
              <w:rPr>
                <w:sz w:val="24"/>
                <w:szCs w:val="24"/>
              </w:rPr>
            </w:pPr>
            <w:r w:rsidRPr="00AF2C1A">
              <w:rPr>
                <w:sz w:val="24"/>
                <w:szCs w:val="24"/>
              </w:rPr>
              <w:t>1994</w:t>
            </w:r>
          </w:p>
        </w:tc>
        <w:tc>
          <w:tcPr>
            <w:tcW w:w="2223" w:type="dxa"/>
            <w:vMerge/>
          </w:tcPr>
          <w:p w:rsidR="0075361E" w:rsidRPr="00AF2C1A" w:rsidRDefault="0075361E" w:rsidP="0075361E">
            <w:pPr>
              <w:ind w:left="37" w:right="26"/>
              <w:jc w:val="center"/>
            </w:pPr>
          </w:p>
        </w:tc>
      </w:tr>
      <w:tr w:rsidR="0075361E" w:rsidRPr="00AF2C1A" w:rsidTr="0075361E">
        <w:trPr>
          <w:trHeight w:val="395"/>
        </w:trPr>
        <w:tc>
          <w:tcPr>
            <w:tcW w:w="2331" w:type="dxa"/>
          </w:tcPr>
          <w:p w:rsidR="0075361E" w:rsidRPr="00AF2C1A" w:rsidRDefault="0075361E" w:rsidP="0075361E">
            <w:pPr>
              <w:pStyle w:val="TableParagraph"/>
              <w:spacing w:before="77"/>
              <w:ind w:left="37" w:right="26"/>
              <w:jc w:val="center"/>
              <w:rPr>
                <w:sz w:val="24"/>
                <w:szCs w:val="24"/>
              </w:rPr>
            </w:pPr>
            <w:r w:rsidRPr="00AF2C1A">
              <w:rPr>
                <w:sz w:val="24"/>
                <w:szCs w:val="24"/>
              </w:rPr>
              <w:t>НР-18</w:t>
            </w:r>
          </w:p>
        </w:tc>
        <w:tc>
          <w:tcPr>
            <w:tcW w:w="795" w:type="dxa"/>
          </w:tcPr>
          <w:p w:rsidR="0075361E" w:rsidRPr="00AF2C1A" w:rsidRDefault="0075361E" w:rsidP="0075361E">
            <w:pPr>
              <w:pStyle w:val="TableParagraph"/>
              <w:spacing w:before="77"/>
              <w:ind w:left="37" w:right="26"/>
              <w:jc w:val="center"/>
              <w:rPr>
                <w:sz w:val="24"/>
                <w:szCs w:val="24"/>
              </w:rPr>
            </w:pPr>
            <w:r w:rsidRPr="00AF2C1A">
              <w:rPr>
                <w:w w:val="99"/>
                <w:sz w:val="24"/>
                <w:szCs w:val="24"/>
              </w:rPr>
              <w:t>1</w:t>
            </w:r>
          </w:p>
        </w:tc>
        <w:tc>
          <w:tcPr>
            <w:tcW w:w="1477" w:type="dxa"/>
            <w:vMerge/>
          </w:tcPr>
          <w:p w:rsidR="0075361E" w:rsidRPr="00AF2C1A" w:rsidRDefault="0075361E" w:rsidP="0075361E">
            <w:pPr>
              <w:ind w:left="37" w:right="26"/>
              <w:jc w:val="center"/>
            </w:pPr>
          </w:p>
        </w:tc>
        <w:tc>
          <w:tcPr>
            <w:tcW w:w="1746" w:type="dxa"/>
          </w:tcPr>
          <w:p w:rsidR="0075361E" w:rsidRPr="00AF2C1A" w:rsidRDefault="0075361E" w:rsidP="0075361E">
            <w:pPr>
              <w:pStyle w:val="TableParagraph"/>
              <w:spacing w:before="77"/>
              <w:ind w:left="37" w:right="26"/>
              <w:jc w:val="center"/>
              <w:rPr>
                <w:sz w:val="24"/>
                <w:szCs w:val="24"/>
              </w:rPr>
            </w:pPr>
            <w:r w:rsidRPr="00AF2C1A">
              <w:rPr>
                <w:sz w:val="24"/>
                <w:szCs w:val="24"/>
              </w:rPr>
              <w:t>0,87</w:t>
            </w:r>
          </w:p>
        </w:tc>
        <w:tc>
          <w:tcPr>
            <w:tcW w:w="2000" w:type="dxa"/>
            <w:vMerge/>
          </w:tcPr>
          <w:p w:rsidR="0075361E" w:rsidRPr="00AF2C1A" w:rsidRDefault="0075361E" w:rsidP="0075361E">
            <w:pPr>
              <w:ind w:left="37" w:right="26"/>
              <w:jc w:val="center"/>
            </w:pPr>
          </w:p>
        </w:tc>
        <w:tc>
          <w:tcPr>
            <w:tcW w:w="2053" w:type="dxa"/>
          </w:tcPr>
          <w:p w:rsidR="0075361E" w:rsidRPr="00AF2C1A" w:rsidRDefault="0075361E" w:rsidP="0075361E">
            <w:pPr>
              <w:pStyle w:val="TableParagraph"/>
              <w:spacing w:before="77"/>
              <w:ind w:left="37" w:right="26"/>
              <w:jc w:val="center"/>
              <w:rPr>
                <w:sz w:val="24"/>
                <w:szCs w:val="24"/>
              </w:rPr>
            </w:pPr>
            <w:r w:rsidRPr="00AF2C1A">
              <w:rPr>
                <w:sz w:val="24"/>
                <w:szCs w:val="24"/>
              </w:rPr>
              <w:t>Водогрейный</w:t>
            </w:r>
          </w:p>
        </w:tc>
        <w:tc>
          <w:tcPr>
            <w:tcW w:w="2168" w:type="dxa"/>
          </w:tcPr>
          <w:p w:rsidR="0075361E" w:rsidRPr="00AF2C1A" w:rsidRDefault="0075361E" w:rsidP="0075361E">
            <w:pPr>
              <w:pStyle w:val="TableParagraph"/>
              <w:spacing w:before="77"/>
              <w:ind w:left="37" w:right="26"/>
              <w:jc w:val="center"/>
              <w:rPr>
                <w:sz w:val="24"/>
                <w:szCs w:val="24"/>
              </w:rPr>
            </w:pPr>
            <w:r w:rsidRPr="00AF2C1A">
              <w:rPr>
                <w:sz w:val="24"/>
                <w:szCs w:val="24"/>
              </w:rPr>
              <w:t>2000</w:t>
            </w:r>
          </w:p>
        </w:tc>
        <w:tc>
          <w:tcPr>
            <w:tcW w:w="2223" w:type="dxa"/>
            <w:vMerge/>
          </w:tcPr>
          <w:p w:rsidR="0075361E" w:rsidRPr="00AF2C1A" w:rsidRDefault="0075361E" w:rsidP="0075361E">
            <w:pPr>
              <w:ind w:left="37" w:right="26"/>
              <w:jc w:val="center"/>
            </w:pPr>
          </w:p>
        </w:tc>
      </w:tr>
      <w:tr w:rsidR="0075361E" w:rsidRPr="00AF2C1A" w:rsidTr="0075361E">
        <w:trPr>
          <w:trHeight w:val="397"/>
        </w:trPr>
        <w:tc>
          <w:tcPr>
            <w:tcW w:w="2331" w:type="dxa"/>
          </w:tcPr>
          <w:p w:rsidR="0075361E" w:rsidRPr="00AF2C1A" w:rsidRDefault="0075361E" w:rsidP="0075361E">
            <w:pPr>
              <w:pStyle w:val="TableParagraph"/>
              <w:spacing w:before="77"/>
              <w:ind w:left="37" w:right="26"/>
              <w:jc w:val="center"/>
              <w:rPr>
                <w:sz w:val="24"/>
                <w:szCs w:val="24"/>
              </w:rPr>
            </w:pPr>
            <w:r w:rsidRPr="00AF2C1A">
              <w:rPr>
                <w:sz w:val="24"/>
                <w:szCs w:val="24"/>
              </w:rPr>
              <w:t>Итого</w:t>
            </w:r>
          </w:p>
        </w:tc>
        <w:tc>
          <w:tcPr>
            <w:tcW w:w="795" w:type="dxa"/>
          </w:tcPr>
          <w:p w:rsidR="0075361E" w:rsidRPr="00AF2C1A" w:rsidRDefault="0075361E" w:rsidP="0075361E">
            <w:pPr>
              <w:pStyle w:val="TableParagraph"/>
              <w:spacing w:before="77"/>
              <w:ind w:left="37" w:right="26"/>
              <w:jc w:val="center"/>
              <w:rPr>
                <w:sz w:val="24"/>
                <w:szCs w:val="24"/>
              </w:rPr>
            </w:pPr>
            <w:r w:rsidRPr="00AF2C1A">
              <w:rPr>
                <w:w w:val="99"/>
                <w:sz w:val="24"/>
                <w:szCs w:val="24"/>
              </w:rPr>
              <w:t>4</w:t>
            </w:r>
          </w:p>
        </w:tc>
        <w:tc>
          <w:tcPr>
            <w:tcW w:w="1477" w:type="dxa"/>
            <w:vMerge/>
          </w:tcPr>
          <w:p w:rsidR="0075361E" w:rsidRPr="00AF2C1A" w:rsidRDefault="0075361E" w:rsidP="0075361E">
            <w:pPr>
              <w:ind w:left="37" w:right="26"/>
              <w:jc w:val="center"/>
            </w:pPr>
          </w:p>
        </w:tc>
        <w:tc>
          <w:tcPr>
            <w:tcW w:w="1746" w:type="dxa"/>
          </w:tcPr>
          <w:p w:rsidR="0075361E" w:rsidRPr="00AF2C1A" w:rsidRDefault="0075361E" w:rsidP="0075361E">
            <w:pPr>
              <w:pStyle w:val="TableParagraph"/>
              <w:spacing w:before="77"/>
              <w:ind w:left="37" w:right="26"/>
              <w:jc w:val="center"/>
              <w:rPr>
                <w:sz w:val="24"/>
                <w:szCs w:val="24"/>
              </w:rPr>
            </w:pPr>
            <w:r w:rsidRPr="00AF2C1A">
              <w:rPr>
                <w:sz w:val="24"/>
                <w:szCs w:val="24"/>
              </w:rPr>
              <w:t>5,67</w:t>
            </w:r>
          </w:p>
        </w:tc>
        <w:tc>
          <w:tcPr>
            <w:tcW w:w="2000" w:type="dxa"/>
          </w:tcPr>
          <w:p w:rsidR="0075361E" w:rsidRPr="00AF2C1A" w:rsidRDefault="0075361E" w:rsidP="0075361E">
            <w:pPr>
              <w:pStyle w:val="TableParagraph"/>
              <w:ind w:left="37" w:right="26"/>
              <w:jc w:val="center"/>
              <w:rPr>
                <w:sz w:val="24"/>
                <w:szCs w:val="24"/>
              </w:rPr>
            </w:pPr>
          </w:p>
        </w:tc>
        <w:tc>
          <w:tcPr>
            <w:tcW w:w="2053" w:type="dxa"/>
          </w:tcPr>
          <w:p w:rsidR="0075361E" w:rsidRPr="00AF2C1A" w:rsidRDefault="0075361E" w:rsidP="0075361E">
            <w:pPr>
              <w:pStyle w:val="TableParagraph"/>
              <w:ind w:left="37" w:right="26"/>
              <w:jc w:val="center"/>
              <w:rPr>
                <w:sz w:val="24"/>
                <w:szCs w:val="24"/>
              </w:rPr>
            </w:pPr>
          </w:p>
        </w:tc>
        <w:tc>
          <w:tcPr>
            <w:tcW w:w="2168" w:type="dxa"/>
          </w:tcPr>
          <w:p w:rsidR="0075361E" w:rsidRPr="00AF2C1A" w:rsidRDefault="0075361E" w:rsidP="0075361E">
            <w:pPr>
              <w:pStyle w:val="TableParagraph"/>
              <w:ind w:left="37" w:right="26"/>
              <w:jc w:val="center"/>
              <w:rPr>
                <w:sz w:val="24"/>
                <w:szCs w:val="24"/>
              </w:rPr>
            </w:pPr>
          </w:p>
        </w:tc>
        <w:tc>
          <w:tcPr>
            <w:tcW w:w="2223" w:type="dxa"/>
          </w:tcPr>
          <w:p w:rsidR="0075361E" w:rsidRPr="00AF2C1A" w:rsidRDefault="0075361E" w:rsidP="0075361E">
            <w:pPr>
              <w:pStyle w:val="TableParagraph"/>
              <w:spacing w:before="77"/>
              <w:ind w:left="37" w:right="26"/>
              <w:jc w:val="center"/>
              <w:rPr>
                <w:sz w:val="24"/>
                <w:szCs w:val="24"/>
              </w:rPr>
            </w:pPr>
            <w:r w:rsidRPr="00AF2C1A">
              <w:rPr>
                <w:sz w:val="24"/>
                <w:szCs w:val="24"/>
              </w:rPr>
              <w:t>1,23</w:t>
            </w:r>
          </w:p>
        </w:tc>
      </w:tr>
      <w:tr w:rsidR="0075361E" w:rsidRPr="00AF2C1A" w:rsidTr="0075361E">
        <w:trPr>
          <w:trHeight w:val="395"/>
        </w:trPr>
        <w:tc>
          <w:tcPr>
            <w:tcW w:w="14793" w:type="dxa"/>
            <w:gridSpan w:val="8"/>
          </w:tcPr>
          <w:p w:rsidR="0075361E" w:rsidRPr="00AF2C1A" w:rsidRDefault="0075361E" w:rsidP="0075361E">
            <w:pPr>
              <w:pStyle w:val="TableParagraph"/>
              <w:spacing w:before="77"/>
              <w:ind w:left="37" w:right="26"/>
              <w:jc w:val="center"/>
              <w:rPr>
                <w:sz w:val="24"/>
                <w:szCs w:val="24"/>
              </w:rPr>
            </w:pPr>
            <w:r w:rsidRPr="00AF2C1A">
              <w:rPr>
                <w:sz w:val="24"/>
                <w:szCs w:val="24"/>
              </w:rPr>
              <w:t>Котельная</w:t>
            </w:r>
            <w:r w:rsidRPr="00AF2C1A">
              <w:rPr>
                <w:spacing w:val="-2"/>
                <w:sz w:val="24"/>
                <w:szCs w:val="24"/>
              </w:rPr>
              <w:t xml:space="preserve"> </w:t>
            </w:r>
            <w:r w:rsidRPr="00AF2C1A">
              <w:rPr>
                <w:sz w:val="24"/>
                <w:szCs w:val="24"/>
              </w:rPr>
              <w:t>№2</w:t>
            </w:r>
          </w:p>
        </w:tc>
      </w:tr>
      <w:tr w:rsidR="0075361E" w:rsidRPr="00AF2C1A" w:rsidTr="0075361E">
        <w:trPr>
          <w:trHeight w:val="397"/>
        </w:trPr>
        <w:tc>
          <w:tcPr>
            <w:tcW w:w="2331" w:type="dxa"/>
          </w:tcPr>
          <w:p w:rsidR="0075361E" w:rsidRPr="00AF2C1A" w:rsidRDefault="0075361E" w:rsidP="0075361E">
            <w:pPr>
              <w:pStyle w:val="TableParagraph"/>
              <w:spacing w:before="77"/>
              <w:ind w:left="37" w:right="26"/>
              <w:jc w:val="center"/>
              <w:rPr>
                <w:sz w:val="24"/>
                <w:szCs w:val="24"/>
              </w:rPr>
            </w:pPr>
            <w:r w:rsidRPr="00AF2C1A">
              <w:rPr>
                <w:sz w:val="24"/>
                <w:szCs w:val="24"/>
              </w:rPr>
              <w:t>НР-18</w:t>
            </w:r>
          </w:p>
        </w:tc>
        <w:tc>
          <w:tcPr>
            <w:tcW w:w="795" w:type="dxa"/>
          </w:tcPr>
          <w:p w:rsidR="0075361E" w:rsidRPr="00AF2C1A" w:rsidRDefault="0075361E" w:rsidP="0075361E">
            <w:pPr>
              <w:pStyle w:val="TableParagraph"/>
              <w:spacing w:before="77"/>
              <w:ind w:left="37" w:right="26"/>
              <w:jc w:val="center"/>
              <w:rPr>
                <w:sz w:val="24"/>
                <w:szCs w:val="24"/>
              </w:rPr>
            </w:pPr>
            <w:r w:rsidRPr="00AF2C1A">
              <w:rPr>
                <w:w w:val="99"/>
                <w:sz w:val="24"/>
                <w:szCs w:val="24"/>
              </w:rPr>
              <w:t>1</w:t>
            </w:r>
          </w:p>
        </w:tc>
        <w:tc>
          <w:tcPr>
            <w:tcW w:w="1477" w:type="dxa"/>
            <w:vMerge w:val="restart"/>
          </w:tcPr>
          <w:p w:rsidR="0075361E" w:rsidRPr="00AF2C1A" w:rsidRDefault="0075361E" w:rsidP="0075361E">
            <w:pPr>
              <w:pStyle w:val="TableParagraph"/>
              <w:ind w:left="37" w:right="26"/>
              <w:jc w:val="center"/>
              <w:rPr>
                <w:sz w:val="24"/>
                <w:szCs w:val="24"/>
              </w:rPr>
            </w:pPr>
          </w:p>
          <w:p w:rsidR="0075361E" w:rsidRPr="00AF2C1A" w:rsidRDefault="0075361E" w:rsidP="0075361E">
            <w:pPr>
              <w:pStyle w:val="TableParagraph"/>
              <w:spacing w:before="2"/>
              <w:ind w:left="37" w:right="26"/>
              <w:jc w:val="center"/>
              <w:rPr>
                <w:sz w:val="24"/>
                <w:szCs w:val="24"/>
              </w:rPr>
            </w:pPr>
          </w:p>
          <w:p w:rsidR="0075361E" w:rsidRPr="00AF2C1A" w:rsidRDefault="0075361E" w:rsidP="0075361E">
            <w:pPr>
              <w:pStyle w:val="TableParagraph"/>
              <w:ind w:left="37" w:right="26"/>
              <w:jc w:val="center"/>
              <w:rPr>
                <w:sz w:val="24"/>
                <w:szCs w:val="24"/>
              </w:rPr>
            </w:pPr>
            <w:r w:rsidRPr="00AF2C1A">
              <w:rPr>
                <w:sz w:val="24"/>
                <w:szCs w:val="24"/>
              </w:rPr>
              <w:t>83</w:t>
            </w:r>
          </w:p>
        </w:tc>
        <w:tc>
          <w:tcPr>
            <w:tcW w:w="1746" w:type="dxa"/>
          </w:tcPr>
          <w:p w:rsidR="0075361E" w:rsidRPr="00AF2C1A" w:rsidRDefault="0075361E" w:rsidP="0075361E">
            <w:pPr>
              <w:pStyle w:val="TableParagraph"/>
              <w:spacing w:before="77"/>
              <w:ind w:left="37" w:right="26"/>
              <w:jc w:val="center"/>
              <w:rPr>
                <w:sz w:val="24"/>
                <w:szCs w:val="24"/>
              </w:rPr>
            </w:pPr>
            <w:r w:rsidRPr="00AF2C1A">
              <w:rPr>
                <w:sz w:val="24"/>
                <w:szCs w:val="24"/>
              </w:rPr>
              <w:t>0,67</w:t>
            </w:r>
          </w:p>
        </w:tc>
        <w:tc>
          <w:tcPr>
            <w:tcW w:w="2000" w:type="dxa"/>
            <w:vMerge w:val="restart"/>
          </w:tcPr>
          <w:p w:rsidR="0075361E" w:rsidRPr="00AF2C1A" w:rsidRDefault="0075361E" w:rsidP="0075361E">
            <w:pPr>
              <w:pStyle w:val="TableParagraph"/>
              <w:spacing w:before="5"/>
              <w:ind w:left="37" w:right="26"/>
              <w:jc w:val="center"/>
              <w:rPr>
                <w:sz w:val="24"/>
                <w:szCs w:val="24"/>
              </w:rPr>
            </w:pPr>
          </w:p>
          <w:p w:rsidR="0075361E" w:rsidRPr="00AF2C1A" w:rsidRDefault="0075361E" w:rsidP="0075361E">
            <w:pPr>
              <w:pStyle w:val="TableParagraph"/>
              <w:ind w:left="37" w:right="26"/>
              <w:jc w:val="center"/>
              <w:rPr>
                <w:sz w:val="24"/>
                <w:szCs w:val="24"/>
              </w:rPr>
            </w:pPr>
            <w:r w:rsidRPr="00AF2C1A">
              <w:rPr>
                <w:sz w:val="24"/>
                <w:szCs w:val="24"/>
              </w:rPr>
              <w:t>Газ</w:t>
            </w:r>
            <w:r w:rsidRPr="00AF2C1A">
              <w:rPr>
                <w:spacing w:val="-4"/>
                <w:sz w:val="24"/>
                <w:szCs w:val="24"/>
              </w:rPr>
              <w:t xml:space="preserve"> </w:t>
            </w:r>
            <w:r w:rsidRPr="00AF2C1A">
              <w:rPr>
                <w:sz w:val="24"/>
                <w:szCs w:val="24"/>
              </w:rPr>
              <w:t>природный</w:t>
            </w:r>
          </w:p>
        </w:tc>
        <w:tc>
          <w:tcPr>
            <w:tcW w:w="2053" w:type="dxa"/>
          </w:tcPr>
          <w:p w:rsidR="0075361E" w:rsidRPr="00AF2C1A" w:rsidRDefault="0075361E" w:rsidP="0075361E">
            <w:pPr>
              <w:pStyle w:val="TableParagraph"/>
              <w:spacing w:before="77"/>
              <w:ind w:left="37" w:right="26"/>
              <w:jc w:val="center"/>
              <w:rPr>
                <w:sz w:val="24"/>
                <w:szCs w:val="24"/>
              </w:rPr>
            </w:pPr>
            <w:r w:rsidRPr="00AF2C1A">
              <w:rPr>
                <w:sz w:val="24"/>
                <w:szCs w:val="24"/>
              </w:rPr>
              <w:t>Водогрейный</w:t>
            </w:r>
          </w:p>
        </w:tc>
        <w:tc>
          <w:tcPr>
            <w:tcW w:w="2168" w:type="dxa"/>
          </w:tcPr>
          <w:p w:rsidR="0075361E" w:rsidRPr="00AF2C1A" w:rsidRDefault="0075361E" w:rsidP="0075361E">
            <w:pPr>
              <w:pStyle w:val="TableParagraph"/>
              <w:spacing w:before="77"/>
              <w:ind w:left="37" w:right="26"/>
              <w:jc w:val="center"/>
              <w:rPr>
                <w:sz w:val="24"/>
                <w:szCs w:val="24"/>
              </w:rPr>
            </w:pPr>
            <w:r w:rsidRPr="00AF2C1A">
              <w:rPr>
                <w:sz w:val="24"/>
                <w:szCs w:val="24"/>
              </w:rPr>
              <w:t>1993</w:t>
            </w:r>
          </w:p>
        </w:tc>
        <w:tc>
          <w:tcPr>
            <w:tcW w:w="2223" w:type="dxa"/>
            <w:vMerge w:val="restart"/>
          </w:tcPr>
          <w:p w:rsidR="0075361E" w:rsidRPr="00AF2C1A" w:rsidRDefault="0075361E" w:rsidP="0075361E">
            <w:pPr>
              <w:pStyle w:val="TableParagraph"/>
              <w:spacing w:before="5"/>
              <w:ind w:left="37" w:right="26"/>
              <w:jc w:val="center"/>
              <w:rPr>
                <w:sz w:val="24"/>
                <w:szCs w:val="24"/>
              </w:rPr>
            </w:pPr>
          </w:p>
          <w:p w:rsidR="0075361E" w:rsidRPr="00AF2C1A" w:rsidRDefault="0075361E" w:rsidP="0075361E">
            <w:pPr>
              <w:pStyle w:val="TableParagraph"/>
              <w:ind w:left="37" w:right="26"/>
              <w:jc w:val="center"/>
              <w:rPr>
                <w:sz w:val="24"/>
                <w:szCs w:val="24"/>
              </w:rPr>
            </w:pPr>
            <w:r w:rsidRPr="00AF2C1A">
              <w:rPr>
                <w:sz w:val="24"/>
                <w:szCs w:val="24"/>
              </w:rPr>
              <w:t>0,55</w:t>
            </w:r>
          </w:p>
        </w:tc>
      </w:tr>
      <w:tr w:rsidR="0075361E" w:rsidRPr="00AF2C1A" w:rsidTr="0075361E">
        <w:trPr>
          <w:trHeight w:val="395"/>
        </w:trPr>
        <w:tc>
          <w:tcPr>
            <w:tcW w:w="2331" w:type="dxa"/>
          </w:tcPr>
          <w:p w:rsidR="0075361E" w:rsidRPr="00AF2C1A" w:rsidRDefault="0075361E" w:rsidP="0075361E">
            <w:pPr>
              <w:pStyle w:val="TableParagraph"/>
              <w:spacing w:before="77"/>
              <w:ind w:left="37" w:right="26"/>
              <w:jc w:val="center"/>
              <w:rPr>
                <w:sz w:val="24"/>
                <w:szCs w:val="24"/>
              </w:rPr>
            </w:pPr>
            <w:r w:rsidRPr="00AF2C1A">
              <w:rPr>
                <w:sz w:val="24"/>
                <w:szCs w:val="24"/>
              </w:rPr>
              <w:t>НР-18</w:t>
            </w:r>
          </w:p>
        </w:tc>
        <w:tc>
          <w:tcPr>
            <w:tcW w:w="795" w:type="dxa"/>
          </w:tcPr>
          <w:p w:rsidR="0075361E" w:rsidRPr="00AF2C1A" w:rsidRDefault="0075361E" w:rsidP="0075361E">
            <w:pPr>
              <w:pStyle w:val="TableParagraph"/>
              <w:spacing w:before="77"/>
              <w:ind w:left="37" w:right="26"/>
              <w:jc w:val="center"/>
              <w:rPr>
                <w:sz w:val="24"/>
                <w:szCs w:val="24"/>
              </w:rPr>
            </w:pPr>
            <w:r w:rsidRPr="00AF2C1A">
              <w:rPr>
                <w:w w:val="99"/>
                <w:sz w:val="24"/>
                <w:szCs w:val="24"/>
              </w:rPr>
              <w:t>1</w:t>
            </w:r>
          </w:p>
        </w:tc>
        <w:tc>
          <w:tcPr>
            <w:tcW w:w="1477" w:type="dxa"/>
            <w:vMerge/>
          </w:tcPr>
          <w:p w:rsidR="0075361E" w:rsidRPr="00AF2C1A" w:rsidRDefault="0075361E" w:rsidP="0075361E">
            <w:pPr>
              <w:ind w:left="37" w:right="26"/>
              <w:jc w:val="center"/>
            </w:pPr>
          </w:p>
        </w:tc>
        <w:tc>
          <w:tcPr>
            <w:tcW w:w="1746" w:type="dxa"/>
          </w:tcPr>
          <w:p w:rsidR="0075361E" w:rsidRPr="00AF2C1A" w:rsidRDefault="0075361E" w:rsidP="0075361E">
            <w:pPr>
              <w:pStyle w:val="TableParagraph"/>
              <w:spacing w:before="77"/>
              <w:ind w:left="37" w:right="26"/>
              <w:jc w:val="center"/>
              <w:rPr>
                <w:sz w:val="24"/>
                <w:szCs w:val="24"/>
              </w:rPr>
            </w:pPr>
            <w:r w:rsidRPr="00AF2C1A">
              <w:rPr>
                <w:sz w:val="24"/>
                <w:szCs w:val="24"/>
              </w:rPr>
              <w:t>0,67</w:t>
            </w:r>
          </w:p>
        </w:tc>
        <w:tc>
          <w:tcPr>
            <w:tcW w:w="2000" w:type="dxa"/>
            <w:vMerge/>
          </w:tcPr>
          <w:p w:rsidR="0075361E" w:rsidRPr="00AF2C1A" w:rsidRDefault="0075361E" w:rsidP="0075361E">
            <w:pPr>
              <w:ind w:left="37" w:right="26"/>
              <w:jc w:val="center"/>
            </w:pPr>
          </w:p>
        </w:tc>
        <w:tc>
          <w:tcPr>
            <w:tcW w:w="2053" w:type="dxa"/>
          </w:tcPr>
          <w:p w:rsidR="0075361E" w:rsidRPr="00AF2C1A" w:rsidRDefault="0075361E" w:rsidP="0075361E">
            <w:pPr>
              <w:pStyle w:val="TableParagraph"/>
              <w:spacing w:before="77"/>
              <w:ind w:left="37" w:right="26"/>
              <w:jc w:val="center"/>
              <w:rPr>
                <w:sz w:val="24"/>
                <w:szCs w:val="24"/>
              </w:rPr>
            </w:pPr>
            <w:r w:rsidRPr="00AF2C1A">
              <w:rPr>
                <w:sz w:val="24"/>
                <w:szCs w:val="24"/>
              </w:rPr>
              <w:t>Водогрейный</w:t>
            </w:r>
          </w:p>
        </w:tc>
        <w:tc>
          <w:tcPr>
            <w:tcW w:w="2168" w:type="dxa"/>
          </w:tcPr>
          <w:p w:rsidR="0075361E" w:rsidRPr="00AF2C1A" w:rsidRDefault="0075361E" w:rsidP="0075361E">
            <w:pPr>
              <w:pStyle w:val="TableParagraph"/>
              <w:spacing w:before="77"/>
              <w:ind w:left="37" w:right="26"/>
              <w:jc w:val="center"/>
              <w:rPr>
                <w:sz w:val="24"/>
                <w:szCs w:val="24"/>
              </w:rPr>
            </w:pPr>
            <w:r w:rsidRPr="00AF2C1A">
              <w:rPr>
                <w:sz w:val="24"/>
                <w:szCs w:val="24"/>
              </w:rPr>
              <w:t>1993</w:t>
            </w:r>
          </w:p>
        </w:tc>
        <w:tc>
          <w:tcPr>
            <w:tcW w:w="2223" w:type="dxa"/>
            <w:vMerge/>
          </w:tcPr>
          <w:p w:rsidR="0075361E" w:rsidRPr="00AF2C1A" w:rsidRDefault="0075361E" w:rsidP="0075361E">
            <w:pPr>
              <w:ind w:left="37" w:right="26"/>
              <w:jc w:val="center"/>
            </w:pPr>
          </w:p>
        </w:tc>
      </w:tr>
      <w:tr w:rsidR="0075361E" w:rsidRPr="00AF2C1A" w:rsidTr="0075361E">
        <w:trPr>
          <w:trHeight w:val="398"/>
        </w:trPr>
        <w:tc>
          <w:tcPr>
            <w:tcW w:w="2331" w:type="dxa"/>
          </w:tcPr>
          <w:p w:rsidR="0075361E" w:rsidRPr="00AF2C1A" w:rsidRDefault="0075361E" w:rsidP="0075361E">
            <w:pPr>
              <w:pStyle w:val="TableParagraph"/>
              <w:spacing w:before="77"/>
              <w:ind w:left="37" w:right="26"/>
              <w:jc w:val="center"/>
              <w:rPr>
                <w:sz w:val="24"/>
                <w:szCs w:val="24"/>
              </w:rPr>
            </w:pPr>
            <w:r w:rsidRPr="00AF2C1A">
              <w:rPr>
                <w:sz w:val="24"/>
                <w:szCs w:val="24"/>
              </w:rPr>
              <w:t>Итого</w:t>
            </w:r>
          </w:p>
        </w:tc>
        <w:tc>
          <w:tcPr>
            <w:tcW w:w="795" w:type="dxa"/>
          </w:tcPr>
          <w:p w:rsidR="0075361E" w:rsidRPr="00AF2C1A" w:rsidRDefault="0075361E" w:rsidP="0075361E">
            <w:pPr>
              <w:pStyle w:val="TableParagraph"/>
              <w:spacing w:before="77"/>
              <w:ind w:left="37" w:right="26"/>
              <w:jc w:val="center"/>
              <w:rPr>
                <w:sz w:val="24"/>
                <w:szCs w:val="24"/>
              </w:rPr>
            </w:pPr>
            <w:r w:rsidRPr="00AF2C1A">
              <w:rPr>
                <w:w w:val="99"/>
                <w:sz w:val="24"/>
                <w:szCs w:val="24"/>
              </w:rPr>
              <w:t>2</w:t>
            </w:r>
          </w:p>
        </w:tc>
        <w:tc>
          <w:tcPr>
            <w:tcW w:w="1477" w:type="dxa"/>
            <w:vMerge/>
          </w:tcPr>
          <w:p w:rsidR="0075361E" w:rsidRPr="00AF2C1A" w:rsidRDefault="0075361E" w:rsidP="0075361E">
            <w:pPr>
              <w:ind w:left="37" w:right="26"/>
              <w:jc w:val="center"/>
            </w:pPr>
          </w:p>
        </w:tc>
        <w:tc>
          <w:tcPr>
            <w:tcW w:w="1746" w:type="dxa"/>
          </w:tcPr>
          <w:p w:rsidR="0075361E" w:rsidRPr="00AF2C1A" w:rsidRDefault="0075361E" w:rsidP="0075361E">
            <w:pPr>
              <w:pStyle w:val="TableParagraph"/>
              <w:spacing w:before="77"/>
              <w:ind w:left="37" w:right="26"/>
              <w:jc w:val="center"/>
              <w:rPr>
                <w:sz w:val="24"/>
                <w:szCs w:val="24"/>
              </w:rPr>
            </w:pPr>
            <w:r w:rsidRPr="00AF2C1A">
              <w:rPr>
                <w:sz w:val="24"/>
                <w:szCs w:val="24"/>
              </w:rPr>
              <w:t>1,34</w:t>
            </w:r>
          </w:p>
        </w:tc>
        <w:tc>
          <w:tcPr>
            <w:tcW w:w="2000" w:type="dxa"/>
          </w:tcPr>
          <w:p w:rsidR="0075361E" w:rsidRPr="00AF2C1A" w:rsidRDefault="0075361E" w:rsidP="0075361E">
            <w:pPr>
              <w:pStyle w:val="TableParagraph"/>
              <w:ind w:left="37" w:right="26"/>
              <w:jc w:val="center"/>
              <w:rPr>
                <w:sz w:val="24"/>
                <w:szCs w:val="24"/>
              </w:rPr>
            </w:pPr>
          </w:p>
        </w:tc>
        <w:tc>
          <w:tcPr>
            <w:tcW w:w="2053" w:type="dxa"/>
          </w:tcPr>
          <w:p w:rsidR="0075361E" w:rsidRPr="00AF2C1A" w:rsidRDefault="0075361E" w:rsidP="0075361E">
            <w:pPr>
              <w:pStyle w:val="TableParagraph"/>
              <w:ind w:left="37" w:right="26"/>
              <w:jc w:val="center"/>
              <w:rPr>
                <w:sz w:val="24"/>
                <w:szCs w:val="24"/>
              </w:rPr>
            </w:pPr>
          </w:p>
        </w:tc>
        <w:tc>
          <w:tcPr>
            <w:tcW w:w="2168" w:type="dxa"/>
          </w:tcPr>
          <w:p w:rsidR="0075361E" w:rsidRPr="00AF2C1A" w:rsidRDefault="0075361E" w:rsidP="0075361E">
            <w:pPr>
              <w:pStyle w:val="TableParagraph"/>
              <w:ind w:left="37" w:right="26"/>
              <w:jc w:val="center"/>
              <w:rPr>
                <w:sz w:val="24"/>
                <w:szCs w:val="24"/>
              </w:rPr>
            </w:pPr>
          </w:p>
        </w:tc>
        <w:tc>
          <w:tcPr>
            <w:tcW w:w="2223" w:type="dxa"/>
          </w:tcPr>
          <w:p w:rsidR="0075361E" w:rsidRPr="00AF2C1A" w:rsidRDefault="0075361E" w:rsidP="0075361E">
            <w:pPr>
              <w:pStyle w:val="TableParagraph"/>
              <w:spacing w:before="77"/>
              <w:ind w:left="37" w:right="26"/>
              <w:jc w:val="center"/>
              <w:rPr>
                <w:sz w:val="24"/>
                <w:szCs w:val="24"/>
              </w:rPr>
            </w:pPr>
            <w:r w:rsidRPr="00AF2C1A">
              <w:rPr>
                <w:sz w:val="24"/>
                <w:szCs w:val="24"/>
              </w:rPr>
              <w:t>0,55</w:t>
            </w:r>
          </w:p>
        </w:tc>
      </w:tr>
      <w:tr w:rsidR="0075361E" w:rsidRPr="00AF2C1A" w:rsidTr="0075361E">
        <w:trPr>
          <w:trHeight w:val="398"/>
        </w:trPr>
        <w:tc>
          <w:tcPr>
            <w:tcW w:w="14793" w:type="dxa"/>
            <w:gridSpan w:val="8"/>
          </w:tcPr>
          <w:p w:rsidR="0075361E" w:rsidRPr="00AF2C1A" w:rsidRDefault="0075361E" w:rsidP="0075361E">
            <w:pPr>
              <w:pStyle w:val="TableParagraph"/>
              <w:spacing w:before="77"/>
              <w:ind w:left="37" w:right="26"/>
              <w:jc w:val="center"/>
              <w:rPr>
                <w:sz w:val="24"/>
                <w:szCs w:val="24"/>
              </w:rPr>
            </w:pPr>
            <w:r w:rsidRPr="00AF2C1A">
              <w:rPr>
                <w:sz w:val="24"/>
                <w:szCs w:val="24"/>
              </w:rPr>
              <w:t>Котельная</w:t>
            </w:r>
            <w:r w:rsidRPr="00AF2C1A">
              <w:rPr>
                <w:spacing w:val="-2"/>
                <w:sz w:val="24"/>
                <w:szCs w:val="24"/>
              </w:rPr>
              <w:t xml:space="preserve"> </w:t>
            </w:r>
            <w:r w:rsidRPr="00AF2C1A">
              <w:rPr>
                <w:sz w:val="24"/>
                <w:szCs w:val="24"/>
              </w:rPr>
              <w:t>№4</w:t>
            </w:r>
          </w:p>
        </w:tc>
      </w:tr>
      <w:tr w:rsidR="0075361E" w:rsidRPr="00AF2C1A" w:rsidTr="0075361E">
        <w:trPr>
          <w:trHeight w:val="395"/>
        </w:trPr>
        <w:tc>
          <w:tcPr>
            <w:tcW w:w="2331" w:type="dxa"/>
          </w:tcPr>
          <w:p w:rsidR="0075361E" w:rsidRPr="00AF2C1A" w:rsidRDefault="0075361E" w:rsidP="0075361E">
            <w:pPr>
              <w:pStyle w:val="TableParagraph"/>
              <w:spacing w:before="77"/>
              <w:ind w:left="37" w:right="26"/>
              <w:jc w:val="center"/>
              <w:rPr>
                <w:sz w:val="24"/>
                <w:szCs w:val="24"/>
              </w:rPr>
            </w:pPr>
            <w:r w:rsidRPr="00AF2C1A">
              <w:rPr>
                <w:sz w:val="24"/>
                <w:szCs w:val="24"/>
              </w:rPr>
              <w:t>КВТС-1</w:t>
            </w:r>
          </w:p>
        </w:tc>
        <w:tc>
          <w:tcPr>
            <w:tcW w:w="795" w:type="dxa"/>
          </w:tcPr>
          <w:p w:rsidR="0075361E" w:rsidRPr="00AF2C1A" w:rsidRDefault="0075361E" w:rsidP="0075361E">
            <w:pPr>
              <w:pStyle w:val="TableParagraph"/>
              <w:spacing w:before="77"/>
              <w:ind w:left="37" w:right="26"/>
              <w:jc w:val="center"/>
              <w:rPr>
                <w:sz w:val="24"/>
                <w:szCs w:val="24"/>
              </w:rPr>
            </w:pPr>
            <w:r w:rsidRPr="00AF2C1A">
              <w:rPr>
                <w:w w:val="99"/>
                <w:sz w:val="24"/>
                <w:szCs w:val="24"/>
              </w:rPr>
              <w:t>1</w:t>
            </w:r>
          </w:p>
        </w:tc>
        <w:tc>
          <w:tcPr>
            <w:tcW w:w="1477" w:type="dxa"/>
            <w:vMerge w:val="restart"/>
          </w:tcPr>
          <w:p w:rsidR="0075361E" w:rsidRPr="00AF2C1A" w:rsidRDefault="0075361E" w:rsidP="0075361E">
            <w:pPr>
              <w:pStyle w:val="TableParagraph"/>
              <w:ind w:left="37" w:right="26"/>
              <w:jc w:val="center"/>
              <w:rPr>
                <w:sz w:val="24"/>
                <w:szCs w:val="24"/>
              </w:rPr>
            </w:pPr>
          </w:p>
          <w:p w:rsidR="0075361E" w:rsidRPr="00AF2C1A" w:rsidRDefault="0075361E" w:rsidP="0075361E">
            <w:pPr>
              <w:pStyle w:val="TableParagraph"/>
              <w:spacing w:before="11"/>
              <w:ind w:left="37" w:right="26"/>
              <w:jc w:val="center"/>
              <w:rPr>
                <w:sz w:val="24"/>
                <w:szCs w:val="24"/>
              </w:rPr>
            </w:pPr>
          </w:p>
          <w:p w:rsidR="0075361E" w:rsidRPr="00AF2C1A" w:rsidRDefault="0075361E" w:rsidP="0075361E">
            <w:pPr>
              <w:pStyle w:val="TableParagraph"/>
              <w:ind w:left="37" w:right="26"/>
              <w:jc w:val="center"/>
              <w:rPr>
                <w:sz w:val="24"/>
                <w:szCs w:val="24"/>
              </w:rPr>
            </w:pPr>
            <w:r w:rsidRPr="00AF2C1A">
              <w:rPr>
                <w:sz w:val="24"/>
                <w:szCs w:val="24"/>
              </w:rPr>
              <w:t>83</w:t>
            </w:r>
          </w:p>
        </w:tc>
        <w:tc>
          <w:tcPr>
            <w:tcW w:w="1746" w:type="dxa"/>
          </w:tcPr>
          <w:p w:rsidR="0075361E" w:rsidRPr="00AF2C1A" w:rsidRDefault="0075361E" w:rsidP="0075361E">
            <w:pPr>
              <w:pStyle w:val="TableParagraph"/>
              <w:spacing w:before="77"/>
              <w:ind w:left="37" w:right="26"/>
              <w:jc w:val="center"/>
              <w:rPr>
                <w:sz w:val="24"/>
                <w:szCs w:val="24"/>
              </w:rPr>
            </w:pPr>
            <w:r w:rsidRPr="00AF2C1A">
              <w:rPr>
                <w:w w:val="99"/>
                <w:sz w:val="24"/>
                <w:szCs w:val="24"/>
              </w:rPr>
              <w:t>1</w:t>
            </w:r>
          </w:p>
        </w:tc>
        <w:tc>
          <w:tcPr>
            <w:tcW w:w="2000" w:type="dxa"/>
            <w:vMerge w:val="restart"/>
          </w:tcPr>
          <w:p w:rsidR="0075361E" w:rsidRPr="00AF2C1A" w:rsidRDefault="0075361E" w:rsidP="0075361E">
            <w:pPr>
              <w:pStyle w:val="TableParagraph"/>
              <w:spacing w:before="2"/>
              <w:ind w:left="37" w:right="26"/>
              <w:jc w:val="center"/>
              <w:rPr>
                <w:sz w:val="24"/>
                <w:szCs w:val="24"/>
              </w:rPr>
            </w:pPr>
          </w:p>
          <w:p w:rsidR="0075361E" w:rsidRPr="00AF2C1A" w:rsidRDefault="0075361E" w:rsidP="0075361E">
            <w:pPr>
              <w:pStyle w:val="TableParagraph"/>
              <w:ind w:left="37" w:right="26"/>
              <w:jc w:val="center"/>
              <w:rPr>
                <w:sz w:val="24"/>
                <w:szCs w:val="24"/>
              </w:rPr>
            </w:pPr>
            <w:r w:rsidRPr="00AF2C1A">
              <w:rPr>
                <w:sz w:val="24"/>
                <w:szCs w:val="24"/>
              </w:rPr>
              <w:t>Газ</w:t>
            </w:r>
            <w:r w:rsidRPr="00AF2C1A">
              <w:rPr>
                <w:spacing w:val="-4"/>
                <w:sz w:val="24"/>
                <w:szCs w:val="24"/>
              </w:rPr>
              <w:t xml:space="preserve"> </w:t>
            </w:r>
            <w:r w:rsidRPr="00AF2C1A">
              <w:rPr>
                <w:sz w:val="24"/>
                <w:szCs w:val="24"/>
              </w:rPr>
              <w:t>природный</w:t>
            </w:r>
          </w:p>
        </w:tc>
        <w:tc>
          <w:tcPr>
            <w:tcW w:w="2053" w:type="dxa"/>
          </w:tcPr>
          <w:p w:rsidR="0075361E" w:rsidRPr="00AF2C1A" w:rsidRDefault="0075361E" w:rsidP="0075361E">
            <w:pPr>
              <w:pStyle w:val="TableParagraph"/>
              <w:spacing w:before="77"/>
              <w:ind w:left="37" w:right="26"/>
              <w:jc w:val="center"/>
              <w:rPr>
                <w:sz w:val="24"/>
                <w:szCs w:val="24"/>
              </w:rPr>
            </w:pPr>
            <w:r w:rsidRPr="00AF2C1A">
              <w:rPr>
                <w:sz w:val="24"/>
                <w:szCs w:val="24"/>
              </w:rPr>
              <w:t>Водогрейный</w:t>
            </w:r>
          </w:p>
        </w:tc>
        <w:tc>
          <w:tcPr>
            <w:tcW w:w="2168" w:type="dxa"/>
          </w:tcPr>
          <w:p w:rsidR="0075361E" w:rsidRPr="00AF2C1A" w:rsidRDefault="0075361E" w:rsidP="0075361E">
            <w:pPr>
              <w:pStyle w:val="TableParagraph"/>
              <w:spacing w:before="77"/>
              <w:ind w:left="37" w:right="26"/>
              <w:jc w:val="center"/>
              <w:rPr>
                <w:sz w:val="24"/>
                <w:szCs w:val="24"/>
              </w:rPr>
            </w:pPr>
            <w:r w:rsidRPr="00AF2C1A">
              <w:rPr>
                <w:sz w:val="24"/>
                <w:szCs w:val="24"/>
              </w:rPr>
              <w:t>1990</w:t>
            </w:r>
          </w:p>
        </w:tc>
        <w:tc>
          <w:tcPr>
            <w:tcW w:w="2223" w:type="dxa"/>
            <w:vMerge w:val="restart"/>
          </w:tcPr>
          <w:p w:rsidR="0075361E" w:rsidRPr="00AF2C1A" w:rsidRDefault="0075361E" w:rsidP="0075361E">
            <w:pPr>
              <w:pStyle w:val="TableParagraph"/>
              <w:spacing w:before="2"/>
              <w:ind w:left="37" w:right="26"/>
              <w:jc w:val="center"/>
              <w:rPr>
                <w:sz w:val="24"/>
                <w:szCs w:val="24"/>
              </w:rPr>
            </w:pPr>
          </w:p>
          <w:p w:rsidR="0075361E" w:rsidRPr="00AF2C1A" w:rsidRDefault="0075361E" w:rsidP="0075361E">
            <w:pPr>
              <w:pStyle w:val="TableParagraph"/>
              <w:ind w:left="37" w:right="26"/>
              <w:jc w:val="center"/>
              <w:rPr>
                <w:sz w:val="24"/>
                <w:szCs w:val="24"/>
              </w:rPr>
            </w:pPr>
            <w:r w:rsidRPr="00AF2C1A">
              <w:rPr>
                <w:sz w:val="24"/>
                <w:szCs w:val="24"/>
              </w:rPr>
              <w:t>0,61</w:t>
            </w:r>
          </w:p>
        </w:tc>
      </w:tr>
      <w:tr w:rsidR="0075361E" w:rsidRPr="00AF2C1A" w:rsidTr="0075361E">
        <w:trPr>
          <w:trHeight w:val="398"/>
        </w:trPr>
        <w:tc>
          <w:tcPr>
            <w:tcW w:w="2331" w:type="dxa"/>
          </w:tcPr>
          <w:p w:rsidR="0075361E" w:rsidRPr="00AF2C1A" w:rsidRDefault="0075361E" w:rsidP="0075361E">
            <w:pPr>
              <w:pStyle w:val="TableParagraph"/>
              <w:spacing w:before="77"/>
              <w:ind w:left="37" w:right="26"/>
              <w:jc w:val="center"/>
              <w:rPr>
                <w:sz w:val="24"/>
                <w:szCs w:val="24"/>
              </w:rPr>
            </w:pPr>
            <w:r w:rsidRPr="00AF2C1A">
              <w:rPr>
                <w:sz w:val="24"/>
                <w:szCs w:val="24"/>
              </w:rPr>
              <w:t>НР-18</w:t>
            </w:r>
          </w:p>
        </w:tc>
        <w:tc>
          <w:tcPr>
            <w:tcW w:w="795" w:type="dxa"/>
          </w:tcPr>
          <w:p w:rsidR="0075361E" w:rsidRPr="00AF2C1A" w:rsidRDefault="0075361E" w:rsidP="0075361E">
            <w:pPr>
              <w:pStyle w:val="TableParagraph"/>
              <w:spacing w:before="77"/>
              <w:ind w:left="37" w:right="26"/>
              <w:jc w:val="center"/>
              <w:rPr>
                <w:sz w:val="24"/>
                <w:szCs w:val="24"/>
              </w:rPr>
            </w:pPr>
            <w:r w:rsidRPr="00AF2C1A">
              <w:rPr>
                <w:w w:val="99"/>
                <w:sz w:val="24"/>
                <w:szCs w:val="24"/>
              </w:rPr>
              <w:t>1</w:t>
            </w:r>
          </w:p>
        </w:tc>
        <w:tc>
          <w:tcPr>
            <w:tcW w:w="1477" w:type="dxa"/>
            <w:vMerge/>
          </w:tcPr>
          <w:p w:rsidR="0075361E" w:rsidRPr="00AF2C1A" w:rsidRDefault="0075361E" w:rsidP="0075361E">
            <w:pPr>
              <w:ind w:left="37" w:right="26"/>
              <w:jc w:val="center"/>
            </w:pPr>
          </w:p>
        </w:tc>
        <w:tc>
          <w:tcPr>
            <w:tcW w:w="1746" w:type="dxa"/>
          </w:tcPr>
          <w:p w:rsidR="0075361E" w:rsidRPr="00AF2C1A" w:rsidRDefault="0075361E" w:rsidP="0075361E">
            <w:pPr>
              <w:pStyle w:val="TableParagraph"/>
              <w:spacing w:before="77"/>
              <w:ind w:left="37" w:right="26"/>
              <w:jc w:val="center"/>
              <w:rPr>
                <w:sz w:val="24"/>
                <w:szCs w:val="24"/>
              </w:rPr>
            </w:pPr>
            <w:r w:rsidRPr="00AF2C1A">
              <w:rPr>
                <w:w w:val="99"/>
                <w:sz w:val="24"/>
                <w:szCs w:val="24"/>
              </w:rPr>
              <w:t>1</w:t>
            </w:r>
          </w:p>
        </w:tc>
        <w:tc>
          <w:tcPr>
            <w:tcW w:w="2000" w:type="dxa"/>
            <w:vMerge/>
          </w:tcPr>
          <w:p w:rsidR="0075361E" w:rsidRPr="00AF2C1A" w:rsidRDefault="0075361E" w:rsidP="0075361E">
            <w:pPr>
              <w:ind w:left="37" w:right="26"/>
              <w:jc w:val="center"/>
            </w:pPr>
          </w:p>
        </w:tc>
        <w:tc>
          <w:tcPr>
            <w:tcW w:w="2053" w:type="dxa"/>
          </w:tcPr>
          <w:p w:rsidR="0075361E" w:rsidRPr="00AF2C1A" w:rsidRDefault="0075361E" w:rsidP="0075361E">
            <w:pPr>
              <w:pStyle w:val="TableParagraph"/>
              <w:spacing w:before="77"/>
              <w:ind w:left="37" w:right="26"/>
              <w:jc w:val="center"/>
              <w:rPr>
                <w:sz w:val="24"/>
                <w:szCs w:val="24"/>
              </w:rPr>
            </w:pPr>
            <w:r w:rsidRPr="00AF2C1A">
              <w:rPr>
                <w:sz w:val="24"/>
                <w:szCs w:val="24"/>
              </w:rPr>
              <w:t>Водогрейный</w:t>
            </w:r>
          </w:p>
        </w:tc>
        <w:tc>
          <w:tcPr>
            <w:tcW w:w="2168" w:type="dxa"/>
          </w:tcPr>
          <w:p w:rsidR="0075361E" w:rsidRPr="00AF2C1A" w:rsidRDefault="0075361E" w:rsidP="0075361E">
            <w:pPr>
              <w:pStyle w:val="TableParagraph"/>
              <w:spacing w:before="77"/>
              <w:ind w:left="37" w:right="26"/>
              <w:jc w:val="center"/>
              <w:rPr>
                <w:sz w:val="24"/>
                <w:szCs w:val="24"/>
              </w:rPr>
            </w:pPr>
            <w:r w:rsidRPr="00AF2C1A">
              <w:rPr>
                <w:sz w:val="24"/>
                <w:szCs w:val="24"/>
              </w:rPr>
              <w:t>1990</w:t>
            </w:r>
          </w:p>
        </w:tc>
        <w:tc>
          <w:tcPr>
            <w:tcW w:w="2223" w:type="dxa"/>
            <w:vMerge/>
          </w:tcPr>
          <w:p w:rsidR="0075361E" w:rsidRPr="00AF2C1A" w:rsidRDefault="0075361E" w:rsidP="0075361E">
            <w:pPr>
              <w:ind w:left="37" w:right="26"/>
              <w:jc w:val="center"/>
            </w:pPr>
          </w:p>
        </w:tc>
      </w:tr>
      <w:tr w:rsidR="0075361E" w:rsidRPr="00AF2C1A" w:rsidTr="0075361E">
        <w:trPr>
          <w:trHeight w:val="395"/>
        </w:trPr>
        <w:tc>
          <w:tcPr>
            <w:tcW w:w="2331" w:type="dxa"/>
          </w:tcPr>
          <w:p w:rsidR="0075361E" w:rsidRPr="00AF2C1A" w:rsidRDefault="0075361E" w:rsidP="0075361E">
            <w:pPr>
              <w:pStyle w:val="TableParagraph"/>
              <w:spacing w:before="77"/>
              <w:ind w:left="37" w:right="26"/>
              <w:jc w:val="center"/>
              <w:rPr>
                <w:sz w:val="24"/>
                <w:szCs w:val="24"/>
              </w:rPr>
            </w:pPr>
            <w:r w:rsidRPr="00AF2C1A">
              <w:rPr>
                <w:sz w:val="24"/>
                <w:szCs w:val="24"/>
              </w:rPr>
              <w:t>Итого</w:t>
            </w:r>
          </w:p>
        </w:tc>
        <w:tc>
          <w:tcPr>
            <w:tcW w:w="795" w:type="dxa"/>
          </w:tcPr>
          <w:p w:rsidR="0075361E" w:rsidRPr="00AF2C1A" w:rsidRDefault="0075361E" w:rsidP="0075361E">
            <w:pPr>
              <w:pStyle w:val="TableParagraph"/>
              <w:spacing w:before="77"/>
              <w:ind w:left="37" w:right="26"/>
              <w:jc w:val="center"/>
              <w:rPr>
                <w:sz w:val="24"/>
                <w:szCs w:val="24"/>
              </w:rPr>
            </w:pPr>
            <w:r w:rsidRPr="00AF2C1A">
              <w:rPr>
                <w:w w:val="99"/>
                <w:sz w:val="24"/>
                <w:szCs w:val="24"/>
              </w:rPr>
              <w:t>2</w:t>
            </w:r>
          </w:p>
        </w:tc>
        <w:tc>
          <w:tcPr>
            <w:tcW w:w="1477" w:type="dxa"/>
            <w:vMerge/>
          </w:tcPr>
          <w:p w:rsidR="0075361E" w:rsidRPr="00AF2C1A" w:rsidRDefault="0075361E" w:rsidP="0075361E">
            <w:pPr>
              <w:ind w:left="37" w:right="26"/>
              <w:jc w:val="center"/>
            </w:pPr>
          </w:p>
        </w:tc>
        <w:tc>
          <w:tcPr>
            <w:tcW w:w="1746" w:type="dxa"/>
          </w:tcPr>
          <w:p w:rsidR="0075361E" w:rsidRPr="00AF2C1A" w:rsidRDefault="0075361E" w:rsidP="0075361E">
            <w:pPr>
              <w:pStyle w:val="TableParagraph"/>
              <w:spacing w:before="77"/>
              <w:ind w:left="37" w:right="26"/>
              <w:jc w:val="center"/>
              <w:rPr>
                <w:sz w:val="24"/>
                <w:szCs w:val="24"/>
              </w:rPr>
            </w:pPr>
            <w:r w:rsidRPr="00AF2C1A">
              <w:rPr>
                <w:w w:val="99"/>
                <w:sz w:val="24"/>
                <w:szCs w:val="24"/>
              </w:rPr>
              <w:t>2</w:t>
            </w:r>
          </w:p>
        </w:tc>
        <w:tc>
          <w:tcPr>
            <w:tcW w:w="2000" w:type="dxa"/>
          </w:tcPr>
          <w:p w:rsidR="0075361E" w:rsidRPr="00AF2C1A" w:rsidRDefault="0075361E" w:rsidP="0075361E">
            <w:pPr>
              <w:pStyle w:val="TableParagraph"/>
              <w:ind w:left="37" w:right="26"/>
              <w:jc w:val="center"/>
              <w:rPr>
                <w:sz w:val="24"/>
                <w:szCs w:val="24"/>
              </w:rPr>
            </w:pPr>
          </w:p>
        </w:tc>
        <w:tc>
          <w:tcPr>
            <w:tcW w:w="2053" w:type="dxa"/>
          </w:tcPr>
          <w:p w:rsidR="0075361E" w:rsidRPr="00AF2C1A" w:rsidRDefault="0075361E" w:rsidP="0075361E">
            <w:pPr>
              <w:pStyle w:val="TableParagraph"/>
              <w:ind w:left="37" w:right="26"/>
              <w:jc w:val="center"/>
              <w:rPr>
                <w:sz w:val="24"/>
                <w:szCs w:val="24"/>
              </w:rPr>
            </w:pPr>
          </w:p>
        </w:tc>
        <w:tc>
          <w:tcPr>
            <w:tcW w:w="2168" w:type="dxa"/>
          </w:tcPr>
          <w:p w:rsidR="0075361E" w:rsidRPr="00AF2C1A" w:rsidRDefault="0075361E" w:rsidP="0075361E">
            <w:pPr>
              <w:pStyle w:val="TableParagraph"/>
              <w:ind w:left="37" w:right="26"/>
              <w:jc w:val="center"/>
              <w:rPr>
                <w:sz w:val="24"/>
                <w:szCs w:val="24"/>
              </w:rPr>
            </w:pPr>
          </w:p>
        </w:tc>
        <w:tc>
          <w:tcPr>
            <w:tcW w:w="2223" w:type="dxa"/>
          </w:tcPr>
          <w:p w:rsidR="0075361E" w:rsidRPr="00AF2C1A" w:rsidRDefault="0075361E" w:rsidP="0075361E">
            <w:pPr>
              <w:pStyle w:val="TableParagraph"/>
              <w:spacing w:before="77"/>
              <w:ind w:left="37" w:right="26"/>
              <w:jc w:val="center"/>
              <w:rPr>
                <w:sz w:val="24"/>
                <w:szCs w:val="24"/>
              </w:rPr>
            </w:pPr>
            <w:r w:rsidRPr="00AF2C1A">
              <w:rPr>
                <w:sz w:val="24"/>
                <w:szCs w:val="24"/>
              </w:rPr>
              <w:t>0,61</w:t>
            </w:r>
          </w:p>
        </w:tc>
      </w:tr>
      <w:tr w:rsidR="0075361E" w:rsidRPr="00AF2C1A" w:rsidTr="0075361E">
        <w:trPr>
          <w:trHeight w:val="398"/>
        </w:trPr>
        <w:tc>
          <w:tcPr>
            <w:tcW w:w="14793" w:type="dxa"/>
            <w:gridSpan w:val="8"/>
          </w:tcPr>
          <w:p w:rsidR="0075361E" w:rsidRPr="00AF2C1A" w:rsidRDefault="0075361E" w:rsidP="0075361E">
            <w:pPr>
              <w:pStyle w:val="TableParagraph"/>
              <w:spacing w:before="77"/>
              <w:ind w:left="37" w:right="26"/>
              <w:jc w:val="center"/>
              <w:rPr>
                <w:sz w:val="24"/>
                <w:szCs w:val="24"/>
              </w:rPr>
            </w:pPr>
            <w:r w:rsidRPr="00AF2C1A">
              <w:rPr>
                <w:sz w:val="24"/>
                <w:szCs w:val="24"/>
              </w:rPr>
              <w:t>Котельная</w:t>
            </w:r>
            <w:r w:rsidRPr="00AF2C1A">
              <w:rPr>
                <w:spacing w:val="-2"/>
                <w:sz w:val="24"/>
                <w:szCs w:val="24"/>
              </w:rPr>
              <w:t xml:space="preserve"> </w:t>
            </w:r>
            <w:r w:rsidRPr="00AF2C1A">
              <w:rPr>
                <w:sz w:val="24"/>
                <w:szCs w:val="24"/>
              </w:rPr>
              <w:t>№5</w:t>
            </w:r>
          </w:p>
        </w:tc>
      </w:tr>
      <w:tr w:rsidR="0075361E" w:rsidRPr="00AF2C1A" w:rsidTr="0075361E">
        <w:trPr>
          <w:trHeight w:val="398"/>
        </w:trPr>
        <w:tc>
          <w:tcPr>
            <w:tcW w:w="2331" w:type="dxa"/>
          </w:tcPr>
          <w:p w:rsidR="0075361E" w:rsidRPr="00AF2C1A" w:rsidRDefault="0075361E" w:rsidP="0075361E">
            <w:pPr>
              <w:pStyle w:val="TableParagraph"/>
              <w:spacing w:line="224" w:lineRule="exact"/>
              <w:ind w:left="37" w:right="26"/>
              <w:jc w:val="center"/>
              <w:rPr>
                <w:sz w:val="24"/>
                <w:szCs w:val="24"/>
              </w:rPr>
            </w:pPr>
            <w:r w:rsidRPr="00AF2C1A">
              <w:rPr>
                <w:sz w:val="24"/>
                <w:szCs w:val="24"/>
              </w:rPr>
              <w:t>КВТС-1</w:t>
            </w:r>
          </w:p>
        </w:tc>
        <w:tc>
          <w:tcPr>
            <w:tcW w:w="795" w:type="dxa"/>
          </w:tcPr>
          <w:p w:rsidR="0075361E" w:rsidRPr="00AF2C1A" w:rsidRDefault="0075361E" w:rsidP="0075361E">
            <w:pPr>
              <w:pStyle w:val="TableParagraph"/>
              <w:spacing w:before="77"/>
              <w:ind w:left="37" w:right="26"/>
              <w:jc w:val="center"/>
              <w:rPr>
                <w:sz w:val="24"/>
                <w:szCs w:val="24"/>
              </w:rPr>
            </w:pPr>
            <w:r w:rsidRPr="00AF2C1A">
              <w:rPr>
                <w:w w:val="99"/>
                <w:sz w:val="24"/>
                <w:szCs w:val="24"/>
              </w:rPr>
              <w:t>1</w:t>
            </w:r>
          </w:p>
        </w:tc>
        <w:tc>
          <w:tcPr>
            <w:tcW w:w="1477" w:type="dxa"/>
            <w:vMerge w:val="restart"/>
          </w:tcPr>
          <w:p w:rsidR="0075361E" w:rsidRPr="00AF2C1A" w:rsidRDefault="0075361E" w:rsidP="0075361E">
            <w:pPr>
              <w:pStyle w:val="TableParagraph"/>
              <w:ind w:left="37" w:right="26"/>
              <w:jc w:val="center"/>
              <w:rPr>
                <w:sz w:val="24"/>
                <w:szCs w:val="24"/>
              </w:rPr>
            </w:pPr>
          </w:p>
          <w:p w:rsidR="0075361E" w:rsidRPr="00AF2C1A" w:rsidRDefault="0075361E" w:rsidP="0075361E">
            <w:pPr>
              <w:pStyle w:val="TableParagraph"/>
              <w:ind w:left="37" w:right="26"/>
              <w:jc w:val="center"/>
              <w:rPr>
                <w:sz w:val="24"/>
                <w:szCs w:val="24"/>
              </w:rPr>
            </w:pPr>
          </w:p>
          <w:p w:rsidR="0075361E" w:rsidRPr="00AF2C1A" w:rsidRDefault="0075361E" w:rsidP="0075361E">
            <w:pPr>
              <w:pStyle w:val="TableParagraph"/>
              <w:spacing w:before="181"/>
              <w:ind w:left="37" w:right="26"/>
              <w:jc w:val="center"/>
              <w:rPr>
                <w:sz w:val="24"/>
                <w:szCs w:val="24"/>
              </w:rPr>
            </w:pPr>
            <w:r w:rsidRPr="00AF2C1A">
              <w:rPr>
                <w:sz w:val="24"/>
                <w:szCs w:val="24"/>
              </w:rPr>
              <w:t>82,5</w:t>
            </w:r>
          </w:p>
        </w:tc>
        <w:tc>
          <w:tcPr>
            <w:tcW w:w="1746" w:type="dxa"/>
          </w:tcPr>
          <w:p w:rsidR="0075361E" w:rsidRPr="00AF2C1A" w:rsidRDefault="0075361E" w:rsidP="0075361E">
            <w:pPr>
              <w:pStyle w:val="TableParagraph"/>
              <w:spacing w:before="77"/>
              <w:ind w:left="37" w:right="26"/>
              <w:jc w:val="center"/>
              <w:rPr>
                <w:sz w:val="24"/>
                <w:szCs w:val="24"/>
              </w:rPr>
            </w:pPr>
            <w:r w:rsidRPr="00AF2C1A">
              <w:rPr>
                <w:w w:val="99"/>
                <w:sz w:val="24"/>
                <w:szCs w:val="24"/>
              </w:rPr>
              <w:t>1</w:t>
            </w:r>
          </w:p>
        </w:tc>
        <w:tc>
          <w:tcPr>
            <w:tcW w:w="2000" w:type="dxa"/>
            <w:vMerge w:val="restart"/>
          </w:tcPr>
          <w:p w:rsidR="0075361E" w:rsidRPr="00AF2C1A" w:rsidRDefault="0075361E" w:rsidP="0075361E">
            <w:pPr>
              <w:pStyle w:val="TableParagraph"/>
              <w:ind w:left="37" w:right="26"/>
              <w:jc w:val="center"/>
              <w:rPr>
                <w:sz w:val="24"/>
                <w:szCs w:val="24"/>
              </w:rPr>
            </w:pPr>
          </w:p>
          <w:p w:rsidR="0075361E" w:rsidRPr="00AF2C1A" w:rsidRDefault="0075361E" w:rsidP="0075361E">
            <w:pPr>
              <w:pStyle w:val="TableParagraph"/>
              <w:spacing w:before="2"/>
              <w:ind w:left="37" w:right="26"/>
              <w:jc w:val="center"/>
              <w:rPr>
                <w:sz w:val="24"/>
                <w:szCs w:val="24"/>
              </w:rPr>
            </w:pPr>
          </w:p>
          <w:p w:rsidR="0075361E" w:rsidRPr="00AF2C1A" w:rsidRDefault="0075361E" w:rsidP="0075361E">
            <w:pPr>
              <w:pStyle w:val="TableParagraph"/>
              <w:ind w:left="37" w:right="26"/>
              <w:jc w:val="center"/>
              <w:rPr>
                <w:sz w:val="24"/>
                <w:szCs w:val="24"/>
              </w:rPr>
            </w:pPr>
            <w:r w:rsidRPr="00AF2C1A">
              <w:rPr>
                <w:sz w:val="24"/>
                <w:szCs w:val="24"/>
              </w:rPr>
              <w:t>Газ</w:t>
            </w:r>
            <w:r w:rsidRPr="00AF2C1A">
              <w:rPr>
                <w:spacing w:val="-4"/>
                <w:sz w:val="24"/>
                <w:szCs w:val="24"/>
              </w:rPr>
              <w:t xml:space="preserve"> </w:t>
            </w:r>
            <w:r w:rsidRPr="00AF2C1A">
              <w:rPr>
                <w:sz w:val="24"/>
                <w:szCs w:val="24"/>
              </w:rPr>
              <w:t>природный</w:t>
            </w:r>
          </w:p>
        </w:tc>
        <w:tc>
          <w:tcPr>
            <w:tcW w:w="2053" w:type="dxa"/>
          </w:tcPr>
          <w:p w:rsidR="0075361E" w:rsidRPr="00AF2C1A" w:rsidRDefault="0075361E" w:rsidP="0075361E">
            <w:pPr>
              <w:pStyle w:val="TableParagraph"/>
              <w:spacing w:before="77"/>
              <w:ind w:left="37" w:right="26"/>
              <w:jc w:val="center"/>
              <w:rPr>
                <w:sz w:val="24"/>
                <w:szCs w:val="24"/>
              </w:rPr>
            </w:pPr>
            <w:r w:rsidRPr="00AF2C1A">
              <w:rPr>
                <w:sz w:val="24"/>
                <w:szCs w:val="24"/>
              </w:rPr>
              <w:t>Водогрейный</w:t>
            </w:r>
          </w:p>
        </w:tc>
        <w:tc>
          <w:tcPr>
            <w:tcW w:w="2168" w:type="dxa"/>
          </w:tcPr>
          <w:p w:rsidR="0075361E" w:rsidRPr="00AF2C1A" w:rsidRDefault="0075361E" w:rsidP="0075361E">
            <w:pPr>
              <w:pStyle w:val="TableParagraph"/>
              <w:spacing w:before="77"/>
              <w:ind w:left="37" w:right="26"/>
              <w:jc w:val="center"/>
              <w:rPr>
                <w:sz w:val="24"/>
                <w:szCs w:val="24"/>
              </w:rPr>
            </w:pPr>
            <w:r w:rsidRPr="00AF2C1A">
              <w:rPr>
                <w:sz w:val="24"/>
                <w:szCs w:val="24"/>
              </w:rPr>
              <w:t>1991</w:t>
            </w:r>
          </w:p>
        </w:tc>
        <w:tc>
          <w:tcPr>
            <w:tcW w:w="2223" w:type="dxa"/>
            <w:vMerge w:val="restart"/>
          </w:tcPr>
          <w:p w:rsidR="0075361E" w:rsidRPr="00AF2C1A" w:rsidRDefault="0075361E" w:rsidP="0075361E">
            <w:pPr>
              <w:pStyle w:val="TableParagraph"/>
              <w:ind w:left="37" w:right="26"/>
              <w:jc w:val="center"/>
              <w:rPr>
                <w:sz w:val="24"/>
                <w:szCs w:val="24"/>
              </w:rPr>
            </w:pPr>
          </w:p>
          <w:p w:rsidR="0075361E" w:rsidRPr="00AF2C1A" w:rsidRDefault="0075361E" w:rsidP="0075361E">
            <w:pPr>
              <w:pStyle w:val="TableParagraph"/>
              <w:ind w:left="37" w:right="26"/>
              <w:jc w:val="center"/>
              <w:rPr>
                <w:sz w:val="24"/>
                <w:szCs w:val="24"/>
              </w:rPr>
            </w:pPr>
          </w:p>
          <w:p w:rsidR="0075361E" w:rsidRPr="00AF2C1A" w:rsidRDefault="0075361E" w:rsidP="0075361E">
            <w:pPr>
              <w:pStyle w:val="TableParagraph"/>
              <w:spacing w:before="181"/>
              <w:ind w:left="37" w:right="26"/>
              <w:jc w:val="center"/>
              <w:rPr>
                <w:sz w:val="24"/>
                <w:szCs w:val="24"/>
              </w:rPr>
            </w:pPr>
            <w:r w:rsidRPr="00AF2C1A">
              <w:rPr>
                <w:sz w:val="24"/>
                <w:szCs w:val="24"/>
              </w:rPr>
              <w:t>1,07</w:t>
            </w:r>
          </w:p>
        </w:tc>
      </w:tr>
      <w:tr w:rsidR="0075361E" w:rsidRPr="00AF2C1A" w:rsidTr="0075361E">
        <w:trPr>
          <w:trHeight w:val="395"/>
        </w:trPr>
        <w:tc>
          <w:tcPr>
            <w:tcW w:w="2331" w:type="dxa"/>
          </w:tcPr>
          <w:p w:rsidR="0075361E" w:rsidRPr="00AF2C1A" w:rsidRDefault="0075361E" w:rsidP="0075361E">
            <w:pPr>
              <w:pStyle w:val="TableParagraph"/>
              <w:spacing w:line="223" w:lineRule="exact"/>
              <w:ind w:left="37" w:right="26"/>
              <w:jc w:val="center"/>
              <w:rPr>
                <w:sz w:val="24"/>
                <w:szCs w:val="24"/>
              </w:rPr>
            </w:pPr>
            <w:r w:rsidRPr="00AF2C1A">
              <w:rPr>
                <w:sz w:val="24"/>
                <w:szCs w:val="24"/>
              </w:rPr>
              <w:t>КВТС-1</w:t>
            </w:r>
          </w:p>
        </w:tc>
        <w:tc>
          <w:tcPr>
            <w:tcW w:w="795" w:type="dxa"/>
          </w:tcPr>
          <w:p w:rsidR="0075361E" w:rsidRPr="00AF2C1A" w:rsidRDefault="0075361E" w:rsidP="0075361E">
            <w:pPr>
              <w:pStyle w:val="TableParagraph"/>
              <w:spacing w:before="77"/>
              <w:ind w:left="37" w:right="26"/>
              <w:jc w:val="center"/>
              <w:rPr>
                <w:sz w:val="24"/>
                <w:szCs w:val="24"/>
              </w:rPr>
            </w:pPr>
            <w:r w:rsidRPr="00AF2C1A">
              <w:rPr>
                <w:w w:val="99"/>
                <w:sz w:val="24"/>
                <w:szCs w:val="24"/>
              </w:rPr>
              <w:t>1</w:t>
            </w:r>
          </w:p>
        </w:tc>
        <w:tc>
          <w:tcPr>
            <w:tcW w:w="1477" w:type="dxa"/>
            <w:vMerge/>
          </w:tcPr>
          <w:p w:rsidR="0075361E" w:rsidRPr="00AF2C1A" w:rsidRDefault="0075361E" w:rsidP="0075361E">
            <w:pPr>
              <w:ind w:left="37" w:right="26"/>
              <w:jc w:val="center"/>
            </w:pPr>
          </w:p>
        </w:tc>
        <w:tc>
          <w:tcPr>
            <w:tcW w:w="1746" w:type="dxa"/>
          </w:tcPr>
          <w:p w:rsidR="0075361E" w:rsidRPr="00AF2C1A" w:rsidRDefault="0075361E" w:rsidP="0075361E">
            <w:pPr>
              <w:pStyle w:val="TableParagraph"/>
              <w:spacing w:before="77"/>
              <w:ind w:left="37" w:right="26"/>
              <w:jc w:val="center"/>
              <w:rPr>
                <w:sz w:val="24"/>
                <w:szCs w:val="24"/>
              </w:rPr>
            </w:pPr>
            <w:r w:rsidRPr="00AF2C1A">
              <w:rPr>
                <w:w w:val="99"/>
                <w:sz w:val="24"/>
                <w:szCs w:val="24"/>
              </w:rPr>
              <w:t>1</w:t>
            </w:r>
          </w:p>
        </w:tc>
        <w:tc>
          <w:tcPr>
            <w:tcW w:w="2000" w:type="dxa"/>
            <w:vMerge/>
          </w:tcPr>
          <w:p w:rsidR="0075361E" w:rsidRPr="00AF2C1A" w:rsidRDefault="0075361E" w:rsidP="0075361E">
            <w:pPr>
              <w:ind w:left="37" w:right="26"/>
              <w:jc w:val="center"/>
            </w:pPr>
          </w:p>
        </w:tc>
        <w:tc>
          <w:tcPr>
            <w:tcW w:w="2053" w:type="dxa"/>
          </w:tcPr>
          <w:p w:rsidR="0075361E" w:rsidRPr="00AF2C1A" w:rsidRDefault="0075361E" w:rsidP="0075361E">
            <w:pPr>
              <w:pStyle w:val="TableParagraph"/>
              <w:spacing w:before="77"/>
              <w:ind w:left="37" w:right="26"/>
              <w:jc w:val="center"/>
              <w:rPr>
                <w:sz w:val="24"/>
                <w:szCs w:val="24"/>
              </w:rPr>
            </w:pPr>
            <w:r w:rsidRPr="00AF2C1A">
              <w:rPr>
                <w:sz w:val="24"/>
                <w:szCs w:val="24"/>
              </w:rPr>
              <w:t>Водогрейный</w:t>
            </w:r>
          </w:p>
        </w:tc>
        <w:tc>
          <w:tcPr>
            <w:tcW w:w="2168" w:type="dxa"/>
          </w:tcPr>
          <w:p w:rsidR="0075361E" w:rsidRPr="00AF2C1A" w:rsidRDefault="0075361E" w:rsidP="0075361E">
            <w:pPr>
              <w:pStyle w:val="TableParagraph"/>
              <w:spacing w:before="77"/>
              <w:ind w:left="37" w:right="26"/>
              <w:jc w:val="center"/>
              <w:rPr>
                <w:sz w:val="24"/>
                <w:szCs w:val="24"/>
              </w:rPr>
            </w:pPr>
            <w:r w:rsidRPr="00AF2C1A">
              <w:rPr>
                <w:sz w:val="24"/>
                <w:szCs w:val="24"/>
              </w:rPr>
              <w:t>1991</w:t>
            </w:r>
          </w:p>
        </w:tc>
        <w:tc>
          <w:tcPr>
            <w:tcW w:w="2223" w:type="dxa"/>
            <w:vMerge/>
          </w:tcPr>
          <w:p w:rsidR="0075361E" w:rsidRPr="00AF2C1A" w:rsidRDefault="0075361E" w:rsidP="0075361E">
            <w:pPr>
              <w:ind w:left="37" w:right="26"/>
              <w:jc w:val="center"/>
            </w:pPr>
          </w:p>
        </w:tc>
      </w:tr>
      <w:tr w:rsidR="0075361E" w:rsidRPr="00AF2C1A" w:rsidTr="008840E4">
        <w:trPr>
          <w:trHeight w:val="397"/>
        </w:trPr>
        <w:tc>
          <w:tcPr>
            <w:tcW w:w="2331" w:type="dxa"/>
          </w:tcPr>
          <w:p w:rsidR="0075361E" w:rsidRPr="00AF2C1A" w:rsidRDefault="0075361E" w:rsidP="0075361E">
            <w:pPr>
              <w:pStyle w:val="TableParagraph"/>
              <w:spacing w:line="223" w:lineRule="exact"/>
              <w:ind w:left="37" w:right="26"/>
              <w:jc w:val="center"/>
              <w:rPr>
                <w:sz w:val="24"/>
                <w:szCs w:val="24"/>
              </w:rPr>
            </w:pPr>
            <w:r w:rsidRPr="00AF2C1A">
              <w:rPr>
                <w:sz w:val="24"/>
                <w:szCs w:val="24"/>
              </w:rPr>
              <w:t>КВТС-1</w:t>
            </w:r>
          </w:p>
        </w:tc>
        <w:tc>
          <w:tcPr>
            <w:tcW w:w="795" w:type="dxa"/>
          </w:tcPr>
          <w:p w:rsidR="0075361E" w:rsidRPr="00AF2C1A" w:rsidRDefault="0075361E" w:rsidP="0075361E">
            <w:pPr>
              <w:pStyle w:val="TableParagraph"/>
              <w:spacing w:before="77"/>
              <w:ind w:left="37" w:right="26"/>
              <w:jc w:val="center"/>
              <w:rPr>
                <w:sz w:val="24"/>
                <w:szCs w:val="24"/>
              </w:rPr>
            </w:pPr>
            <w:r w:rsidRPr="00AF2C1A">
              <w:rPr>
                <w:w w:val="99"/>
                <w:sz w:val="24"/>
                <w:szCs w:val="24"/>
              </w:rPr>
              <w:t>1</w:t>
            </w:r>
          </w:p>
        </w:tc>
        <w:tc>
          <w:tcPr>
            <w:tcW w:w="1477" w:type="dxa"/>
            <w:vMerge/>
          </w:tcPr>
          <w:p w:rsidR="0075361E" w:rsidRPr="00AF2C1A" w:rsidRDefault="0075361E" w:rsidP="0075361E">
            <w:pPr>
              <w:ind w:left="37" w:right="26"/>
              <w:jc w:val="center"/>
            </w:pPr>
          </w:p>
        </w:tc>
        <w:tc>
          <w:tcPr>
            <w:tcW w:w="1746" w:type="dxa"/>
            <w:tcBorders>
              <w:bottom w:val="single" w:sz="4" w:space="0" w:color="auto"/>
            </w:tcBorders>
          </w:tcPr>
          <w:p w:rsidR="0075361E" w:rsidRPr="00AF2C1A" w:rsidRDefault="0075361E" w:rsidP="0075361E">
            <w:pPr>
              <w:pStyle w:val="TableParagraph"/>
              <w:spacing w:before="77"/>
              <w:ind w:left="37" w:right="26"/>
              <w:jc w:val="center"/>
              <w:rPr>
                <w:sz w:val="24"/>
                <w:szCs w:val="24"/>
              </w:rPr>
            </w:pPr>
            <w:r w:rsidRPr="00AF2C1A">
              <w:rPr>
                <w:w w:val="99"/>
                <w:sz w:val="24"/>
                <w:szCs w:val="24"/>
              </w:rPr>
              <w:t>1</w:t>
            </w:r>
          </w:p>
        </w:tc>
        <w:tc>
          <w:tcPr>
            <w:tcW w:w="2000" w:type="dxa"/>
            <w:vMerge/>
          </w:tcPr>
          <w:p w:rsidR="0075361E" w:rsidRPr="00AF2C1A" w:rsidRDefault="0075361E" w:rsidP="0075361E">
            <w:pPr>
              <w:ind w:left="37" w:right="26"/>
              <w:jc w:val="center"/>
            </w:pPr>
          </w:p>
        </w:tc>
        <w:tc>
          <w:tcPr>
            <w:tcW w:w="2053" w:type="dxa"/>
          </w:tcPr>
          <w:p w:rsidR="0075361E" w:rsidRPr="00AF2C1A" w:rsidRDefault="0075361E" w:rsidP="0075361E">
            <w:pPr>
              <w:pStyle w:val="TableParagraph"/>
              <w:spacing w:line="223" w:lineRule="exact"/>
              <w:ind w:left="37" w:right="26"/>
              <w:jc w:val="center"/>
              <w:rPr>
                <w:sz w:val="24"/>
                <w:szCs w:val="24"/>
              </w:rPr>
            </w:pPr>
            <w:r w:rsidRPr="00AF2C1A">
              <w:rPr>
                <w:sz w:val="24"/>
                <w:szCs w:val="24"/>
              </w:rPr>
              <w:t>Водогрейный</w:t>
            </w:r>
          </w:p>
        </w:tc>
        <w:tc>
          <w:tcPr>
            <w:tcW w:w="2168" w:type="dxa"/>
          </w:tcPr>
          <w:p w:rsidR="0075361E" w:rsidRPr="00AF2C1A" w:rsidRDefault="0075361E" w:rsidP="0075361E">
            <w:pPr>
              <w:pStyle w:val="TableParagraph"/>
              <w:spacing w:before="77"/>
              <w:ind w:left="37" w:right="26"/>
              <w:jc w:val="center"/>
              <w:rPr>
                <w:sz w:val="24"/>
                <w:szCs w:val="24"/>
              </w:rPr>
            </w:pPr>
            <w:r w:rsidRPr="00AF2C1A">
              <w:rPr>
                <w:sz w:val="24"/>
                <w:szCs w:val="24"/>
              </w:rPr>
              <w:t>1991</w:t>
            </w:r>
          </w:p>
        </w:tc>
        <w:tc>
          <w:tcPr>
            <w:tcW w:w="2223" w:type="dxa"/>
            <w:vMerge/>
          </w:tcPr>
          <w:p w:rsidR="0075361E" w:rsidRPr="00AF2C1A" w:rsidRDefault="0075361E" w:rsidP="0075361E">
            <w:pPr>
              <w:ind w:left="37" w:right="26"/>
              <w:jc w:val="center"/>
            </w:pPr>
          </w:p>
        </w:tc>
      </w:tr>
      <w:tr w:rsidR="0075361E" w:rsidRPr="00AF2C1A" w:rsidTr="0075361E">
        <w:trPr>
          <w:trHeight w:val="395"/>
        </w:trPr>
        <w:tc>
          <w:tcPr>
            <w:tcW w:w="2331" w:type="dxa"/>
          </w:tcPr>
          <w:p w:rsidR="0075361E" w:rsidRPr="00AF2C1A" w:rsidRDefault="0075361E" w:rsidP="0075361E">
            <w:pPr>
              <w:pStyle w:val="TableParagraph"/>
              <w:spacing w:line="223" w:lineRule="exact"/>
              <w:ind w:left="37" w:right="26"/>
              <w:jc w:val="center"/>
              <w:rPr>
                <w:sz w:val="24"/>
                <w:szCs w:val="24"/>
              </w:rPr>
            </w:pPr>
            <w:r w:rsidRPr="00AF2C1A">
              <w:rPr>
                <w:sz w:val="24"/>
                <w:szCs w:val="24"/>
              </w:rPr>
              <w:t>КВТС-1</w:t>
            </w:r>
          </w:p>
        </w:tc>
        <w:tc>
          <w:tcPr>
            <w:tcW w:w="795" w:type="dxa"/>
          </w:tcPr>
          <w:p w:rsidR="0075361E" w:rsidRPr="00AF2C1A" w:rsidRDefault="0075361E" w:rsidP="0075361E">
            <w:pPr>
              <w:pStyle w:val="TableParagraph"/>
              <w:spacing w:before="77"/>
              <w:ind w:left="37" w:right="26"/>
              <w:jc w:val="center"/>
              <w:rPr>
                <w:sz w:val="24"/>
                <w:szCs w:val="24"/>
              </w:rPr>
            </w:pPr>
            <w:r w:rsidRPr="00AF2C1A">
              <w:rPr>
                <w:w w:val="99"/>
                <w:sz w:val="24"/>
                <w:szCs w:val="24"/>
              </w:rPr>
              <w:t>1</w:t>
            </w:r>
          </w:p>
        </w:tc>
        <w:tc>
          <w:tcPr>
            <w:tcW w:w="1477" w:type="dxa"/>
            <w:vMerge/>
          </w:tcPr>
          <w:p w:rsidR="0075361E" w:rsidRPr="00AF2C1A" w:rsidRDefault="0075361E" w:rsidP="0075361E">
            <w:pPr>
              <w:ind w:left="37" w:right="26"/>
              <w:jc w:val="center"/>
            </w:pPr>
          </w:p>
        </w:tc>
        <w:tc>
          <w:tcPr>
            <w:tcW w:w="1746" w:type="dxa"/>
          </w:tcPr>
          <w:p w:rsidR="0075361E" w:rsidRPr="00AF2C1A" w:rsidRDefault="0075361E" w:rsidP="0075361E">
            <w:pPr>
              <w:pStyle w:val="TableParagraph"/>
              <w:spacing w:before="77"/>
              <w:ind w:left="37" w:right="26"/>
              <w:jc w:val="center"/>
              <w:rPr>
                <w:sz w:val="24"/>
                <w:szCs w:val="24"/>
              </w:rPr>
            </w:pPr>
            <w:r w:rsidRPr="00AF2C1A">
              <w:rPr>
                <w:w w:val="99"/>
                <w:sz w:val="24"/>
                <w:szCs w:val="24"/>
              </w:rPr>
              <w:t>1</w:t>
            </w:r>
          </w:p>
        </w:tc>
        <w:tc>
          <w:tcPr>
            <w:tcW w:w="2000" w:type="dxa"/>
          </w:tcPr>
          <w:p w:rsidR="0075361E" w:rsidRPr="00AF2C1A" w:rsidRDefault="0075361E" w:rsidP="0075361E">
            <w:pPr>
              <w:pStyle w:val="TableParagraph"/>
              <w:ind w:left="37" w:right="26"/>
              <w:jc w:val="center"/>
              <w:rPr>
                <w:sz w:val="24"/>
                <w:szCs w:val="24"/>
              </w:rPr>
            </w:pPr>
          </w:p>
        </w:tc>
        <w:tc>
          <w:tcPr>
            <w:tcW w:w="2053" w:type="dxa"/>
          </w:tcPr>
          <w:p w:rsidR="0075361E" w:rsidRPr="00AF2C1A" w:rsidRDefault="0075361E" w:rsidP="0075361E">
            <w:pPr>
              <w:pStyle w:val="TableParagraph"/>
              <w:spacing w:line="223" w:lineRule="exact"/>
              <w:ind w:left="37" w:right="26"/>
              <w:jc w:val="center"/>
              <w:rPr>
                <w:sz w:val="24"/>
                <w:szCs w:val="24"/>
              </w:rPr>
            </w:pPr>
            <w:r w:rsidRPr="00AF2C1A">
              <w:rPr>
                <w:sz w:val="24"/>
                <w:szCs w:val="24"/>
              </w:rPr>
              <w:t>Водогрейный</w:t>
            </w:r>
          </w:p>
        </w:tc>
        <w:tc>
          <w:tcPr>
            <w:tcW w:w="2168" w:type="dxa"/>
          </w:tcPr>
          <w:p w:rsidR="0075361E" w:rsidRPr="00AF2C1A" w:rsidRDefault="0075361E" w:rsidP="0075361E">
            <w:pPr>
              <w:pStyle w:val="TableParagraph"/>
              <w:spacing w:before="77"/>
              <w:ind w:left="37" w:right="26"/>
              <w:jc w:val="center"/>
              <w:rPr>
                <w:sz w:val="24"/>
                <w:szCs w:val="24"/>
              </w:rPr>
            </w:pPr>
            <w:r w:rsidRPr="00AF2C1A">
              <w:rPr>
                <w:sz w:val="24"/>
                <w:szCs w:val="24"/>
              </w:rPr>
              <w:t>1991</w:t>
            </w:r>
          </w:p>
        </w:tc>
        <w:tc>
          <w:tcPr>
            <w:tcW w:w="2223" w:type="dxa"/>
            <w:vMerge/>
          </w:tcPr>
          <w:p w:rsidR="0075361E" w:rsidRPr="00AF2C1A" w:rsidRDefault="0075361E" w:rsidP="0075361E">
            <w:pPr>
              <w:ind w:left="37" w:right="26"/>
              <w:jc w:val="center"/>
            </w:pPr>
          </w:p>
        </w:tc>
      </w:tr>
    </w:tbl>
    <w:p w:rsidR="0075361E" w:rsidRPr="00AF2C1A" w:rsidRDefault="0075361E" w:rsidP="0075361E">
      <w:pPr>
        <w:jc w:val="center"/>
        <w:sectPr w:rsidR="0075361E" w:rsidRPr="00AF2C1A" w:rsidSect="00AF2C1A">
          <w:headerReference w:type="default" r:id="rId16"/>
          <w:footerReference w:type="default" r:id="rId17"/>
          <w:pgSz w:w="16840" w:h="11910" w:orient="landscape"/>
          <w:pgMar w:top="1180" w:right="900" w:bottom="1140" w:left="920" w:header="718" w:footer="960" w:gutter="0"/>
          <w:cols w:space="720"/>
        </w:sectPr>
      </w:pPr>
    </w:p>
    <w:p w:rsidR="0075361E" w:rsidRPr="00AF2C1A" w:rsidRDefault="0075361E" w:rsidP="0075361E">
      <w:pPr>
        <w:pStyle w:val="afb"/>
        <w:jc w:val="center"/>
        <w:rPr>
          <w:sz w:val="24"/>
          <w:szCs w:val="24"/>
        </w:rPr>
      </w:pPr>
    </w:p>
    <w:p w:rsidR="0075361E" w:rsidRPr="00AF2C1A" w:rsidRDefault="0075361E" w:rsidP="0075361E">
      <w:pPr>
        <w:pStyle w:val="afb"/>
        <w:spacing w:before="3" w:after="1"/>
        <w:jc w:val="center"/>
        <w:rPr>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1"/>
        <w:gridCol w:w="795"/>
        <w:gridCol w:w="1477"/>
        <w:gridCol w:w="1746"/>
        <w:gridCol w:w="2000"/>
        <w:gridCol w:w="2053"/>
        <w:gridCol w:w="2168"/>
        <w:gridCol w:w="2223"/>
      </w:tblGrid>
      <w:tr w:rsidR="0075361E" w:rsidRPr="00AF2C1A" w:rsidTr="00EE0F9B">
        <w:trPr>
          <w:trHeight w:val="395"/>
        </w:trPr>
        <w:tc>
          <w:tcPr>
            <w:tcW w:w="2331" w:type="dxa"/>
          </w:tcPr>
          <w:p w:rsidR="0075361E" w:rsidRPr="00AF2C1A" w:rsidRDefault="0075361E" w:rsidP="0075361E">
            <w:pPr>
              <w:pStyle w:val="TableParagraph"/>
              <w:spacing w:before="77"/>
              <w:ind w:left="37" w:right="26"/>
              <w:jc w:val="center"/>
              <w:rPr>
                <w:sz w:val="24"/>
                <w:szCs w:val="24"/>
              </w:rPr>
            </w:pPr>
            <w:r w:rsidRPr="00AF2C1A">
              <w:rPr>
                <w:sz w:val="24"/>
                <w:szCs w:val="24"/>
              </w:rPr>
              <w:t>Итого</w:t>
            </w:r>
          </w:p>
        </w:tc>
        <w:tc>
          <w:tcPr>
            <w:tcW w:w="795" w:type="dxa"/>
          </w:tcPr>
          <w:p w:rsidR="0075361E" w:rsidRPr="00AF2C1A" w:rsidRDefault="0075361E" w:rsidP="0075361E">
            <w:pPr>
              <w:pStyle w:val="TableParagraph"/>
              <w:spacing w:before="77"/>
              <w:ind w:left="37" w:right="26"/>
              <w:jc w:val="center"/>
              <w:rPr>
                <w:sz w:val="24"/>
                <w:szCs w:val="24"/>
              </w:rPr>
            </w:pPr>
            <w:r w:rsidRPr="00AF2C1A">
              <w:rPr>
                <w:w w:val="99"/>
                <w:sz w:val="24"/>
                <w:szCs w:val="24"/>
              </w:rPr>
              <w:t>4</w:t>
            </w:r>
          </w:p>
        </w:tc>
        <w:tc>
          <w:tcPr>
            <w:tcW w:w="1477" w:type="dxa"/>
          </w:tcPr>
          <w:p w:rsidR="0075361E" w:rsidRPr="00AF2C1A" w:rsidRDefault="0075361E" w:rsidP="0075361E">
            <w:pPr>
              <w:pStyle w:val="TableParagraph"/>
              <w:ind w:left="37" w:right="26"/>
              <w:jc w:val="center"/>
              <w:rPr>
                <w:sz w:val="24"/>
                <w:szCs w:val="24"/>
              </w:rPr>
            </w:pPr>
          </w:p>
        </w:tc>
        <w:tc>
          <w:tcPr>
            <w:tcW w:w="1746" w:type="dxa"/>
          </w:tcPr>
          <w:p w:rsidR="0075361E" w:rsidRPr="00AF2C1A" w:rsidRDefault="0075361E" w:rsidP="0075361E">
            <w:pPr>
              <w:pStyle w:val="TableParagraph"/>
              <w:spacing w:before="77"/>
              <w:ind w:left="37" w:right="26"/>
              <w:jc w:val="center"/>
              <w:rPr>
                <w:sz w:val="24"/>
                <w:szCs w:val="24"/>
              </w:rPr>
            </w:pPr>
            <w:r w:rsidRPr="00AF2C1A">
              <w:rPr>
                <w:w w:val="99"/>
                <w:sz w:val="24"/>
                <w:szCs w:val="24"/>
              </w:rPr>
              <w:t>4</w:t>
            </w:r>
          </w:p>
        </w:tc>
        <w:tc>
          <w:tcPr>
            <w:tcW w:w="2000" w:type="dxa"/>
          </w:tcPr>
          <w:p w:rsidR="0075361E" w:rsidRPr="00AF2C1A" w:rsidRDefault="0075361E" w:rsidP="0075361E">
            <w:pPr>
              <w:pStyle w:val="TableParagraph"/>
              <w:ind w:left="37" w:right="26"/>
              <w:jc w:val="center"/>
              <w:rPr>
                <w:sz w:val="24"/>
                <w:szCs w:val="24"/>
              </w:rPr>
            </w:pPr>
          </w:p>
        </w:tc>
        <w:tc>
          <w:tcPr>
            <w:tcW w:w="2053" w:type="dxa"/>
          </w:tcPr>
          <w:p w:rsidR="0075361E" w:rsidRPr="00AF2C1A" w:rsidRDefault="0075361E" w:rsidP="0075361E">
            <w:pPr>
              <w:pStyle w:val="TableParagraph"/>
              <w:spacing w:line="223" w:lineRule="exact"/>
              <w:ind w:left="37" w:right="26"/>
              <w:jc w:val="center"/>
              <w:rPr>
                <w:sz w:val="24"/>
                <w:szCs w:val="24"/>
              </w:rPr>
            </w:pPr>
            <w:r w:rsidRPr="00AF2C1A">
              <w:rPr>
                <w:sz w:val="24"/>
                <w:szCs w:val="24"/>
              </w:rPr>
              <w:t>Водогрейный</w:t>
            </w:r>
          </w:p>
        </w:tc>
        <w:tc>
          <w:tcPr>
            <w:tcW w:w="2168" w:type="dxa"/>
          </w:tcPr>
          <w:p w:rsidR="0075361E" w:rsidRPr="00AF2C1A" w:rsidRDefault="0075361E" w:rsidP="0075361E">
            <w:pPr>
              <w:pStyle w:val="TableParagraph"/>
              <w:ind w:left="37" w:right="26"/>
              <w:jc w:val="center"/>
              <w:rPr>
                <w:sz w:val="24"/>
                <w:szCs w:val="24"/>
              </w:rPr>
            </w:pPr>
          </w:p>
        </w:tc>
        <w:tc>
          <w:tcPr>
            <w:tcW w:w="2223" w:type="dxa"/>
          </w:tcPr>
          <w:p w:rsidR="0075361E" w:rsidRPr="00AF2C1A" w:rsidRDefault="0075361E" w:rsidP="0075361E">
            <w:pPr>
              <w:pStyle w:val="TableParagraph"/>
              <w:spacing w:before="77"/>
              <w:ind w:left="37" w:right="26"/>
              <w:jc w:val="center"/>
              <w:rPr>
                <w:sz w:val="24"/>
                <w:szCs w:val="24"/>
              </w:rPr>
            </w:pPr>
            <w:r w:rsidRPr="00AF2C1A">
              <w:rPr>
                <w:sz w:val="24"/>
                <w:szCs w:val="24"/>
              </w:rPr>
              <w:t>1,07</w:t>
            </w:r>
          </w:p>
        </w:tc>
      </w:tr>
      <w:tr w:rsidR="0075361E" w:rsidRPr="00AF2C1A" w:rsidTr="00EE0F9B">
        <w:trPr>
          <w:trHeight w:val="397"/>
        </w:trPr>
        <w:tc>
          <w:tcPr>
            <w:tcW w:w="14793" w:type="dxa"/>
            <w:gridSpan w:val="8"/>
          </w:tcPr>
          <w:p w:rsidR="0075361E" w:rsidRPr="00AF2C1A" w:rsidRDefault="0075361E" w:rsidP="0075361E">
            <w:pPr>
              <w:pStyle w:val="TableParagraph"/>
              <w:spacing w:before="77"/>
              <w:ind w:left="37" w:right="26"/>
              <w:jc w:val="center"/>
              <w:rPr>
                <w:sz w:val="24"/>
                <w:szCs w:val="24"/>
              </w:rPr>
            </w:pPr>
            <w:r w:rsidRPr="00AF2C1A">
              <w:rPr>
                <w:sz w:val="24"/>
                <w:szCs w:val="24"/>
              </w:rPr>
              <w:t>Котельная</w:t>
            </w:r>
            <w:r w:rsidRPr="00AF2C1A">
              <w:rPr>
                <w:spacing w:val="-2"/>
                <w:sz w:val="24"/>
                <w:szCs w:val="24"/>
              </w:rPr>
              <w:t xml:space="preserve"> </w:t>
            </w:r>
            <w:r w:rsidRPr="00AF2C1A">
              <w:rPr>
                <w:sz w:val="24"/>
                <w:szCs w:val="24"/>
              </w:rPr>
              <w:t>№6</w:t>
            </w:r>
          </w:p>
        </w:tc>
      </w:tr>
      <w:tr w:rsidR="0075361E" w:rsidRPr="00AF2C1A" w:rsidTr="00EE0F9B">
        <w:trPr>
          <w:trHeight w:val="397"/>
        </w:trPr>
        <w:tc>
          <w:tcPr>
            <w:tcW w:w="2331" w:type="dxa"/>
          </w:tcPr>
          <w:p w:rsidR="0075361E" w:rsidRPr="00AF2C1A" w:rsidRDefault="0075361E" w:rsidP="0075361E">
            <w:pPr>
              <w:pStyle w:val="TableParagraph"/>
              <w:spacing w:before="77"/>
              <w:ind w:left="37" w:right="26"/>
              <w:jc w:val="center"/>
              <w:rPr>
                <w:sz w:val="24"/>
                <w:szCs w:val="24"/>
              </w:rPr>
            </w:pPr>
            <w:r w:rsidRPr="00AF2C1A">
              <w:rPr>
                <w:sz w:val="24"/>
                <w:szCs w:val="24"/>
              </w:rPr>
              <w:t>КБНГ-2,5</w:t>
            </w:r>
          </w:p>
        </w:tc>
        <w:tc>
          <w:tcPr>
            <w:tcW w:w="795" w:type="dxa"/>
          </w:tcPr>
          <w:p w:rsidR="0075361E" w:rsidRPr="00AF2C1A" w:rsidRDefault="0075361E" w:rsidP="0075361E">
            <w:pPr>
              <w:pStyle w:val="TableParagraph"/>
              <w:spacing w:before="77"/>
              <w:ind w:left="37" w:right="26"/>
              <w:jc w:val="center"/>
              <w:rPr>
                <w:sz w:val="24"/>
                <w:szCs w:val="24"/>
              </w:rPr>
            </w:pPr>
            <w:r w:rsidRPr="00AF2C1A">
              <w:rPr>
                <w:w w:val="99"/>
                <w:sz w:val="24"/>
                <w:szCs w:val="24"/>
              </w:rPr>
              <w:t>1</w:t>
            </w:r>
          </w:p>
        </w:tc>
        <w:tc>
          <w:tcPr>
            <w:tcW w:w="1477" w:type="dxa"/>
            <w:vMerge w:val="restart"/>
          </w:tcPr>
          <w:p w:rsidR="0075361E" w:rsidRPr="00AF2C1A" w:rsidRDefault="0075361E" w:rsidP="0075361E">
            <w:pPr>
              <w:pStyle w:val="TableParagraph"/>
              <w:spacing w:before="5"/>
              <w:ind w:left="37" w:right="26"/>
              <w:jc w:val="center"/>
              <w:rPr>
                <w:sz w:val="24"/>
                <w:szCs w:val="24"/>
              </w:rPr>
            </w:pPr>
          </w:p>
          <w:p w:rsidR="0075361E" w:rsidRPr="00AF2C1A" w:rsidRDefault="0075361E" w:rsidP="0075361E">
            <w:pPr>
              <w:pStyle w:val="TableParagraph"/>
              <w:ind w:left="37" w:right="26"/>
              <w:jc w:val="center"/>
              <w:rPr>
                <w:sz w:val="24"/>
                <w:szCs w:val="24"/>
              </w:rPr>
            </w:pPr>
            <w:r w:rsidRPr="00AF2C1A">
              <w:rPr>
                <w:sz w:val="24"/>
                <w:szCs w:val="24"/>
              </w:rPr>
              <w:t>84</w:t>
            </w:r>
          </w:p>
        </w:tc>
        <w:tc>
          <w:tcPr>
            <w:tcW w:w="1746" w:type="dxa"/>
          </w:tcPr>
          <w:p w:rsidR="0075361E" w:rsidRPr="00AF2C1A" w:rsidRDefault="0075361E" w:rsidP="0075361E">
            <w:pPr>
              <w:pStyle w:val="TableParagraph"/>
              <w:spacing w:before="77"/>
              <w:ind w:left="37" w:right="26"/>
              <w:jc w:val="center"/>
              <w:rPr>
                <w:sz w:val="24"/>
                <w:szCs w:val="24"/>
              </w:rPr>
            </w:pPr>
            <w:r w:rsidRPr="00AF2C1A">
              <w:rPr>
                <w:sz w:val="24"/>
                <w:szCs w:val="24"/>
              </w:rPr>
              <w:t>2,5</w:t>
            </w:r>
          </w:p>
        </w:tc>
        <w:tc>
          <w:tcPr>
            <w:tcW w:w="2000" w:type="dxa"/>
            <w:vMerge w:val="restart"/>
          </w:tcPr>
          <w:p w:rsidR="0075361E" w:rsidRPr="00AF2C1A" w:rsidRDefault="0075361E" w:rsidP="0075361E">
            <w:pPr>
              <w:pStyle w:val="TableParagraph"/>
              <w:spacing w:before="5"/>
              <w:ind w:left="37" w:right="26"/>
              <w:jc w:val="center"/>
              <w:rPr>
                <w:sz w:val="24"/>
                <w:szCs w:val="24"/>
              </w:rPr>
            </w:pPr>
          </w:p>
          <w:p w:rsidR="0075361E" w:rsidRPr="00AF2C1A" w:rsidRDefault="0075361E" w:rsidP="0075361E">
            <w:pPr>
              <w:pStyle w:val="TableParagraph"/>
              <w:ind w:left="37" w:right="26"/>
              <w:jc w:val="center"/>
              <w:rPr>
                <w:sz w:val="24"/>
                <w:szCs w:val="24"/>
              </w:rPr>
            </w:pPr>
            <w:r w:rsidRPr="00AF2C1A">
              <w:rPr>
                <w:sz w:val="24"/>
                <w:szCs w:val="24"/>
              </w:rPr>
              <w:t>Газ</w:t>
            </w:r>
            <w:r w:rsidRPr="00AF2C1A">
              <w:rPr>
                <w:spacing w:val="-4"/>
                <w:sz w:val="24"/>
                <w:szCs w:val="24"/>
              </w:rPr>
              <w:t xml:space="preserve"> </w:t>
            </w:r>
            <w:r w:rsidRPr="00AF2C1A">
              <w:rPr>
                <w:sz w:val="24"/>
                <w:szCs w:val="24"/>
              </w:rPr>
              <w:t>природный</w:t>
            </w:r>
          </w:p>
        </w:tc>
        <w:tc>
          <w:tcPr>
            <w:tcW w:w="2053" w:type="dxa"/>
          </w:tcPr>
          <w:p w:rsidR="0075361E" w:rsidRPr="00AF2C1A" w:rsidRDefault="0075361E" w:rsidP="0075361E">
            <w:pPr>
              <w:pStyle w:val="TableParagraph"/>
              <w:spacing w:before="77"/>
              <w:ind w:left="37" w:right="26"/>
              <w:jc w:val="center"/>
              <w:rPr>
                <w:sz w:val="24"/>
                <w:szCs w:val="24"/>
              </w:rPr>
            </w:pPr>
            <w:r w:rsidRPr="00AF2C1A">
              <w:rPr>
                <w:sz w:val="24"/>
                <w:szCs w:val="24"/>
              </w:rPr>
              <w:t>Водогрейный</w:t>
            </w:r>
          </w:p>
        </w:tc>
        <w:tc>
          <w:tcPr>
            <w:tcW w:w="2168" w:type="dxa"/>
          </w:tcPr>
          <w:p w:rsidR="0075361E" w:rsidRPr="00AF2C1A" w:rsidRDefault="0075361E" w:rsidP="0075361E">
            <w:pPr>
              <w:pStyle w:val="TableParagraph"/>
              <w:spacing w:before="77"/>
              <w:ind w:left="37" w:right="26"/>
              <w:jc w:val="center"/>
              <w:rPr>
                <w:sz w:val="24"/>
                <w:szCs w:val="24"/>
              </w:rPr>
            </w:pPr>
            <w:r w:rsidRPr="00AF2C1A">
              <w:rPr>
                <w:sz w:val="24"/>
                <w:szCs w:val="24"/>
              </w:rPr>
              <w:t>1993</w:t>
            </w:r>
          </w:p>
        </w:tc>
        <w:tc>
          <w:tcPr>
            <w:tcW w:w="2223" w:type="dxa"/>
            <w:vMerge w:val="restart"/>
          </w:tcPr>
          <w:p w:rsidR="0075361E" w:rsidRPr="00AF2C1A" w:rsidRDefault="0075361E" w:rsidP="0075361E">
            <w:pPr>
              <w:pStyle w:val="TableParagraph"/>
              <w:spacing w:before="5"/>
              <w:ind w:left="37" w:right="26"/>
              <w:jc w:val="center"/>
              <w:rPr>
                <w:sz w:val="24"/>
                <w:szCs w:val="24"/>
              </w:rPr>
            </w:pPr>
          </w:p>
          <w:p w:rsidR="0075361E" w:rsidRPr="00AF2C1A" w:rsidRDefault="0075361E" w:rsidP="0075361E">
            <w:pPr>
              <w:pStyle w:val="TableParagraph"/>
              <w:ind w:left="37" w:right="26"/>
              <w:jc w:val="center"/>
              <w:rPr>
                <w:sz w:val="24"/>
                <w:szCs w:val="24"/>
              </w:rPr>
            </w:pPr>
            <w:r w:rsidRPr="00AF2C1A">
              <w:rPr>
                <w:sz w:val="24"/>
                <w:szCs w:val="24"/>
              </w:rPr>
              <w:t>0,70</w:t>
            </w:r>
          </w:p>
        </w:tc>
      </w:tr>
      <w:tr w:rsidR="0075361E" w:rsidRPr="00AF2C1A" w:rsidTr="00EE0F9B">
        <w:trPr>
          <w:trHeight w:val="395"/>
        </w:trPr>
        <w:tc>
          <w:tcPr>
            <w:tcW w:w="2331" w:type="dxa"/>
          </w:tcPr>
          <w:p w:rsidR="0075361E" w:rsidRPr="00AF2C1A" w:rsidRDefault="0075361E" w:rsidP="0075361E">
            <w:pPr>
              <w:pStyle w:val="TableParagraph"/>
              <w:spacing w:before="74"/>
              <w:ind w:left="37" w:right="26"/>
              <w:jc w:val="center"/>
              <w:rPr>
                <w:sz w:val="24"/>
                <w:szCs w:val="24"/>
              </w:rPr>
            </w:pPr>
            <w:r w:rsidRPr="00AF2C1A">
              <w:rPr>
                <w:sz w:val="24"/>
                <w:szCs w:val="24"/>
              </w:rPr>
              <w:t>КБНГ-2,5</w:t>
            </w:r>
          </w:p>
        </w:tc>
        <w:tc>
          <w:tcPr>
            <w:tcW w:w="795" w:type="dxa"/>
          </w:tcPr>
          <w:p w:rsidR="0075361E" w:rsidRPr="00AF2C1A" w:rsidRDefault="0075361E" w:rsidP="0075361E">
            <w:pPr>
              <w:pStyle w:val="TableParagraph"/>
              <w:spacing w:before="74"/>
              <w:ind w:left="37" w:right="26"/>
              <w:jc w:val="center"/>
              <w:rPr>
                <w:sz w:val="24"/>
                <w:szCs w:val="24"/>
              </w:rPr>
            </w:pPr>
            <w:r w:rsidRPr="00AF2C1A">
              <w:rPr>
                <w:w w:val="99"/>
                <w:sz w:val="24"/>
                <w:szCs w:val="24"/>
              </w:rPr>
              <w:t>1</w:t>
            </w:r>
          </w:p>
        </w:tc>
        <w:tc>
          <w:tcPr>
            <w:tcW w:w="1477" w:type="dxa"/>
            <w:vMerge/>
            <w:tcBorders>
              <w:top w:val="nil"/>
            </w:tcBorders>
          </w:tcPr>
          <w:p w:rsidR="0075361E" w:rsidRPr="00AF2C1A" w:rsidRDefault="0075361E" w:rsidP="0075361E">
            <w:pPr>
              <w:ind w:left="37" w:right="26"/>
              <w:jc w:val="center"/>
            </w:pPr>
          </w:p>
        </w:tc>
        <w:tc>
          <w:tcPr>
            <w:tcW w:w="1746" w:type="dxa"/>
          </w:tcPr>
          <w:p w:rsidR="0075361E" w:rsidRPr="00AF2C1A" w:rsidRDefault="0075361E" w:rsidP="0075361E">
            <w:pPr>
              <w:pStyle w:val="TableParagraph"/>
              <w:spacing w:before="74"/>
              <w:ind w:left="37" w:right="26"/>
              <w:jc w:val="center"/>
              <w:rPr>
                <w:sz w:val="24"/>
                <w:szCs w:val="24"/>
              </w:rPr>
            </w:pPr>
            <w:r w:rsidRPr="00AF2C1A">
              <w:rPr>
                <w:sz w:val="24"/>
                <w:szCs w:val="24"/>
              </w:rPr>
              <w:t>2,5</w:t>
            </w:r>
          </w:p>
        </w:tc>
        <w:tc>
          <w:tcPr>
            <w:tcW w:w="2000" w:type="dxa"/>
            <w:vMerge/>
            <w:tcBorders>
              <w:top w:val="nil"/>
            </w:tcBorders>
          </w:tcPr>
          <w:p w:rsidR="0075361E" w:rsidRPr="00AF2C1A" w:rsidRDefault="0075361E" w:rsidP="0075361E">
            <w:pPr>
              <w:ind w:left="37" w:right="26"/>
              <w:jc w:val="center"/>
            </w:pPr>
          </w:p>
        </w:tc>
        <w:tc>
          <w:tcPr>
            <w:tcW w:w="2053" w:type="dxa"/>
          </w:tcPr>
          <w:p w:rsidR="0075361E" w:rsidRPr="00AF2C1A" w:rsidRDefault="0075361E" w:rsidP="0075361E">
            <w:pPr>
              <w:pStyle w:val="TableParagraph"/>
              <w:spacing w:before="74"/>
              <w:ind w:left="37" w:right="26"/>
              <w:jc w:val="center"/>
              <w:rPr>
                <w:sz w:val="24"/>
                <w:szCs w:val="24"/>
              </w:rPr>
            </w:pPr>
            <w:r w:rsidRPr="00AF2C1A">
              <w:rPr>
                <w:sz w:val="24"/>
                <w:szCs w:val="24"/>
              </w:rPr>
              <w:t>Водогрейный</w:t>
            </w:r>
          </w:p>
        </w:tc>
        <w:tc>
          <w:tcPr>
            <w:tcW w:w="2168" w:type="dxa"/>
          </w:tcPr>
          <w:p w:rsidR="0075361E" w:rsidRPr="00AF2C1A" w:rsidRDefault="0075361E" w:rsidP="0075361E">
            <w:pPr>
              <w:pStyle w:val="TableParagraph"/>
              <w:spacing w:before="74"/>
              <w:ind w:left="37" w:right="26"/>
              <w:jc w:val="center"/>
              <w:rPr>
                <w:sz w:val="24"/>
                <w:szCs w:val="24"/>
              </w:rPr>
            </w:pPr>
            <w:r w:rsidRPr="00AF2C1A">
              <w:rPr>
                <w:sz w:val="24"/>
                <w:szCs w:val="24"/>
              </w:rPr>
              <w:t>1993</w:t>
            </w:r>
          </w:p>
        </w:tc>
        <w:tc>
          <w:tcPr>
            <w:tcW w:w="2223" w:type="dxa"/>
            <w:vMerge/>
            <w:tcBorders>
              <w:top w:val="nil"/>
            </w:tcBorders>
          </w:tcPr>
          <w:p w:rsidR="0075361E" w:rsidRPr="00AF2C1A" w:rsidRDefault="0075361E" w:rsidP="0075361E">
            <w:pPr>
              <w:ind w:left="37" w:right="26"/>
              <w:jc w:val="center"/>
            </w:pPr>
          </w:p>
        </w:tc>
      </w:tr>
      <w:tr w:rsidR="0075361E" w:rsidRPr="00AF2C1A" w:rsidTr="00EE0F9B">
        <w:trPr>
          <w:trHeight w:val="397"/>
        </w:trPr>
        <w:tc>
          <w:tcPr>
            <w:tcW w:w="2331" w:type="dxa"/>
          </w:tcPr>
          <w:p w:rsidR="0075361E" w:rsidRPr="00AF2C1A" w:rsidRDefault="0075361E" w:rsidP="0075361E">
            <w:pPr>
              <w:pStyle w:val="TableParagraph"/>
              <w:spacing w:before="77"/>
              <w:ind w:left="37" w:right="26"/>
              <w:jc w:val="center"/>
              <w:rPr>
                <w:sz w:val="24"/>
                <w:szCs w:val="24"/>
              </w:rPr>
            </w:pPr>
            <w:r w:rsidRPr="00AF2C1A">
              <w:rPr>
                <w:sz w:val="24"/>
                <w:szCs w:val="24"/>
              </w:rPr>
              <w:t>Итого</w:t>
            </w:r>
          </w:p>
        </w:tc>
        <w:tc>
          <w:tcPr>
            <w:tcW w:w="795" w:type="dxa"/>
          </w:tcPr>
          <w:p w:rsidR="0075361E" w:rsidRPr="00AF2C1A" w:rsidRDefault="0075361E" w:rsidP="0075361E">
            <w:pPr>
              <w:pStyle w:val="TableParagraph"/>
              <w:spacing w:before="77"/>
              <w:ind w:left="37" w:right="26"/>
              <w:jc w:val="center"/>
              <w:rPr>
                <w:sz w:val="24"/>
                <w:szCs w:val="24"/>
              </w:rPr>
            </w:pPr>
            <w:r w:rsidRPr="00AF2C1A">
              <w:rPr>
                <w:w w:val="99"/>
                <w:sz w:val="24"/>
                <w:szCs w:val="24"/>
              </w:rPr>
              <w:t>2</w:t>
            </w:r>
          </w:p>
        </w:tc>
        <w:tc>
          <w:tcPr>
            <w:tcW w:w="1477" w:type="dxa"/>
          </w:tcPr>
          <w:p w:rsidR="0075361E" w:rsidRPr="00AF2C1A" w:rsidRDefault="0075361E" w:rsidP="0075361E">
            <w:pPr>
              <w:pStyle w:val="TableParagraph"/>
              <w:ind w:left="37" w:right="26"/>
              <w:jc w:val="center"/>
              <w:rPr>
                <w:sz w:val="24"/>
                <w:szCs w:val="24"/>
              </w:rPr>
            </w:pPr>
          </w:p>
        </w:tc>
        <w:tc>
          <w:tcPr>
            <w:tcW w:w="1746" w:type="dxa"/>
          </w:tcPr>
          <w:p w:rsidR="0075361E" w:rsidRPr="00AF2C1A" w:rsidRDefault="0075361E" w:rsidP="0075361E">
            <w:pPr>
              <w:pStyle w:val="TableParagraph"/>
              <w:spacing w:before="77"/>
              <w:ind w:left="37" w:right="26"/>
              <w:jc w:val="center"/>
              <w:rPr>
                <w:sz w:val="24"/>
                <w:szCs w:val="24"/>
              </w:rPr>
            </w:pPr>
            <w:r w:rsidRPr="00AF2C1A">
              <w:rPr>
                <w:w w:val="99"/>
                <w:sz w:val="24"/>
                <w:szCs w:val="24"/>
              </w:rPr>
              <w:t>5</w:t>
            </w:r>
          </w:p>
        </w:tc>
        <w:tc>
          <w:tcPr>
            <w:tcW w:w="2000" w:type="dxa"/>
          </w:tcPr>
          <w:p w:rsidR="0075361E" w:rsidRPr="00AF2C1A" w:rsidRDefault="0075361E" w:rsidP="0075361E">
            <w:pPr>
              <w:pStyle w:val="TableParagraph"/>
              <w:ind w:left="37" w:right="26"/>
              <w:jc w:val="center"/>
              <w:rPr>
                <w:sz w:val="24"/>
                <w:szCs w:val="24"/>
              </w:rPr>
            </w:pPr>
          </w:p>
        </w:tc>
        <w:tc>
          <w:tcPr>
            <w:tcW w:w="2053" w:type="dxa"/>
          </w:tcPr>
          <w:p w:rsidR="0075361E" w:rsidRPr="00AF2C1A" w:rsidRDefault="0075361E" w:rsidP="0075361E">
            <w:pPr>
              <w:pStyle w:val="TableParagraph"/>
              <w:ind w:left="37" w:right="26"/>
              <w:jc w:val="center"/>
              <w:rPr>
                <w:sz w:val="24"/>
                <w:szCs w:val="24"/>
              </w:rPr>
            </w:pPr>
          </w:p>
        </w:tc>
        <w:tc>
          <w:tcPr>
            <w:tcW w:w="2168" w:type="dxa"/>
          </w:tcPr>
          <w:p w:rsidR="0075361E" w:rsidRPr="00AF2C1A" w:rsidRDefault="0075361E" w:rsidP="0075361E">
            <w:pPr>
              <w:pStyle w:val="TableParagraph"/>
              <w:ind w:left="37" w:right="26"/>
              <w:jc w:val="center"/>
              <w:rPr>
                <w:sz w:val="24"/>
                <w:szCs w:val="24"/>
              </w:rPr>
            </w:pPr>
          </w:p>
        </w:tc>
        <w:tc>
          <w:tcPr>
            <w:tcW w:w="2223" w:type="dxa"/>
          </w:tcPr>
          <w:p w:rsidR="0075361E" w:rsidRPr="00AF2C1A" w:rsidRDefault="0075361E" w:rsidP="0075361E">
            <w:pPr>
              <w:pStyle w:val="TableParagraph"/>
              <w:spacing w:before="77"/>
              <w:ind w:left="37" w:right="26"/>
              <w:jc w:val="center"/>
              <w:rPr>
                <w:sz w:val="24"/>
                <w:szCs w:val="24"/>
              </w:rPr>
            </w:pPr>
            <w:r w:rsidRPr="00AF2C1A">
              <w:rPr>
                <w:sz w:val="24"/>
                <w:szCs w:val="24"/>
              </w:rPr>
              <w:t>0,70</w:t>
            </w:r>
          </w:p>
        </w:tc>
      </w:tr>
      <w:tr w:rsidR="0075361E" w:rsidRPr="00AF2C1A" w:rsidTr="00EE0F9B">
        <w:trPr>
          <w:trHeight w:val="396"/>
        </w:trPr>
        <w:tc>
          <w:tcPr>
            <w:tcW w:w="2331" w:type="dxa"/>
          </w:tcPr>
          <w:p w:rsidR="0075361E" w:rsidRPr="00AF2C1A" w:rsidRDefault="0075361E" w:rsidP="0075361E">
            <w:pPr>
              <w:pStyle w:val="TableParagraph"/>
              <w:spacing w:before="77"/>
              <w:ind w:left="37" w:right="26"/>
              <w:jc w:val="center"/>
              <w:rPr>
                <w:sz w:val="24"/>
                <w:szCs w:val="24"/>
              </w:rPr>
            </w:pPr>
            <w:r w:rsidRPr="00AF2C1A">
              <w:rPr>
                <w:sz w:val="24"/>
                <w:szCs w:val="24"/>
              </w:rPr>
              <w:t>Всего</w:t>
            </w:r>
          </w:p>
        </w:tc>
        <w:tc>
          <w:tcPr>
            <w:tcW w:w="795" w:type="dxa"/>
          </w:tcPr>
          <w:p w:rsidR="0075361E" w:rsidRPr="00AF2C1A" w:rsidRDefault="0075361E" w:rsidP="0075361E">
            <w:pPr>
              <w:pStyle w:val="TableParagraph"/>
              <w:spacing w:before="77"/>
              <w:ind w:left="37" w:right="26"/>
              <w:jc w:val="center"/>
              <w:rPr>
                <w:sz w:val="24"/>
                <w:szCs w:val="24"/>
              </w:rPr>
            </w:pPr>
            <w:r w:rsidRPr="00AF2C1A">
              <w:rPr>
                <w:sz w:val="24"/>
                <w:szCs w:val="24"/>
              </w:rPr>
              <w:t>14</w:t>
            </w:r>
          </w:p>
        </w:tc>
        <w:tc>
          <w:tcPr>
            <w:tcW w:w="1477" w:type="dxa"/>
          </w:tcPr>
          <w:p w:rsidR="0075361E" w:rsidRPr="00AF2C1A" w:rsidRDefault="0075361E" w:rsidP="0075361E">
            <w:pPr>
              <w:pStyle w:val="TableParagraph"/>
              <w:ind w:left="37" w:right="26"/>
              <w:jc w:val="center"/>
              <w:rPr>
                <w:sz w:val="24"/>
                <w:szCs w:val="24"/>
              </w:rPr>
            </w:pPr>
          </w:p>
        </w:tc>
        <w:tc>
          <w:tcPr>
            <w:tcW w:w="1746" w:type="dxa"/>
          </w:tcPr>
          <w:p w:rsidR="0075361E" w:rsidRPr="00AF2C1A" w:rsidRDefault="0075361E" w:rsidP="0075361E">
            <w:pPr>
              <w:pStyle w:val="TableParagraph"/>
              <w:spacing w:before="77"/>
              <w:ind w:left="37" w:right="26"/>
              <w:jc w:val="center"/>
              <w:rPr>
                <w:sz w:val="24"/>
                <w:szCs w:val="24"/>
              </w:rPr>
            </w:pPr>
            <w:r w:rsidRPr="00AF2C1A">
              <w:rPr>
                <w:sz w:val="24"/>
                <w:szCs w:val="24"/>
              </w:rPr>
              <w:t>18,01</w:t>
            </w:r>
          </w:p>
        </w:tc>
        <w:tc>
          <w:tcPr>
            <w:tcW w:w="2000" w:type="dxa"/>
          </w:tcPr>
          <w:p w:rsidR="0075361E" w:rsidRPr="00AF2C1A" w:rsidRDefault="0075361E" w:rsidP="0075361E">
            <w:pPr>
              <w:pStyle w:val="TableParagraph"/>
              <w:ind w:left="37" w:right="26"/>
              <w:jc w:val="center"/>
              <w:rPr>
                <w:sz w:val="24"/>
                <w:szCs w:val="24"/>
              </w:rPr>
            </w:pPr>
          </w:p>
        </w:tc>
        <w:tc>
          <w:tcPr>
            <w:tcW w:w="2053" w:type="dxa"/>
          </w:tcPr>
          <w:p w:rsidR="0075361E" w:rsidRPr="00AF2C1A" w:rsidRDefault="0075361E" w:rsidP="0075361E">
            <w:pPr>
              <w:pStyle w:val="TableParagraph"/>
              <w:ind w:left="37" w:right="26"/>
              <w:jc w:val="center"/>
              <w:rPr>
                <w:sz w:val="24"/>
                <w:szCs w:val="24"/>
              </w:rPr>
            </w:pPr>
          </w:p>
        </w:tc>
        <w:tc>
          <w:tcPr>
            <w:tcW w:w="2168" w:type="dxa"/>
          </w:tcPr>
          <w:p w:rsidR="0075361E" w:rsidRPr="00AF2C1A" w:rsidRDefault="0075361E" w:rsidP="0075361E">
            <w:pPr>
              <w:pStyle w:val="TableParagraph"/>
              <w:ind w:left="37" w:right="26"/>
              <w:jc w:val="center"/>
              <w:rPr>
                <w:sz w:val="24"/>
                <w:szCs w:val="24"/>
              </w:rPr>
            </w:pPr>
          </w:p>
        </w:tc>
        <w:tc>
          <w:tcPr>
            <w:tcW w:w="2223" w:type="dxa"/>
          </w:tcPr>
          <w:p w:rsidR="0075361E" w:rsidRPr="00AF2C1A" w:rsidRDefault="0075361E" w:rsidP="0075361E">
            <w:pPr>
              <w:pStyle w:val="TableParagraph"/>
              <w:ind w:left="37" w:right="26"/>
              <w:jc w:val="center"/>
              <w:rPr>
                <w:sz w:val="24"/>
                <w:szCs w:val="24"/>
              </w:rPr>
            </w:pPr>
          </w:p>
        </w:tc>
      </w:tr>
    </w:tbl>
    <w:p w:rsidR="0075361E" w:rsidRPr="00AF2C1A" w:rsidRDefault="0075361E" w:rsidP="00C94252">
      <w:pPr>
        <w:spacing w:line="360" w:lineRule="auto"/>
        <w:ind w:firstLine="709"/>
        <w:jc w:val="both"/>
        <w:rPr>
          <w:sz w:val="28"/>
          <w:szCs w:val="28"/>
        </w:rPr>
      </w:pPr>
    </w:p>
    <w:p w:rsidR="0075361E" w:rsidRPr="00AF2C1A" w:rsidRDefault="0075361E" w:rsidP="00C94252">
      <w:pPr>
        <w:spacing w:line="360" w:lineRule="auto"/>
        <w:ind w:firstLine="709"/>
        <w:jc w:val="both"/>
        <w:rPr>
          <w:b/>
          <w:i/>
          <w:sz w:val="28"/>
          <w:szCs w:val="28"/>
        </w:rPr>
        <w:sectPr w:rsidR="0075361E" w:rsidRPr="00AF2C1A" w:rsidSect="0075361E">
          <w:type w:val="continuous"/>
          <w:pgSz w:w="16838" w:h="11906" w:orient="landscape"/>
          <w:pgMar w:top="1276" w:right="1276" w:bottom="851" w:left="1134" w:header="709" w:footer="709" w:gutter="0"/>
          <w:cols w:space="708"/>
          <w:titlePg/>
          <w:docGrid w:linePitch="360"/>
        </w:sectPr>
      </w:pPr>
    </w:p>
    <w:p w:rsidR="00440435" w:rsidRPr="00AF2C1A" w:rsidRDefault="00935A7A" w:rsidP="00C94252">
      <w:pPr>
        <w:spacing w:line="360" w:lineRule="auto"/>
        <w:ind w:firstLine="709"/>
        <w:jc w:val="both"/>
        <w:rPr>
          <w:b/>
          <w:i/>
          <w:sz w:val="28"/>
          <w:szCs w:val="28"/>
        </w:rPr>
      </w:pPr>
      <w:r w:rsidRPr="00AF2C1A">
        <w:rPr>
          <w:b/>
          <w:i/>
          <w:sz w:val="28"/>
          <w:szCs w:val="28"/>
        </w:rPr>
        <w:lastRenderedPageBreak/>
        <w:t>Баланс мощности и подкл</w:t>
      </w:r>
      <w:r w:rsidR="003A4843" w:rsidRPr="00AF2C1A">
        <w:rPr>
          <w:b/>
          <w:i/>
          <w:sz w:val="28"/>
          <w:szCs w:val="28"/>
        </w:rPr>
        <w:t>ю</w:t>
      </w:r>
      <w:r w:rsidRPr="00AF2C1A">
        <w:rPr>
          <w:b/>
          <w:i/>
          <w:sz w:val="28"/>
          <w:szCs w:val="28"/>
        </w:rPr>
        <w:t>чённой нагрузки</w:t>
      </w:r>
    </w:p>
    <w:p w:rsidR="008840E4" w:rsidRPr="00AF2C1A" w:rsidRDefault="008840E4" w:rsidP="008840E4">
      <w:pPr>
        <w:spacing w:line="360" w:lineRule="auto"/>
        <w:ind w:right="251" w:firstLine="709"/>
        <w:jc w:val="both"/>
        <w:rPr>
          <w:sz w:val="28"/>
          <w:szCs w:val="28"/>
        </w:rPr>
      </w:pPr>
      <w:r w:rsidRPr="00AF2C1A">
        <w:rPr>
          <w:sz w:val="28"/>
          <w:szCs w:val="28"/>
        </w:rPr>
        <w:t xml:space="preserve">Установленная        тепловая         мощность         котельных         ГУП «Брянсккоммунэнерго» составляет 18,01 Гкал/ч. </w:t>
      </w:r>
    </w:p>
    <w:p w:rsidR="008840E4" w:rsidRPr="00AF2C1A" w:rsidRDefault="008840E4" w:rsidP="0088063E">
      <w:pPr>
        <w:pStyle w:val="afb"/>
        <w:spacing w:line="360" w:lineRule="auto"/>
        <w:ind w:right="141" w:firstLine="707"/>
        <w:jc w:val="both"/>
      </w:pPr>
      <w:r w:rsidRPr="00AF2C1A">
        <w:t>В</w:t>
      </w:r>
      <w:r w:rsidRPr="00AF2C1A">
        <w:rPr>
          <w:spacing w:val="1"/>
        </w:rPr>
        <w:t xml:space="preserve"> </w:t>
      </w:r>
      <w:r w:rsidRPr="00AF2C1A">
        <w:t>таблице</w:t>
      </w:r>
      <w:r w:rsidRPr="00AF2C1A">
        <w:rPr>
          <w:spacing w:val="1"/>
        </w:rPr>
        <w:t xml:space="preserve"> </w:t>
      </w:r>
      <w:r w:rsidR="00AF2C1A">
        <w:t>4</w:t>
      </w:r>
      <w:r w:rsidRPr="00AF2C1A">
        <w:rPr>
          <w:spacing w:val="1"/>
        </w:rPr>
        <w:t xml:space="preserve"> </w:t>
      </w:r>
      <w:r w:rsidRPr="00AF2C1A">
        <w:t>приведена</w:t>
      </w:r>
      <w:r w:rsidRPr="00AF2C1A">
        <w:rPr>
          <w:spacing w:val="1"/>
        </w:rPr>
        <w:t xml:space="preserve"> </w:t>
      </w:r>
      <w:r w:rsidRPr="00AF2C1A">
        <w:t>фактическая</w:t>
      </w:r>
      <w:r w:rsidRPr="00AF2C1A">
        <w:rPr>
          <w:spacing w:val="71"/>
        </w:rPr>
        <w:t xml:space="preserve"> </w:t>
      </w:r>
      <w:r w:rsidRPr="00AF2C1A">
        <w:t>максимальная</w:t>
      </w:r>
      <w:r w:rsidRPr="00AF2C1A">
        <w:rPr>
          <w:spacing w:val="71"/>
        </w:rPr>
        <w:t xml:space="preserve"> </w:t>
      </w:r>
      <w:r w:rsidRPr="00AF2C1A">
        <w:t>мощность</w:t>
      </w:r>
      <w:r w:rsidRPr="00AF2C1A">
        <w:rPr>
          <w:spacing w:val="1"/>
        </w:rPr>
        <w:t xml:space="preserve"> </w:t>
      </w:r>
      <w:r w:rsidRPr="00AF2C1A">
        <w:t>котельных</w:t>
      </w:r>
      <w:r w:rsidRPr="00AF2C1A">
        <w:rPr>
          <w:spacing w:val="16"/>
        </w:rPr>
        <w:t xml:space="preserve"> </w:t>
      </w:r>
      <w:r w:rsidRPr="00AF2C1A">
        <w:t>по</w:t>
      </w:r>
      <w:r w:rsidRPr="00AF2C1A">
        <w:rPr>
          <w:spacing w:val="15"/>
        </w:rPr>
        <w:t xml:space="preserve"> </w:t>
      </w:r>
      <w:r w:rsidRPr="00AF2C1A">
        <w:t>результатам</w:t>
      </w:r>
      <w:r w:rsidRPr="00AF2C1A">
        <w:rPr>
          <w:spacing w:val="14"/>
        </w:rPr>
        <w:t xml:space="preserve"> </w:t>
      </w:r>
      <w:r w:rsidRPr="00AF2C1A">
        <w:t>режимно-наладочных</w:t>
      </w:r>
      <w:r w:rsidRPr="00AF2C1A">
        <w:rPr>
          <w:spacing w:val="15"/>
        </w:rPr>
        <w:t xml:space="preserve"> </w:t>
      </w:r>
      <w:r w:rsidRPr="00AF2C1A">
        <w:t>испытаний</w:t>
      </w:r>
      <w:r w:rsidRPr="00AF2C1A">
        <w:rPr>
          <w:spacing w:val="15"/>
        </w:rPr>
        <w:t xml:space="preserve"> </w:t>
      </w:r>
      <w:r w:rsidRPr="00AF2C1A">
        <w:t>на</w:t>
      </w:r>
      <w:r w:rsidRPr="00AF2C1A">
        <w:rPr>
          <w:spacing w:val="1"/>
        </w:rPr>
        <w:t xml:space="preserve"> </w:t>
      </w:r>
      <w:r w:rsidRPr="00AF2C1A">
        <w:t>01.01.2021</w:t>
      </w:r>
      <w:r w:rsidRPr="00AF2C1A">
        <w:rPr>
          <w:spacing w:val="1"/>
        </w:rPr>
        <w:t xml:space="preserve"> </w:t>
      </w:r>
      <w:r w:rsidRPr="00AF2C1A">
        <w:t>года,</w:t>
      </w:r>
      <w:r w:rsidRPr="00AF2C1A">
        <w:rPr>
          <w:spacing w:val="1"/>
        </w:rPr>
        <w:t xml:space="preserve"> </w:t>
      </w:r>
      <w:r w:rsidRPr="00AF2C1A">
        <w:t>которая</w:t>
      </w:r>
      <w:r w:rsidRPr="00AF2C1A">
        <w:rPr>
          <w:spacing w:val="1"/>
        </w:rPr>
        <w:t xml:space="preserve"> </w:t>
      </w:r>
      <w:r w:rsidRPr="00AF2C1A">
        <w:t>отличается</w:t>
      </w:r>
      <w:r w:rsidRPr="00AF2C1A">
        <w:rPr>
          <w:spacing w:val="1"/>
        </w:rPr>
        <w:t xml:space="preserve"> </w:t>
      </w:r>
      <w:r w:rsidRPr="00AF2C1A">
        <w:t>от</w:t>
      </w:r>
      <w:r w:rsidRPr="00AF2C1A">
        <w:rPr>
          <w:spacing w:val="1"/>
        </w:rPr>
        <w:t xml:space="preserve"> </w:t>
      </w:r>
      <w:r w:rsidRPr="00AF2C1A">
        <w:t>паспортной</w:t>
      </w:r>
      <w:r w:rsidRPr="00AF2C1A">
        <w:rPr>
          <w:spacing w:val="-1"/>
        </w:rPr>
        <w:t xml:space="preserve"> </w:t>
      </w:r>
      <w:r w:rsidRPr="00AF2C1A">
        <w:t>установленной мощности.</w:t>
      </w:r>
    </w:p>
    <w:p w:rsidR="008840E4" w:rsidRPr="00AF2C1A" w:rsidRDefault="008840E4" w:rsidP="0088063E">
      <w:pPr>
        <w:spacing w:line="360" w:lineRule="auto"/>
        <w:ind w:right="141"/>
        <w:jc w:val="both"/>
        <w:rPr>
          <w:sz w:val="28"/>
          <w:szCs w:val="28"/>
        </w:rPr>
      </w:pPr>
      <w:bookmarkStart w:id="13" w:name="_bookmark27"/>
      <w:bookmarkEnd w:id="13"/>
    </w:p>
    <w:p w:rsidR="008840E4" w:rsidRPr="00AF2C1A" w:rsidRDefault="00AF2C1A" w:rsidP="0088063E">
      <w:pPr>
        <w:tabs>
          <w:tab w:val="left" w:pos="709"/>
        </w:tabs>
        <w:spacing w:line="360" w:lineRule="auto"/>
        <w:ind w:right="141" w:firstLine="709"/>
        <w:jc w:val="both"/>
        <w:rPr>
          <w:sz w:val="28"/>
          <w:szCs w:val="28"/>
        </w:rPr>
      </w:pPr>
      <w:r>
        <w:rPr>
          <w:sz w:val="28"/>
          <w:szCs w:val="28"/>
        </w:rPr>
        <w:t>Таблица 4</w:t>
      </w:r>
      <w:r w:rsidR="008840E4" w:rsidRPr="00AF2C1A">
        <w:rPr>
          <w:sz w:val="28"/>
          <w:szCs w:val="28"/>
        </w:rPr>
        <w:t xml:space="preserve"> – Фактическая</w:t>
      </w:r>
      <w:r w:rsidR="008840E4" w:rsidRPr="00AF2C1A">
        <w:rPr>
          <w:spacing w:val="1"/>
          <w:sz w:val="28"/>
          <w:szCs w:val="28"/>
        </w:rPr>
        <w:t xml:space="preserve"> </w:t>
      </w:r>
      <w:r w:rsidR="008840E4" w:rsidRPr="00AF2C1A">
        <w:rPr>
          <w:sz w:val="28"/>
          <w:szCs w:val="28"/>
        </w:rPr>
        <w:t>максимальная</w:t>
      </w:r>
      <w:r w:rsidR="008840E4" w:rsidRPr="00AF2C1A">
        <w:rPr>
          <w:spacing w:val="1"/>
          <w:sz w:val="28"/>
          <w:szCs w:val="28"/>
        </w:rPr>
        <w:t xml:space="preserve"> </w:t>
      </w:r>
      <w:r w:rsidR="008840E4" w:rsidRPr="00AF2C1A">
        <w:rPr>
          <w:sz w:val="28"/>
          <w:szCs w:val="28"/>
        </w:rPr>
        <w:t>тепловая</w:t>
      </w:r>
      <w:r w:rsidR="008840E4" w:rsidRPr="00AF2C1A">
        <w:rPr>
          <w:spacing w:val="1"/>
          <w:sz w:val="28"/>
          <w:szCs w:val="28"/>
        </w:rPr>
        <w:t xml:space="preserve"> </w:t>
      </w:r>
      <w:r w:rsidR="008840E4" w:rsidRPr="00AF2C1A">
        <w:rPr>
          <w:sz w:val="28"/>
          <w:szCs w:val="28"/>
        </w:rPr>
        <w:t>мощность</w:t>
      </w:r>
      <w:r w:rsidR="008840E4" w:rsidRPr="00AF2C1A">
        <w:rPr>
          <w:spacing w:val="1"/>
          <w:sz w:val="28"/>
          <w:szCs w:val="28"/>
        </w:rPr>
        <w:t xml:space="preserve"> </w:t>
      </w:r>
      <w:r w:rsidR="008840E4" w:rsidRPr="00AF2C1A">
        <w:rPr>
          <w:sz w:val="28"/>
          <w:szCs w:val="28"/>
        </w:rPr>
        <w:t>котельных</w:t>
      </w:r>
      <w:r w:rsidR="008840E4" w:rsidRPr="00AF2C1A">
        <w:rPr>
          <w:spacing w:val="1"/>
          <w:sz w:val="28"/>
          <w:szCs w:val="28"/>
        </w:rPr>
        <w:t xml:space="preserve"> </w:t>
      </w:r>
      <w:r w:rsidR="008840E4" w:rsidRPr="00AF2C1A">
        <w:rPr>
          <w:sz w:val="28"/>
          <w:szCs w:val="28"/>
        </w:rPr>
        <w:t>ГУП</w:t>
      </w:r>
      <w:r w:rsidR="008840E4" w:rsidRPr="00AF2C1A">
        <w:rPr>
          <w:spacing w:val="1"/>
          <w:sz w:val="28"/>
          <w:szCs w:val="28"/>
        </w:rPr>
        <w:t xml:space="preserve"> </w:t>
      </w:r>
      <w:r w:rsidR="008840E4" w:rsidRPr="00AF2C1A">
        <w:rPr>
          <w:sz w:val="28"/>
          <w:szCs w:val="28"/>
        </w:rPr>
        <w:t>«Брянсккоммунэнерго» по</w:t>
      </w:r>
      <w:r w:rsidR="008840E4" w:rsidRPr="00AF2C1A">
        <w:rPr>
          <w:spacing w:val="-47"/>
          <w:sz w:val="28"/>
          <w:szCs w:val="28"/>
        </w:rPr>
        <w:t xml:space="preserve"> </w:t>
      </w:r>
      <w:r w:rsidR="008840E4" w:rsidRPr="00AF2C1A">
        <w:rPr>
          <w:sz w:val="28"/>
          <w:szCs w:val="28"/>
        </w:rPr>
        <w:t>результатам режимно-наладочных</w:t>
      </w:r>
      <w:r w:rsidR="008840E4" w:rsidRPr="00AF2C1A">
        <w:rPr>
          <w:spacing w:val="-1"/>
          <w:sz w:val="28"/>
          <w:szCs w:val="28"/>
        </w:rPr>
        <w:t xml:space="preserve"> </w:t>
      </w:r>
      <w:r w:rsidR="008840E4" w:rsidRPr="00AF2C1A">
        <w:rPr>
          <w:sz w:val="28"/>
          <w:szCs w:val="28"/>
        </w:rPr>
        <w:t>испытаний</w:t>
      </w:r>
      <w:r w:rsidR="008840E4" w:rsidRPr="00AF2C1A">
        <w:rPr>
          <w:spacing w:val="-1"/>
          <w:sz w:val="28"/>
          <w:szCs w:val="28"/>
        </w:rPr>
        <w:t xml:space="preserve"> </w:t>
      </w:r>
      <w:r w:rsidR="008840E4" w:rsidRPr="00AF2C1A">
        <w:rPr>
          <w:sz w:val="28"/>
          <w:szCs w:val="28"/>
        </w:rPr>
        <w:t>2019</w:t>
      </w:r>
      <w:r w:rsidR="008840E4" w:rsidRPr="00AF2C1A">
        <w:rPr>
          <w:spacing w:val="1"/>
          <w:sz w:val="28"/>
          <w:szCs w:val="28"/>
        </w:rPr>
        <w:t xml:space="preserve"> </w:t>
      </w:r>
      <w:r w:rsidR="008840E4" w:rsidRPr="00AF2C1A">
        <w:rPr>
          <w:sz w:val="28"/>
          <w:szCs w:val="28"/>
        </w:rPr>
        <w:t>год</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3"/>
        <w:gridCol w:w="1718"/>
        <w:gridCol w:w="1184"/>
        <w:gridCol w:w="1182"/>
        <w:gridCol w:w="1111"/>
        <w:gridCol w:w="1182"/>
        <w:gridCol w:w="1186"/>
        <w:gridCol w:w="1099"/>
      </w:tblGrid>
      <w:tr w:rsidR="0088063E" w:rsidRPr="00AF2C1A" w:rsidTr="0088063E">
        <w:trPr>
          <w:trHeight w:val="1149"/>
        </w:trPr>
        <w:tc>
          <w:tcPr>
            <w:tcW w:w="376" w:type="pct"/>
            <w:vMerge w:val="restart"/>
          </w:tcPr>
          <w:p w:rsidR="008840E4" w:rsidRPr="00AF2C1A" w:rsidRDefault="008840E4" w:rsidP="008840E4">
            <w:pPr>
              <w:pStyle w:val="TableParagraph"/>
              <w:rPr>
                <w:sz w:val="24"/>
                <w:szCs w:val="24"/>
                <w:lang w:val="ru-RU"/>
              </w:rPr>
            </w:pPr>
          </w:p>
          <w:p w:rsidR="008840E4" w:rsidRPr="00AF2C1A" w:rsidRDefault="008840E4" w:rsidP="008840E4">
            <w:pPr>
              <w:pStyle w:val="TableParagraph"/>
              <w:rPr>
                <w:sz w:val="24"/>
                <w:szCs w:val="24"/>
                <w:lang w:val="ru-RU"/>
              </w:rPr>
            </w:pPr>
          </w:p>
          <w:p w:rsidR="008840E4" w:rsidRPr="00AF2C1A" w:rsidRDefault="008840E4" w:rsidP="008840E4">
            <w:pPr>
              <w:pStyle w:val="TableParagraph"/>
              <w:rPr>
                <w:sz w:val="24"/>
                <w:szCs w:val="24"/>
                <w:lang w:val="ru-RU"/>
              </w:rPr>
            </w:pPr>
          </w:p>
          <w:p w:rsidR="008840E4" w:rsidRPr="00AF2C1A" w:rsidRDefault="008840E4" w:rsidP="008840E4">
            <w:pPr>
              <w:pStyle w:val="TableParagraph"/>
              <w:rPr>
                <w:sz w:val="24"/>
                <w:szCs w:val="24"/>
                <w:lang w:val="ru-RU"/>
              </w:rPr>
            </w:pPr>
          </w:p>
          <w:p w:rsidR="008840E4" w:rsidRPr="00AF2C1A" w:rsidRDefault="008840E4" w:rsidP="008840E4">
            <w:pPr>
              <w:pStyle w:val="TableParagraph"/>
              <w:rPr>
                <w:sz w:val="24"/>
                <w:szCs w:val="24"/>
                <w:lang w:val="ru-RU"/>
              </w:rPr>
            </w:pPr>
          </w:p>
          <w:p w:rsidR="008840E4" w:rsidRPr="00AF2C1A" w:rsidRDefault="008840E4" w:rsidP="008840E4">
            <w:pPr>
              <w:pStyle w:val="TableParagraph"/>
              <w:jc w:val="center"/>
              <w:rPr>
                <w:sz w:val="24"/>
                <w:szCs w:val="24"/>
              </w:rPr>
            </w:pPr>
            <w:r w:rsidRPr="00AF2C1A">
              <w:rPr>
                <w:w w:val="99"/>
                <w:sz w:val="24"/>
                <w:szCs w:val="24"/>
              </w:rPr>
              <w:t>№</w:t>
            </w:r>
          </w:p>
        </w:tc>
        <w:tc>
          <w:tcPr>
            <w:tcW w:w="917" w:type="pct"/>
            <w:vMerge w:val="restart"/>
          </w:tcPr>
          <w:p w:rsidR="008840E4" w:rsidRPr="00AF2C1A" w:rsidRDefault="008840E4" w:rsidP="008840E4">
            <w:pPr>
              <w:pStyle w:val="TableParagraph"/>
              <w:rPr>
                <w:sz w:val="24"/>
                <w:szCs w:val="24"/>
              </w:rPr>
            </w:pPr>
          </w:p>
          <w:p w:rsidR="008840E4" w:rsidRPr="00AF2C1A" w:rsidRDefault="008840E4" w:rsidP="008840E4">
            <w:pPr>
              <w:pStyle w:val="TableParagraph"/>
              <w:rPr>
                <w:sz w:val="24"/>
                <w:szCs w:val="24"/>
              </w:rPr>
            </w:pPr>
          </w:p>
          <w:p w:rsidR="008840E4" w:rsidRPr="00AF2C1A" w:rsidRDefault="008840E4" w:rsidP="008840E4">
            <w:pPr>
              <w:pStyle w:val="TableParagraph"/>
              <w:rPr>
                <w:sz w:val="24"/>
                <w:szCs w:val="24"/>
              </w:rPr>
            </w:pPr>
          </w:p>
          <w:p w:rsidR="008840E4" w:rsidRPr="00AF2C1A" w:rsidRDefault="008840E4" w:rsidP="008840E4">
            <w:pPr>
              <w:pStyle w:val="TableParagraph"/>
              <w:rPr>
                <w:sz w:val="24"/>
                <w:szCs w:val="24"/>
              </w:rPr>
            </w:pPr>
          </w:p>
          <w:p w:rsidR="008840E4" w:rsidRPr="00AF2C1A" w:rsidRDefault="008840E4" w:rsidP="008840E4">
            <w:pPr>
              <w:pStyle w:val="TableParagraph"/>
              <w:jc w:val="center"/>
              <w:rPr>
                <w:sz w:val="24"/>
                <w:szCs w:val="24"/>
              </w:rPr>
            </w:pPr>
            <w:r w:rsidRPr="00AF2C1A">
              <w:rPr>
                <w:sz w:val="24"/>
                <w:szCs w:val="24"/>
              </w:rPr>
              <w:t>Наименование</w:t>
            </w:r>
            <w:r w:rsidRPr="00AF2C1A">
              <w:rPr>
                <w:spacing w:val="1"/>
                <w:sz w:val="24"/>
                <w:szCs w:val="24"/>
              </w:rPr>
              <w:t xml:space="preserve"> </w:t>
            </w:r>
            <w:r w:rsidRPr="00AF2C1A">
              <w:rPr>
                <w:sz w:val="24"/>
                <w:szCs w:val="24"/>
              </w:rPr>
              <w:t>источника</w:t>
            </w:r>
            <w:r w:rsidRPr="00AF2C1A">
              <w:rPr>
                <w:spacing w:val="1"/>
                <w:sz w:val="24"/>
                <w:szCs w:val="24"/>
              </w:rPr>
              <w:t xml:space="preserve"> </w:t>
            </w:r>
            <w:r w:rsidRPr="00AF2C1A">
              <w:rPr>
                <w:spacing w:val="-1"/>
                <w:sz w:val="24"/>
                <w:szCs w:val="24"/>
              </w:rPr>
              <w:t>тепловой</w:t>
            </w:r>
            <w:r w:rsidRPr="00AF2C1A">
              <w:rPr>
                <w:spacing w:val="-9"/>
                <w:sz w:val="24"/>
                <w:szCs w:val="24"/>
              </w:rPr>
              <w:t xml:space="preserve"> </w:t>
            </w:r>
            <w:r w:rsidRPr="00AF2C1A">
              <w:rPr>
                <w:sz w:val="24"/>
                <w:szCs w:val="24"/>
              </w:rPr>
              <w:t>энергии</w:t>
            </w:r>
          </w:p>
        </w:tc>
        <w:tc>
          <w:tcPr>
            <w:tcW w:w="1856" w:type="pct"/>
            <w:gridSpan w:val="3"/>
          </w:tcPr>
          <w:p w:rsidR="008840E4" w:rsidRPr="00AF2C1A" w:rsidRDefault="008840E4" w:rsidP="008840E4">
            <w:pPr>
              <w:pStyle w:val="TableParagraph"/>
              <w:spacing w:line="223" w:lineRule="exact"/>
              <w:jc w:val="center"/>
              <w:rPr>
                <w:sz w:val="24"/>
                <w:szCs w:val="24"/>
                <w:lang w:val="ru-RU"/>
              </w:rPr>
            </w:pPr>
            <w:r w:rsidRPr="00AF2C1A">
              <w:rPr>
                <w:sz w:val="24"/>
                <w:szCs w:val="24"/>
                <w:lang w:val="ru-RU"/>
              </w:rPr>
              <w:t>2019 год</w:t>
            </w:r>
          </w:p>
          <w:p w:rsidR="008840E4" w:rsidRPr="00AF2C1A" w:rsidRDefault="008840E4" w:rsidP="008840E4">
            <w:pPr>
              <w:pStyle w:val="TableParagraph"/>
              <w:jc w:val="center"/>
              <w:rPr>
                <w:sz w:val="24"/>
                <w:szCs w:val="24"/>
                <w:lang w:val="ru-RU"/>
              </w:rPr>
            </w:pPr>
            <w:r w:rsidRPr="00AF2C1A">
              <w:rPr>
                <w:sz w:val="24"/>
                <w:szCs w:val="24"/>
                <w:lang w:val="ru-RU"/>
              </w:rPr>
              <w:t>(в соответствии с паспортной</w:t>
            </w:r>
            <w:r w:rsidRPr="00AF2C1A">
              <w:rPr>
                <w:spacing w:val="1"/>
                <w:sz w:val="24"/>
                <w:szCs w:val="24"/>
                <w:lang w:val="ru-RU"/>
              </w:rPr>
              <w:t xml:space="preserve"> </w:t>
            </w:r>
            <w:r w:rsidRPr="00AF2C1A">
              <w:rPr>
                <w:sz w:val="24"/>
                <w:szCs w:val="24"/>
                <w:lang w:val="ru-RU"/>
              </w:rPr>
              <w:t>тепловой</w:t>
            </w:r>
            <w:r w:rsidRPr="00AF2C1A">
              <w:rPr>
                <w:spacing w:val="-4"/>
                <w:sz w:val="24"/>
                <w:szCs w:val="24"/>
                <w:lang w:val="ru-RU"/>
              </w:rPr>
              <w:t xml:space="preserve"> </w:t>
            </w:r>
            <w:r w:rsidRPr="00AF2C1A">
              <w:rPr>
                <w:sz w:val="24"/>
                <w:szCs w:val="24"/>
                <w:lang w:val="ru-RU"/>
              </w:rPr>
              <w:t>мощностью и</w:t>
            </w:r>
            <w:r w:rsidRPr="00AF2C1A">
              <w:rPr>
                <w:spacing w:val="-3"/>
                <w:sz w:val="24"/>
                <w:szCs w:val="24"/>
                <w:lang w:val="ru-RU"/>
              </w:rPr>
              <w:t xml:space="preserve"> </w:t>
            </w:r>
            <w:r w:rsidRPr="00AF2C1A">
              <w:rPr>
                <w:sz w:val="24"/>
                <w:szCs w:val="24"/>
                <w:lang w:val="ru-RU"/>
              </w:rPr>
              <w:t>наличием</w:t>
            </w:r>
          </w:p>
          <w:p w:rsidR="008840E4" w:rsidRPr="00AF2C1A" w:rsidRDefault="008840E4" w:rsidP="008840E4">
            <w:pPr>
              <w:pStyle w:val="TableParagraph"/>
              <w:spacing w:line="228" w:lineRule="exact"/>
              <w:jc w:val="center"/>
              <w:rPr>
                <w:sz w:val="24"/>
                <w:szCs w:val="24"/>
                <w:lang w:val="ru-RU"/>
              </w:rPr>
            </w:pPr>
            <w:r w:rsidRPr="00AF2C1A">
              <w:rPr>
                <w:sz w:val="24"/>
                <w:szCs w:val="24"/>
                <w:lang w:val="ru-RU"/>
              </w:rPr>
              <w:t>отсутствия</w:t>
            </w:r>
            <w:r w:rsidRPr="00AF2C1A">
              <w:rPr>
                <w:spacing w:val="-8"/>
                <w:sz w:val="24"/>
                <w:szCs w:val="24"/>
                <w:lang w:val="ru-RU"/>
              </w:rPr>
              <w:t xml:space="preserve"> </w:t>
            </w:r>
            <w:r w:rsidRPr="00AF2C1A">
              <w:rPr>
                <w:sz w:val="24"/>
                <w:szCs w:val="24"/>
                <w:lang w:val="ru-RU"/>
              </w:rPr>
              <w:t>ограничения</w:t>
            </w:r>
            <w:r w:rsidRPr="00AF2C1A">
              <w:rPr>
                <w:spacing w:val="-7"/>
                <w:sz w:val="24"/>
                <w:szCs w:val="24"/>
                <w:lang w:val="ru-RU"/>
              </w:rPr>
              <w:t xml:space="preserve"> </w:t>
            </w:r>
            <w:r w:rsidRPr="00AF2C1A">
              <w:rPr>
                <w:sz w:val="24"/>
                <w:szCs w:val="24"/>
                <w:lang w:val="ru-RU"/>
              </w:rPr>
              <w:t>мощности</w:t>
            </w:r>
            <w:r w:rsidRPr="00AF2C1A">
              <w:rPr>
                <w:spacing w:val="-47"/>
                <w:sz w:val="24"/>
                <w:szCs w:val="24"/>
                <w:lang w:val="ru-RU"/>
              </w:rPr>
              <w:t xml:space="preserve"> </w:t>
            </w:r>
            <w:r w:rsidRPr="00AF2C1A">
              <w:rPr>
                <w:sz w:val="24"/>
                <w:szCs w:val="24"/>
                <w:lang w:val="ru-RU"/>
              </w:rPr>
              <w:t>уполномоченным лицом)</w:t>
            </w:r>
          </w:p>
        </w:tc>
        <w:tc>
          <w:tcPr>
            <w:tcW w:w="1852" w:type="pct"/>
            <w:gridSpan w:val="3"/>
          </w:tcPr>
          <w:p w:rsidR="008840E4" w:rsidRPr="00AF2C1A" w:rsidRDefault="008840E4" w:rsidP="008840E4">
            <w:pPr>
              <w:pStyle w:val="TableParagraph"/>
              <w:jc w:val="center"/>
              <w:rPr>
                <w:sz w:val="24"/>
                <w:szCs w:val="24"/>
                <w:lang w:val="ru-RU"/>
              </w:rPr>
            </w:pPr>
            <w:r w:rsidRPr="00AF2C1A">
              <w:rPr>
                <w:sz w:val="24"/>
                <w:szCs w:val="24"/>
                <w:lang w:val="ru-RU"/>
              </w:rPr>
              <w:t>2019 год</w:t>
            </w:r>
          </w:p>
          <w:p w:rsidR="008840E4" w:rsidRPr="00AF2C1A" w:rsidRDefault="008840E4" w:rsidP="008840E4">
            <w:pPr>
              <w:pStyle w:val="TableParagraph"/>
              <w:jc w:val="center"/>
              <w:rPr>
                <w:sz w:val="24"/>
                <w:szCs w:val="24"/>
                <w:lang w:val="ru-RU"/>
              </w:rPr>
            </w:pPr>
            <w:r w:rsidRPr="00AF2C1A">
              <w:rPr>
                <w:sz w:val="24"/>
                <w:szCs w:val="24"/>
                <w:lang w:val="ru-RU"/>
              </w:rPr>
              <w:t>(в соответствии с паспортной</w:t>
            </w:r>
            <w:r w:rsidRPr="00AF2C1A">
              <w:rPr>
                <w:spacing w:val="1"/>
                <w:sz w:val="24"/>
                <w:szCs w:val="24"/>
                <w:lang w:val="ru-RU"/>
              </w:rPr>
              <w:t xml:space="preserve"> </w:t>
            </w:r>
            <w:r w:rsidRPr="00AF2C1A">
              <w:rPr>
                <w:sz w:val="24"/>
                <w:szCs w:val="24"/>
                <w:lang w:val="ru-RU"/>
              </w:rPr>
              <w:t>мощностью и результатами</w:t>
            </w:r>
            <w:r w:rsidRPr="00AF2C1A">
              <w:rPr>
                <w:spacing w:val="1"/>
                <w:sz w:val="24"/>
                <w:szCs w:val="24"/>
                <w:lang w:val="ru-RU"/>
              </w:rPr>
              <w:t xml:space="preserve"> </w:t>
            </w:r>
            <w:r w:rsidRPr="00AF2C1A">
              <w:rPr>
                <w:spacing w:val="-1"/>
                <w:sz w:val="24"/>
                <w:szCs w:val="24"/>
                <w:lang w:val="ru-RU"/>
              </w:rPr>
              <w:t>режимно-наладочных</w:t>
            </w:r>
            <w:r w:rsidRPr="00AF2C1A">
              <w:rPr>
                <w:sz w:val="24"/>
                <w:szCs w:val="24"/>
                <w:lang w:val="ru-RU"/>
              </w:rPr>
              <w:t xml:space="preserve"> испытаний)</w:t>
            </w:r>
          </w:p>
        </w:tc>
      </w:tr>
      <w:tr w:rsidR="0088063E" w:rsidRPr="00AF2C1A" w:rsidTr="0088063E">
        <w:trPr>
          <w:trHeight w:val="460"/>
        </w:trPr>
        <w:tc>
          <w:tcPr>
            <w:tcW w:w="376" w:type="pct"/>
            <w:vMerge/>
            <w:tcBorders>
              <w:top w:val="nil"/>
            </w:tcBorders>
          </w:tcPr>
          <w:p w:rsidR="008840E4" w:rsidRPr="00AF2C1A" w:rsidRDefault="008840E4" w:rsidP="008840E4">
            <w:pPr>
              <w:rPr>
                <w:lang w:val="ru-RU"/>
              </w:rPr>
            </w:pPr>
          </w:p>
        </w:tc>
        <w:tc>
          <w:tcPr>
            <w:tcW w:w="917" w:type="pct"/>
            <w:vMerge/>
            <w:tcBorders>
              <w:top w:val="nil"/>
            </w:tcBorders>
          </w:tcPr>
          <w:p w:rsidR="008840E4" w:rsidRPr="00AF2C1A" w:rsidRDefault="008840E4" w:rsidP="008840E4">
            <w:pPr>
              <w:rPr>
                <w:lang w:val="ru-RU"/>
              </w:rPr>
            </w:pPr>
          </w:p>
        </w:tc>
        <w:tc>
          <w:tcPr>
            <w:tcW w:w="1263" w:type="pct"/>
            <w:gridSpan w:val="2"/>
          </w:tcPr>
          <w:p w:rsidR="008840E4" w:rsidRPr="00AF2C1A" w:rsidRDefault="008840E4" w:rsidP="008840E4">
            <w:pPr>
              <w:pStyle w:val="TableParagraph"/>
              <w:spacing w:line="223" w:lineRule="exact"/>
              <w:jc w:val="center"/>
              <w:rPr>
                <w:sz w:val="24"/>
                <w:szCs w:val="24"/>
                <w:lang w:val="ru-RU"/>
              </w:rPr>
            </w:pPr>
            <w:r w:rsidRPr="00AF2C1A">
              <w:rPr>
                <w:sz w:val="24"/>
                <w:szCs w:val="24"/>
                <w:lang w:val="ru-RU"/>
              </w:rPr>
              <w:t>Тепловая</w:t>
            </w:r>
            <w:r w:rsidRPr="00AF2C1A">
              <w:rPr>
                <w:spacing w:val="-3"/>
                <w:sz w:val="24"/>
                <w:szCs w:val="24"/>
                <w:lang w:val="ru-RU"/>
              </w:rPr>
              <w:t xml:space="preserve"> </w:t>
            </w:r>
            <w:r w:rsidRPr="00AF2C1A">
              <w:rPr>
                <w:sz w:val="24"/>
                <w:szCs w:val="24"/>
                <w:lang w:val="ru-RU"/>
              </w:rPr>
              <w:t>мощность</w:t>
            </w:r>
          </w:p>
          <w:p w:rsidR="008840E4" w:rsidRPr="00AF2C1A" w:rsidRDefault="008840E4" w:rsidP="008840E4">
            <w:pPr>
              <w:pStyle w:val="TableParagraph"/>
              <w:spacing w:line="217" w:lineRule="exact"/>
              <w:jc w:val="center"/>
              <w:rPr>
                <w:sz w:val="24"/>
                <w:szCs w:val="24"/>
                <w:lang w:val="ru-RU"/>
              </w:rPr>
            </w:pPr>
            <w:r w:rsidRPr="00AF2C1A">
              <w:rPr>
                <w:sz w:val="24"/>
                <w:szCs w:val="24"/>
                <w:lang w:val="ru-RU"/>
              </w:rPr>
              <w:t>котлов,</w:t>
            </w:r>
            <w:r w:rsidRPr="00AF2C1A">
              <w:rPr>
                <w:spacing w:val="-3"/>
                <w:sz w:val="24"/>
                <w:szCs w:val="24"/>
                <w:lang w:val="ru-RU"/>
              </w:rPr>
              <w:t xml:space="preserve"> </w:t>
            </w:r>
            <w:r w:rsidRPr="00AF2C1A">
              <w:rPr>
                <w:sz w:val="24"/>
                <w:szCs w:val="24"/>
                <w:lang w:val="ru-RU"/>
              </w:rPr>
              <w:t>Гкал/ч</w:t>
            </w:r>
          </w:p>
        </w:tc>
        <w:tc>
          <w:tcPr>
            <w:tcW w:w="593" w:type="pct"/>
            <w:vMerge w:val="restart"/>
            <w:textDirection w:val="btLr"/>
          </w:tcPr>
          <w:p w:rsidR="008840E4" w:rsidRPr="00AF2C1A" w:rsidRDefault="008840E4" w:rsidP="008840E4">
            <w:pPr>
              <w:pStyle w:val="TableParagraph"/>
              <w:spacing w:line="247" w:lineRule="auto"/>
              <w:jc w:val="center"/>
              <w:rPr>
                <w:sz w:val="24"/>
                <w:szCs w:val="24"/>
                <w:lang w:val="ru-RU"/>
              </w:rPr>
            </w:pPr>
            <w:r w:rsidRPr="00AF2C1A">
              <w:rPr>
                <w:sz w:val="24"/>
                <w:szCs w:val="24"/>
                <w:lang w:val="ru-RU"/>
              </w:rPr>
              <w:t>Ограничения</w:t>
            </w:r>
            <w:r w:rsidRPr="00AF2C1A">
              <w:rPr>
                <w:spacing w:val="1"/>
                <w:sz w:val="24"/>
                <w:szCs w:val="24"/>
                <w:lang w:val="ru-RU"/>
              </w:rPr>
              <w:t xml:space="preserve"> </w:t>
            </w:r>
            <w:r w:rsidRPr="00AF2C1A">
              <w:rPr>
                <w:sz w:val="24"/>
                <w:szCs w:val="24"/>
                <w:lang w:val="ru-RU"/>
              </w:rPr>
              <w:t>установленной</w:t>
            </w:r>
            <w:r w:rsidRPr="00AF2C1A">
              <w:rPr>
                <w:spacing w:val="1"/>
                <w:sz w:val="24"/>
                <w:szCs w:val="24"/>
                <w:lang w:val="ru-RU"/>
              </w:rPr>
              <w:t xml:space="preserve"> </w:t>
            </w:r>
            <w:r w:rsidRPr="00AF2C1A">
              <w:rPr>
                <w:spacing w:val="-1"/>
                <w:sz w:val="24"/>
                <w:szCs w:val="24"/>
                <w:lang w:val="ru-RU"/>
              </w:rPr>
              <w:t xml:space="preserve">тепловой </w:t>
            </w:r>
            <w:r w:rsidRPr="00AF2C1A">
              <w:rPr>
                <w:sz w:val="24"/>
                <w:szCs w:val="24"/>
                <w:lang w:val="ru-RU"/>
              </w:rPr>
              <w:t>мощности,</w:t>
            </w:r>
            <w:r w:rsidRPr="00AF2C1A">
              <w:rPr>
                <w:spacing w:val="-47"/>
                <w:sz w:val="24"/>
                <w:szCs w:val="24"/>
                <w:lang w:val="ru-RU"/>
              </w:rPr>
              <w:t xml:space="preserve"> </w:t>
            </w:r>
            <w:r w:rsidRPr="00AF2C1A">
              <w:rPr>
                <w:sz w:val="24"/>
                <w:szCs w:val="24"/>
                <w:lang w:val="ru-RU"/>
              </w:rPr>
              <w:t>Гкал/ч</w:t>
            </w:r>
          </w:p>
        </w:tc>
        <w:tc>
          <w:tcPr>
            <w:tcW w:w="1263" w:type="pct"/>
            <w:gridSpan w:val="2"/>
          </w:tcPr>
          <w:p w:rsidR="008840E4" w:rsidRPr="00AF2C1A" w:rsidRDefault="008840E4" w:rsidP="008840E4">
            <w:pPr>
              <w:pStyle w:val="TableParagraph"/>
              <w:spacing w:line="223" w:lineRule="exact"/>
              <w:jc w:val="center"/>
              <w:rPr>
                <w:sz w:val="24"/>
                <w:szCs w:val="24"/>
                <w:lang w:val="ru-RU"/>
              </w:rPr>
            </w:pPr>
            <w:r w:rsidRPr="00AF2C1A">
              <w:rPr>
                <w:sz w:val="24"/>
                <w:szCs w:val="24"/>
                <w:lang w:val="ru-RU"/>
              </w:rPr>
              <w:t>Тепловая</w:t>
            </w:r>
            <w:r w:rsidRPr="00AF2C1A">
              <w:rPr>
                <w:spacing w:val="-3"/>
                <w:sz w:val="24"/>
                <w:szCs w:val="24"/>
                <w:lang w:val="ru-RU"/>
              </w:rPr>
              <w:t xml:space="preserve"> </w:t>
            </w:r>
            <w:r w:rsidRPr="00AF2C1A">
              <w:rPr>
                <w:sz w:val="24"/>
                <w:szCs w:val="24"/>
                <w:lang w:val="ru-RU"/>
              </w:rPr>
              <w:t>мощность</w:t>
            </w:r>
          </w:p>
          <w:p w:rsidR="008840E4" w:rsidRPr="00AF2C1A" w:rsidRDefault="008840E4" w:rsidP="008840E4">
            <w:pPr>
              <w:pStyle w:val="TableParagraph"/>
              <w:spacing w:line="217" w:lineRule="exact"/>
              <w:jc w:val="center"/>
              <w:rPr>
                <w:sz w:val="24"/>
                <w:szCs w:val="24"/>
                <w:lang w:val="ru-RU"/>
              </w:rPr>
            </w:pPr>
            <w:r w:rsidRPr="00AF2C1A">
              <w:rPr>
                <w:sz w:val="24"/>
                <w:szCs w:val="24"/>
                <w:lang w:val="ru-RU"/>
              </w:rPr>
              <w:t>котлов,</w:t>
            </w:r>
            <w:r w:rsidRPr="00AF2C1A">
              <w:rPr>
                <w:spacing w:val="-3"/>
                <w:sz w:val="24"/>
                <w:szCs w:val="24"/>
                <w:lang w:val="ru-RU"/>
              </w:rPr>
              <w:t xml:space="preserve"> </w:t>
            </w:r>
            <w:r w:rsidRPr="00AF2C1A">
              <w:rPr>
                <w:sz w:val="24"/>
                <w:szCs w:val="24"/>
                <w:lang w:val="ru-RU"/>
              </w:rPr>
              <w:t>Гкал/ч</w:t>
            </w:r>
          </w:p>
        </w:tc>
        <w:tc>
          <w:tcPr>
            <w:tcW w:w="588" w:type="pct"/>
            <w:vMerge w:val="restart"/>
            <w:textDirection w:val="btLr"/>
          </w:tcPr>
          <w:p w:rsidR="008840E4" w:rsidRPr="00AF2C1A" w:rsidRDefault="008840E4" w:rsidP="008840E4">
            <w:pPr>
              <w:pStyle w:val="TableParagraph"/>
              <w:spacing w:line="247" w:lineRule="auto"/>
              <w:ind w:right="114"/>
              <w:jc w:val="center"/>
              <w:rPr>
                <w:sz w:val="24"/>
                <w:szCs w:val="24"/>
                <w:lang w:val="ru-RU"/>
              </w:rPr>
            </w:pPr>
            <w:r w:rsidRPr="00AF2C1A">
              <w:rPr>
                <w:sz w:val="24"/>
                <w:szCs w:val="24"/>
                <w:lang w:val="ru-RU"/>
              </w:rPr>
              <w:t>Ограничения</w:t>
            </w:r>
            <w:r w:rsidRPr="00AF2C1A">
              <w:rPr>
                <w:spacing w:val="1"/>
                <w:sz w:val="24"/>
                <w:szCs w:val="24"/>
                <w:lang w:val="ru-RU"/>
              </w:rPr>
              <w:t xml:space="preserve"> </w:t>
            </w:r>
            <w:r w:rsidRPr="00AF2C1A">
              <w:rPr>
                <w:sz w:val="24"/>
                <w:szCs w:val="24"/>
                <w:lang w:val="ru-RU"/>
              </w:rPr>
              <w:t>установленной</w:t>
            </w:r>
            <w:r w:rsidRPr="00AF2C1A">
              <w:rPr>
                <w:spacing w:val="1"/>
                <w:sz w:val="24"/>
                <w:szCs w:val="24"/>
                <w:lang w:val="ru-RU"/>
              </w:rPr>
              <w:t xml:space="preserve"> </w:t>
            </w:r>
            <w:r w:rsidRPr="00AF2C1A">
              <w:rPr>
                <w:spacing w:val="-1"/>
                <w:sz w:val="24"/>
                <w:szCs w:val="24"/>
                <w:lang w:val="ru-RU"/>
              </w:rPr>
              <w:t xml:space="preserve">тепловой </w:t>
            </w:r>
            <w:r w:rsidRPr="00AF2C1A">
              <w:rPr>
                <w:sz w:val="24"/>
                <w:szCs w:val="24"/>
                <w:lang w:val="ru-RU"/>
              </w:rPr>
              <w:t>мощности,</w:t>
            </w:r>
            <w:r w:rsidRPr="00AF2C1A">
              <w:rPr>
                <w:spacing w:val="-47"/>
                <w:sz w:val="24"/>
                <w:szCs w:val="24"/>
                <w:lang w:val="ru-RU"/>
              </w:rPr>
              <w:t xml:space="preserve"> </w:t>
            </w:r>
            <w:r w:rsidRPr="00AF2C1A">
              <w:rPr>
                <w:sz w:val="24"/>
                <w:szCs w:val="24"/>
                <w:lang w:val="ru-RU"/>
              </w:rPr>
              <w:t>Гкал/ч</w:t>
            </w:r>
          </w:p>
        </w:tc>
      </w:tr>
      <w:tr w:rsidR="00EE0F9B" w:rsidRPr="00AF2C1A" w:rsidTr="0088063E">
        <w:trPr>
          <w:trHeight w:val="1621"/>
        </w:trPr>
        <w:tc>
          <w:tcPr>
            <w:tcW w:w="376" w:type="pct"/>
            <w:vMerge/>
            <w:tcBorders>
              <w:top w:val="nil"/>
            </w:tcBorders>
          </w:tcPr>
          <w:p w:rsidR="008840E4" w:rsidRPr="00AF2C1A" w:rsidRDefault="008840E4" w:rsidP="008840E4">
            <w:pPr>
              <w:rPr>
                <w:lang w:val="ru-RU"/>
              </w:rPr>
            </w:pPr>
          </w:p>
        </w:tc>
        <w:tc>
          <w:tcPr>
            <w:tcW w:w="917" w:type="pct"/>
            <w:vMerge/>
            <w:tcBorders>
              <w:top w:val="nil"/>
            </w:tcBorders>
          </w:tcPr>
          <w:p w:rsidR="008840E4" w:rsidRPr="00AF2C1A" w:rsidRDefault="008840E4" w:rsidP="008840E4">
            <w:pPr>
              <w:rPr>
                <w:lang w:val="ru-RU"/>
              </w:rPr>
            </w:pPr>
          </w:p>
        </w:tc>
        <w:tc>
          <w:tcPr>
            <w:tcW w:w="632" w:type="pct"/>
            <w:textDirection w:val="btLr"/>
          </w:tcPr>
          <w:p w:rsidR="008840E4" w:rsidRPr="00AF2C1A" w:rsidRDefault="008840E4" w:rsidP="008840E4">
            <w:pPr>
              <w:pStyle w:val="TableParagraph"/>
              <w:jc w:val="center"/>
              <w:rPr>
                <w:sz w:val="24"/>
                <w:szCs w:val="24"/>
                <w:lang w:val="ru-RU"/>
              </w:rPr>
            </w:pPr>
          </w:p>
          <w:p w:rsidR="008840E4" w:rsidRPr="00AF2C1A" w:rsidRDefault="008840E4" w:rsidP="008840E4">
            <w:pPr>
              <w:pStyle w:val="TableParagraph"/>
              <w:jc w:val="center"/>
              <w:rPr>
                <w:sz w:val="24"/>
                <w:szCs w:val="24"/>
                <w:lang w:val="ru-RU"/>
              </w:rPr>
            </w:pPr>
          </w:p>
          <w:p w:rsidR="008840E4" w:rsidRPr="00AF2C1A" w:rsidRDefault="008840E4" w:rsidP="008840E4">
            <w:pPr>
              <w:pStyle w:val="TableParagraph"/>
              <w:jc w:val="center"/>
              <w:rPr>
                <w:sz w:val="24"/>
                <w:szCs w:val="24"/>
              </w:rPr>
            </w:pPr>
            <w:r w:rsidRPr="00AF2C1A">
              <w:rPr>
                <w:sz w:val="24"/>
                <w:szCs w:val="24"/>
              </w:rPr>
              <w:t>установленная</w:t>
            </w:r>
          </w:p>
        </w:tc>
        <w:tc>
          <w:tcPr>
            <w:tcW w:w="631" w:type="pct"/>
            <w:textDirection w:val="btLr"/>
          </w:tcPr>
          <w:p w:rsidR="008840E4" w:rsidRPr="00AF2C1A" w:rsidRDefault="008840E4" w:rsidP="008840E4">
            <w:pPr>
              <w:pStyle w:val="TableParagraph"/>
              <w:jc w:val="center"/>
              <w:rPr>
                <w:sz w:val="24"/>
                <w:szCs w:val="24"/>
              </w:rPr>
            </w:pPr>
          </w:p>
          <w:p w:rsidR="008840E4" w:rsidRPr="00AF2C1A" w:rsidRDefault="008840E4" w:rsidP="008840E4">
            <w:pPr>
              <w:pStyle w:val="TableParagraph"/>
              <w:jc w:val="center"/>
              <w:rPr>
                <w:sz w:val="24"/>
                <w:szCs w:val="24"/>
              </w:rPr>
            </w:pPr>
          </w:p>
          <w:p w:rsidR="008840E4" w:rsidRPr="00AF2C1A" w:rsidRDefault="008840E4" w:rsidP="008840E4">
            <w:pPr>
              <w:pStyle w:val="TableParagraph"/>
              <w:jc w:val="center"/>
              <w:rPr>
                <w:sz w:val="24"/>
                <w:szCs w:val="24"/>
              </w:rPr>
            </w:pPr>
            <w:r w:rsidRPr="00AF2C1A">
              <w:rPr>
                <w:sz w:val="24"/>
                <w:szCs w:val="24"/>
              </w:rPr>
              <w:t>располагаемая</w:t>
            </w:r>
          </w:p>
        </w:tc>
        <w:tc>
          <w:tcPr>
            <w:tcW w:w="593" w:type="pct"/>
            <w:vMerge/>
            <w:tcBorders>
              <w:top w:val="nil"/>
            </w:tcBorders>
            <w:textDirection w:val="btLr"/>
          </w:tcPr>
          <w:p w:rsidR="008840E4" w:rsidRPr="00AF2C1A" w:rsidRDefault="008840E4" w:rsidP="008840E4">
            <w:pPr>
              <w:jc w:val="center"/>
            </w:pPr>
          </w:p>
        </w:tc>
        <w:tc>
          <w:tcPr>
            <w:tcW w:w="631" w:type="pct"/>
            <w:textDirection w:val="btLr"/>
          </w:tcPr>
          <w:p w:rsidR="008840E4" w:rsidRPr="00AF2C1A" w:rsidRDefault="008840E4" w:rsidP="008840E4">
            <w:pPr>
              <w:pStyle w:val="TableParagraph"/>
              <w:jc w:val="center"/>
              <w:rPr>
                <w:sz w:val="24"/>
                <w:szCs w:val="24"/>
              </w:rPr>
            </w:pPr>
          </w:p>
          <w:p w:rsidR="008840E4" w:rsidRPr="00AF2C1A" w:rsidRDefault="008840E4" w:rsidP="008840E4">
            <w:pPr>
              <w:pStyle w:val="TableParagraph"/>
              <w:jc w:val="center"/>
              <w:rPr>
                <w:sz w:val="24"/>
                <w:szCs w:val="24"/>
              </w:rPr>
            </w:pPr>
          </w:p>
          <w:p w:rsidR="008840E4" w:rsidRPr="00AF2C1A" w:rsidRDefault="008840E4" w:rsidP="008840E4">
            <w:pPr>
              <w:pStyle w:val="TableParagraph"/>
              <w:jc w:val="center"/>
              <w:rPr>
                <w:sz w:val="24"/>
                <w:szCs w:val="24"/>
              </w:rPr>
            </w:pPr>
            <w:r w:rsidRPr="00AF2C1A">
              <w:rPr>
                <w:sz w:val="24"/>
                <w:szCs w:val="24"/>
              </w:rPr>
              <w:t>установленная</w:t>
            </w:r>
          </w:p>
        </w:tc>
        <w:tc>
          <w:tcPr>
            <w:tcW w:w="633" w:type="pct"/>
            <w:textDirection w:val="btLr"/>
          </w:tcPr>
          <w:p w:rsidR="008840E4" w:rsidRPr="00AF2C1A" w:rsidRDefault="008840E4" w:rsidP="008840E4">
            <w:pPr>
              <w:pStyle w:val="TableParagraph"/>
              <w:ind w:right="114"/>
              <w:jc w:val="center"/>
              <w:rPr>
                <w:sz w:val="24"/>
                <w:szCs w:val="24"/>
              </w:rPr>
            </w:pPr>
          </w:p>
          <w:p w:rsidR="008840E4" w:rsidRPr="00AF2C1A" w:rsidRDefault="008840E4" w:rsidP="008840E4">
            <w:pPr>
              <w:pStyle w:val="TableParagraph"/>
              <w:ind w:right="114"/>
              <w:jc w:val="center"/>
              <w:rPr>
                <w:sz w:val="24"/>
                <w:szCs w:val="24"/>
              </w:rPr>
            </w:pPr>
          </w:p>
          <w:p w:rsidR="008840E4" w:rsidRPr="00AF2C1A" w:rsidRDefault="008840E4" w:rsidP="008840E4">
            <w:pPr>
              <w:pStyle w:val="TableParagraph"/>
              <w:ind w:right="114"/>
              <w:jc w:val="center"/>
              <w:rPr>
                <w:sz w:val="24"/>
                <w:szCs w:val="24"/>
              </w:rPr>
            </w:pPr>
            <w:r w:rsidRPr="00AF2C1A">
              <w:rPr>
                <w:sz w:val="24"/>
                <w:szCs w:val="24"/>
              </w:rPr>
              <w:t>располагаемая</w:t>
            </w:r>
          </w:p>
        </w:tc>
        <w:tc>
          <w:tcPr>
            <w:tcW w:w="588" w:type="pct"/>
            <w:vMerge/>
            <w:tcBorders>
              <w:top w:val="nil"/>
            </w:tcBorders>
            <w:textDirection w:val="btLr"/>
          </w:tcPr>
          <w:p w:rsidR="008840E4" w:rsidRPr="00AF2C1A" w:rsidRDefault="008840E4" w:rsidP="008840E4">
            <w:pPr>
              <w:ind w:right="114"/>
              <w:jc w:val="center"/>
            </w:pPr>
          </w:p>
        </w:tc>
      </w:tr>
      <w:tr w:rsidR="00EE0F9B" w:rsidRPr="00AF2C1A" w:rsidTr="0088063E">
        <w:trPr>
          <w:trHeight w:val="398"/>
        </w:trPr>
        <w:tc>
          <w:tcPr>
            <w:tcW w:w="376" w:type="pct"/>
          </w:tcPr>
          <w:p w:rsidR="008840E4" w:rsidRPr="00AF2C1A" w:rsidRDefault="008840E4" w:rsidP="008840E4">
            <w:pPr>
              <w:pStyle w:val="TableParagraph"/>
              <w:jc w:val="center"/>
              <w:rPr>
                <w:sz w:val="24"/>
                <w:szCs w:val="24"/>
              </w:rPr>
            </w:pPr>
            <w:r w:rsidRPr="00AF2C1A">
              <w:rPr>
                <w:w w:val="99"/>
                <w:sz w:val="24"/>
                <w:szCs w:val="24"/>
              </w:rPr>
              <w:t>1</w:t>
            </w:r>
          </w:p>
        </w:tc>
        <w:tc>
          <w:tcPr>
            <w:tcW w:w="917" w:type="pct"/>
          </w:tcPr>
          <w:p w:rsidR="008840E4" w:rsidRPr="00AF2C1A" w:rsidRDefault="008840E4" w:rsidP="008840E4">
            <w:pPr>
              <w:pStyle w:val="TableParagraph"/>
              <w:jc w:val="center"/>
              <w:rPr>
                <w:sz w:val="24"/>
                <w:szCs w:val="24"/>
              </w:rPr>
            </w:pPr>
            <w:r w:rsidRPr="00AF2C1A">
              <w:rPr>
                <w:sz w:val="24"/>
                <w:szCs w:val="24"/>
              </w:rPr>
              <w:t>Котельная</w:t>
            </w:r>
            <w:r w:rsidRPr="00AF2C1A">
              <w:rPr>
                <w:spacing w:val="-2"/>
                <w:sz w:val="24"/>
                <w:szCs w:val="24"/>
              </w:rPr>
              <w:t xml:space="preserve"> </w:t>
            </w:r>
            <w:r w:rsidRPr="00AF2C1A">
              <w:rPr>
                <w:sz w:val="24"/>
                <w:szCs w:val="24"/>
              </w:rPr>
              <w:t>№1</w:t>
            </w:r>
          </w:p>
        </w:tc>
        <w:tc>
          <w:tcPr>
            <w:tcW w:w="632" w:type="pct"/>
          </w:tcPr>
          <w:p w:rsidR="008840E4" w:rsidRPr="00AF2C1A" w:rsidRDefault="008840E4" w:rsidP="008840E4">
            <w:pPr>
              <w:pStyle w:val="TableParagraph"/>
              <w:jc w:val="center"/>
              <w:rPr>
                <w:sz w:val="24"/>
                <w:szCs w:val="24"/>
              </w:rPr>
            </w:pPr>
            <w:r w:rsidRPr="00AF2C1A">
              <w:rPr>
                <w:sz w:val="24"/>
                <w:szCs w:val="24"/>
              </w:rPr>
              <w:t>5,67</w:t>
            </w:r>
          </w:p>
        </w:tc>
        <w:tc>
          <w:tcPr>
            <w:tcW w:w="631" w:type="pct"/>
          </w:tcPr>
          <w:p w:rsidR="008840E4" w:rsidRPr="00AF2C1A" w:rsidRDefault="008840E4" w:rsidP="008840E4">
            <w:pPr>
              <w:pStyle w:val="TableParagraph"/>
              <w:jc w:val="center"/>
              <w:rPr>
                <w:sz w:val="24"/>
                <w:szCs w:val="24"/>
              </w:rPr>
            </w:pPr>
            <w:r w:rsidRPr="00AF2C1A">
              <w:rPr>
                <w:sz w:val="24"/>
                <w:szCs w:val="24"/>
              </w:rPr>
              <w:t>5,67</w:t>
            </w:r>
          </w:p>
        </w:tc>
        <w:tc>
          <w:tcPr>
            <w:tcW w:w="593" w:type="pct"/>
          </w:tcPr>
          <w:p w:rsidR="008840E4" w:rsidRPr="00AF2C1A" w:rsidRDefault="008840E4" w:rsidP="008840E4">
            <w:pPr>
              <w:pStyle w:val="TableParagraph"/>
              <w:jc w:val="center"/>
              <w:rPr>
                <w:sz w:val="24"/>
                <w:szCs w:val="24"/>
              </w:rPr>
            </w:pPr>
            <w:r w:rsidRPr="00AF2C1A">
              <w:rPr>
                <w:w w:val="99"/>
                <w:sz w:val="24"/>
                <w:szCs w:val="24"/>
              </w:rPr>
              <w:t>0</w:t>
            </w:r>
          </w:p>
        </w:tc>
        <w:tc>
          <w:tcPr>
            <w:tcW w:w="631" w:type="pct"/>
          </w:tcPr>
          <w:p w:rsidR="008840E4" w:rsidRPr="00AF2C1A" w:rsidRDefault="008840E4" w:rsidP="008840E4">
            <w:pPr>
              <w:pStyle w:val="TableParagraph"/>
              <w:jc w:val="center"/>
              <w:rPr>
                <w:sz w:val="24"/>
                <w:szCs w:val="24"/>
              </w:rPr>
            </w:pPr>
            <w:r w:rsidRPr="00AF2C1A">
              <w:rPr>
                <w:sz w:val="24"/>
                <w:szCs w:val="24"/>
              </w:rPr>
              <w:t>5,67</w:t>
            </w:r>
          </w:p>
        </w:tc>
        <w:tc>
          <w:tcPr>
            <w:tcW w:w="633" w:type="pct"/>
          </w:tcPr>
          <w:p w:rsidR="008840E4" w:rsidRPr="00AF2C1A" w:rsidRDefault="008840E4" w:rsidP="008840E4">
            <w:pPr>
              <w:pStyle w:val="TableParagraph"/>
              <w:ind w:right="114"/>
              <w:jc w:val="center"/>
              <w:rPr>
                <w:sz w:val="24"/>
                <w:szCs w:val="24"/>
              </w:rPr>
            </w:pPr>
            <w:r w:rsidRPr="00AF2C1A">
              <w:rPr>
                <w:sz w:val="24"/>
                <w:szCs w:val="24"/>
              </w:rPr>
              <w:t>3,54</w:t>
            </w:r>
          </w:p>
        </w:tc>
        <w:tc>
          <w:tcPr>
            <w:tcW w:w="588" w:type="pct"/>
          </w:tcPr>
          <w:p w:rsidR="008840E4" w:rsidRPr="00AF2C1A" w:rsidRDefault="008840E4" w:rsidP="008840E4">
            <w:pPr>
              <w:pStyle w:val="TableParagraph"/>
              <w:ind w:right="114"/>
              <w:jc w:val="center"/>
              <w:rPr>
                <w:sz w:val="24"/>
                <w:szCs w:val="24"/>
              </w:rPr>
            </w:pPr>
            <w:r w:rsidRPr="00AF2C1A">
              <w:rPr>
                <w:sz w:val="24"/>
                <w:szCs w:val="24"/>
              </w:rPr>
              <w:t>2,13</w:t>
            </w:r>
          </w:p>
        </w:tc>
      </w:tr>
      <w:tr w:rsidR="00EE0F9B" w:rsidRPr="00AF2C1A" w:rsidTr="0088063E">
        <w:trPr>
          <w:trHeight w:val="395"/>
        </w:trPr>
        <w:tc>
          <w:tcPr>
            <w:tcW w:w="376" w:type="pct"/>
          </w:tcPr>
          <w:p w:rsidR="008840E4" w:rsidRPr="00AF2C1A" w:rsidRDefault="008840E4" w:rsidP="008840E4">
            <w:pPr>
              <w:pStyle w:val="TableParagraph"/>
              <w:jc w:val="center"/>
              <w:rPr>
                <w:sz w:val="24"/>
                <w:szCs w:val="24"/>
              </w:rPr>
            </w:pPr>
            <w:r w:rsidRPr="00AF2C1A">
              <w:rPr>
                <w:w w:val="99"/>
                <w:sz w:val="24"/>
                <w:szCs w:val="24"/>
              </w:rPr>
              <w:t>2</w:t>
            </w:r>
          </w:p>
        </w:tc>
        <w:tc>
          <w:tcPr>
            <w:tcW w:w="917" w:type="pct"/>
          </w:tcPr>
          <w:p w:rsidR="008840E4" w:rsidRPr="00AF2C1A" w:rsidRDefault="008840E4" w:rsidP="008840E4">
            <w:pPr>
              <w:pStyle w:val="TableParagraph"/>
              <w:jc w:val="center"/>
              <w:rPr>
                <w:sz w:val="24"/>
                <w:szCs w:val="24"/>
              </w:rPr>
            </w:pPr>
            <w:r w:rsidRPr="00AF2C1A">
              <w:rPr>
                <w:sz w:val="24"/>
                <w:szCs w:val="24"/>
              </w:rPr>
              <w:t>Котельная</w:t>
            </w:r>
            <w:r w:rsidRPr="00AF2C1A">
              <w:rPr>
                <w:spacing w:val="-2"/>
                <w:sz w:val="24"/>
                <w:szCs w:val="24"/>
              </w:rPr>
              <w:t xml:space="preserve"> </w:t>
            </w:r>
            <w:r w:rsidRPr="00AF2C1A">
              <w:rPr>
                <w:sz w:val="24"/>
                <w:szCs w:val="24"/>
              </w:rPr>
              <w:t>№2</w:t>
            </w:r>
          </w:p>
        </w:tc>
        <w:tc>
          <w:tcPr>
            <w:tcW w:w="632" w:type="pct"/>
          </w:tcPr>
          <w:p w:rsidR="008840E4" w:rsidRPr="00AF2C1A" w:rsidRDefault="008840E4" w:rsidP="008840E4">
            <w:pPr>
              <w:pStyle w:val="TableParagraph"/>
              <w:jc w:val="center"/>
              <w:rPr>
                <w:sz w:val="24"/>
                <w:szCs w:val="24"/>
              </w:rPr>
            </w:pPr>
            <w:r w:rsidRPr="00AF2C1A">
              <w:rPr>
                <w:sz w:val="24"/>
                <w:szCs w:val="24"/>
              </w:rPr>
              <w:t>1,34</w:t>
            </w:r>
          </w:p>
        </w:tc>
        <w:tc>
          <w:tcPr>
            <w:tcW w:w="631" w:type="pct"/>
          </w:tcPr>
          <w:p w:rsidR="008840E4" w:rsidRPr="00AF2C1A" w:rsidRDefault="008840E4" w:rsidP="008840E4">
            <w:pPr>
              <w:pStyle w:val="TableParagraph"/>
              <w:jc w:val="center"/>
              <w:rPr>
                <w:sz w:val="24"/>
                <w:szCs w:val="24"/>
              </w:rPr>
            </w:pPr>
            <w:r w:rsidRPr="00AF2C1A">
              <w:rPr>
                <w:sz w:val="24"/>
                <w:szCs w:val="24"/>
              </w:rPr>
              <w:t>1,34</w:t>
            </w:r>
          </w:p>
        </w:tc>
        <w:tc>
          <w:tcPr>
            <w:tcW w:w="593" w:type="pct"/>
          </w:tcPr>
          <w:p w:rsidR="008840E4" w:rsidRPr="00AF2C1A" w:rsidRDefault="008840E4" w:rsidP="008840E4">
            <w:pPr>
              <w:pStyle w:val="TableParagraph"/>
              <w:jc w:val="center"/>
              <w:rPr>
                <w:sz w:val="24"/>
                <w:szCs w:val="24"/>
              </w:rPr>
            </w:pPr>
            <w:r w:rsidRPr="00AF2C1A">
              <w:rPr>
                <w:w w:val="99"/>
                <w:sz w:val="24"/>
                <w:szCs w:val="24"/>
              </w:rPr>
              <w:t>0</w:t>
            </w:r>
          </w:p>
        </w:tc>
        <w:tc>
          <w:tcPr>
            <w:tcW w:w="631" w:type="pct"/>
          </w:tcPr>
          <w:p w:rsidR="008840E4" w:rsidRPr="00AF2C1A" w:rsidRDefault="008840E4" w:rsidP="008840E4">
            <w:pPr>
              <w:pStyle w:val="TableParagraph"/>
              <w:jc w:val="center"/>
              <w:rPr>
                <w:sz w:val="24"/>
                <w:szCs w:val="24"/>
              </w:rPr>
            </w:pPr>
            <w:r w:rsidRPr="00AF2C1A">
              <w:rPr>
                <w:sz w:val="24"/>
                <w:szCs w:val="24"/>
              </w:rPr>
              <w:t>1,34</w:t>
            </w:r>
          </w:p>
        </w:tc>
        <w:tc>
          <w:tcPr>
            <w:tcW w:w="633" w:type="pct"/>
          </w:tcPr>
          <w:p w:rsidR="008840E4" w:rsidRPr="00AF2C1A" w:rsidRDefault="008840E4" w:rsidP="008840E4">
            <w:pPr>
              <w:pStyle w:val="TableParagraph"/>
              <w:ind w:right="114"/>
              <w:jc w:val="center"/>
              <w:rPr>
                <w:sz w:val="24"/>
                <w:szCs w:val="24"/>
              </w:rPr>
            </w:pPr>
            <w:r w:rsidRPr="00AF2C1A">
              <w:rPr>
                <w:sz w:val="24"/>
                <w:szCs w:val="24"/>
              </w:rPr>
              <w:t>1,069</w:t>
            </w:r>
          </w:p>
        </w:tc>
        <w:tc>
          <w:tcPr>
            <w:tcW w:w="588" w:type="pct"/>
          </w:tcPr>
          <w:p w:rsidR="008840E4" w:rsidRPr="00AF2C1A" w:rsidRDefault="008840E4" w:rsidP="008840E4">
            <w:pPr>
              <w:pStyle w:val="TableParagraph"/>
              <w:ind w:right="114"/>
              <w:jc w:val="center"/>
              <w:rPr>
                <w:sz w:val="24"/>
                <w:szCs w:val="24"/>
              </w:rPr>
            </w:pPr>
            <w:r w:rsidRPr="00AF2C1A">
              <w:rPr>
                <w:sz w:val="24"/>
                <w:szCs w:val="24"/>
              </w:rPr>
              <w:t>0,271</w:t>
            </w:r>
          </w:p>
        </w:tc>
      </w:tr>
      <w:tr w:rsidR="00EE0F9B" w:rsidRPr="00AF2C1A" w:rsidTr="0088063E">
        <w:trPr>
          <w:trHeight w:val="397"/>
        </w:trPr>
        <w:tc>
          <w:tcPr>
            <w:tcW w:w="376" w:type="pct"/>
          </w:tcPr>
          <w:p w:rsidR="008840E4" w:rsidRPr="00AF2C1A" w:rsidRDefault="008840E4" w:rsidP="008840E4">
            <w:pPr>
              <w:pStyle w:val="TableParagraph"/>
              <w:jc w:val="center"/>
              <w:rPr>
                <w:sz w:val="24"/>
                <w:szCs w:val="24"/>
              </w:rPr>
            </w:pPr>
            <w:r w:rsidRPr="00AF2C1A">
              <w:rPr>
                <w:w w:val="99"/>
                <w:sz w:val="24"/>
                <w:szCs w:val="24"/>
              </w:rPr>
              <w:t>3</w:t>
            </w:r>
          </w:p>
        </w:tc>
        <w:tc>
          <w:tcPr>
            <w:tcW w:w="917" w:type="pct"/>
          </w:tcPr>
          <w:p w:rsidR="008840E4" w:rsidRPr="00AF2C1A" w:rsidRDefault="008840E4" w:rsidP="008840E4">
            <w:pPr>
              <w:pStyle w:val="TableParagraph"/>
              <w:jc w:val="center"/>
              <w:rPr>
                <w:sz w:val="24"/>
                <w:szCs w:val="24"/>
              </w:rPr>
            </w:pPr>
            <w:r w:rsidRPr="00AF2C1A">
              <w:rPr>
                <w:sz w:val="24"/>
                <w:szCs w:val="24"/>
              </w:rPr>
              <w:t>Котельная</w:t>
            </w:r>
            <w:r w:rsidRPr="00AF2C1A">
              <w:rPr>
                <w:spacing w:val="-2"/>
                <w:sz w:val="24"/>
                <w:szCs w:val="24"/>
              </w:rPr>
              <w:t xml:space="preserve"> </w:t>
            </w:r>
            <w:r w:rsidRPr="00AF2C1A">
              <w:rPr>
                <w:sz w:val="24"/>
                <w:szCs w:val="24"/>
              </w:rPr>
              <w:t>№4</w:t>
            </w:r>
          </w:p>
        </w:tc>
        <w:tc>
          <w:tcPr>
            <w:tcW w:w="632" w:type="pct"/>
          </w:tcPr>
          <w:p w:rsidR="008840E4" w:rsidRPr="00AF2C1A" w:rsidRDefault="008840E4" w:rsidP="008840E4">
            <w:pPr>
              <w:pStyle w:val="TableParagraph"/>
              <w:jc w:val="center"/>
              <w:rPr>
                <w:sz w:val="24"/>
                <w:szCs w:val="24"/>
              </w:rPr>
            </w:pPr>
            <w:r w:rsidRPr="00AF2C1A">
              <w:rPr>
                <w:w w:val="99"/>
                <w:sz w:val="24"/>
                <w:szCs w:val="24"/>
              </w:rPr>
              <w:t>2</w:t>
            </w:r>
          </w:p>
        </w:tc>
        <w:tc>
          <w:tcPr>
            <w:tcW w:w="631" w:type="pct"/>
          </w:tcPr>
          <w:p w:rsidR="008840E4" w:rsidRPr="00AF2C1A" w:rsidRDefault="008840E4" w:rsidP="008840E4">
            <w:pPr>
              <w:pStyle w:val="TableParagraph"/>
              <w:jc w:val="center"/>
              <w:rPr>
                <w:sz w:val="24"/>
                <w:szCs w:val="24"/>
              </w:rPr>
            </w:pPr>
            <w:r w:rsidRPr="00AF2C1A">
              <w:rPr>
                <w:w w:val="99"/>
                <w:sz w:val="24"/>
                <w:szCs w:val="24"/>
              </w:rPr>
              <w:t>2</w:t>
            </w:r>
          </w:p>
        </w:tc>
        <w:tc>
          <w:tcPr>
            <w:tcW w:w="593" w:type="pct"/>
          </w:tcPr>
          <w:p w:rsidR="008840E4" w:rsidRPr="00AF2C1A" w:rsidRDefault="008840E4" w:rsidP="008840E4">
            <w:pPr>
              <w:pStyle w:val="TableParagraph"/>
              <w:jc w:val="center"/>
              <w:rPr>
                <w:sz w:val="24"/>
                <w:szCs w:val="24"/>
              </w:rPr>
            </w:pPr>
            <w:r w:rsidRPr="00AF2C1A">
              <w:rPr>
                <w:w w:val="99"/>
                <w:sz w:val="24"/>
                <w:szCs w:val="24"/>
              </w:rPr>
              <w:t>0</w:t>
            </w:r>
          </w:p>
        </w:tc>
        <w:tc>
          <w:tcPr>
            <w:tcW w:w="631" w:type="pct"/>
          </w:tcPr>
          <w:p w:rsidR="008840E4" w:rsidRPr="00AF2C1A" w:rsidRDefault="008840E4" w:rsidP="008840E4">
            <w:pPr>
              <w:pStyle w:val="TableParagraph"/>
              <w:jc w:val="center"/>
              <w:rPr>
                <w:sz w:val="24"/>
                <w:szCs w:val="24"/>
              </w:rPr>
            </w:pPr>
            <w:r w:rsidRPr="00AF2C1A">
              <w:rPr>
                <w:w w:val="99"/>
                <w:sz w:val="24"/>
                <w:szCs w:val="24"/>
              </w:rPr>
              <w:t>2</w:t>
            </w:r>
          </w:p>
        </w:tc>
        <w:tc>
          <w:tcPr>
            <w:tcW w:w="633" w:type="pct"/>
          </w:tcPr>
          <w:p w:rsidR="008840E4" w:rsidRPr="00AF2C1A" w:rsidRDefault="008840E4" w:rsidP="008840E4">
            <w:pPr>
              <w:pStyle w:val="TableParagraph"/>
              <w:ind w:right="114"/>
              <w:jc w:val="center"/>
              <w:rPr>
                <w:sz w:val="24"/>
                <w:szCs w:val="24"/>
              </w:rPr>
            </w:pPr>
            <w:r w:rsidRPr="00AF2C1A">
              <w:rPr>
                <w:sz w:val="24"/>
                <w:szCs w:val="24"/>
              </w:rPr>
              <w:t>0,92</w:t>
            </w:r>
          </w:p>
        </w:tc>
        <w:tc>
          <w:tcPr>
            <w:tcW w:w="588" w:type="pct"/>
          </w:tcPr>
          <w:p w:rsidR="008840E4" w:rsidRPr="00AF2C1A" w:rsidRDefault="008840E4" w:rsidP="008840E4">
            <w:pPr>
              <w:pStyle w:val="TableParagraph"/>
              <w:ind w:right="114"/>
              <w:jc w:val="center"/>
              <w:rPr>
                <w:sz w:val="24"/>
                <w:szCs w:val="24"/>
              </w:rPr>
            </w:pPr>
            <w:r w:rsidRPr="00AF2C1A">
              <w:rPr>
                <w:sz w:val="24"/>
                <w:szCs w:val="24"/>
              </w:rPr>
              <w:t>1,08</w:t>
            </w:r>
          </w:p>
        </w:tc>
      </w:tr>
      <w:tr w:rsidR="00EE0F9B" w:rsidRPr="00AF2C1A" w:rsidTr="0088063E">
        <w:trPr>
          <w:trHeight w:val="397"/>
        </w:trPr>
        <w:tc>
          <w:tcPr>
            <w:tcW w:w="376" w:type="pct"/>
          </w:tcPr>
          <w:p w:rsidR="008840E4" w:rsidRPr="00AF2C1A" w:rsidRDefault="008840E4" w:rsidP="008840E4">
            <w:pPr>
              <w:pStyle w:val="TableParagraph"/>
              <w:jc w:val="center"/>
              <w:rPr>
                <w:sz w:val="24"/>
                <w:szCs w:val="24"/>
              </w:rPr>
            </w:pPr>
            <w:r w:rsidRPr="00AF2C1A">
              <w:rPr>
                <w:w w:val="99"/>
                <w:sz w:val="24"/>
                <w:szCs w:val="24"/>
              </w:rPr>
              <w:t>4</w:t>
            </w:r>
          </w:p>
        </w:tc>
        <w:tc>
          <w:tcPr>
            <w:tcW w:w="917" w:type="pct"/>
          </w:tcPr>
          <w:p w:rsidR="008840E4" w:rsidRPr="00AF2C1A" w:rsidRDefault="008840E4" w:rsidP="008840E4">
            <w:pPr>
              <w:pStyle w:val="TableParagraph"/>
              <w:jc w:val="center"/>
              <w:rPr>
                <w:sz w:val="24"/>
                <w:szCs w:val="24"/>
              </w:rPr>
            </w:pPr>
            <w:r w:rsidRPr="00AF2C1A">
              <w:rPr>
                <w:sz w:val="24"/>
                <w:szCs w:val="24"/>
              </w:rPr>
              <w:t>Котельная</w:t>
            </w:r>
            <w:r w:rsidRPr="00AF2C1A">
              <w:rPr>
                <w:spacing w:val="-2"/>
                <w:sz w:val="24"/>
                <w:szCs w:val="24"/>
              </w:rPr>
              <w:t xml:space="preserve"> </w:t>
            </w:r>
            <w:r w:rsidRPr="00AF2C1A">
              <w:rPr>
                <w:sz w:val="24"/>
                <w:szCs w:val="24"/>
              </w:rPr>
              <w:t>№5</w:t>
            </w:r>
          </w:p>
        </w:tc>
        <w:tc>
          <w:tcPr>
            <w:tcW w:w="632" w:type="pct"/>
          </w:tcPr>
          <w:p w:rsidR="008840E4" w:rsidRPr="00AF2C1A" w:rsidRDefault="008840E4" w:rsidP="008840E4">
            <w:pPr>
              <w:pStyle w:val="TableParagraph"/>
              <w:jc w:val="center"/>
              <w:rPr>
                <w:sz w:val="24"/>
                <w:szCs w:val="24"/>
              </w:rPr>
            </w:pPr>
            <w:r w:rsidRPr="00AF2C1A">
              <w:rPr>
                <w:w w:val="99"/>
                <w:sz w:val="24"/>
                <w:szCs w:val="24"/>
              </w:rPr>
              <w:t>4</w:t>
            </w:r>
          </w:p>
        </w:tc>
        <w:tc>
          <w:tcPr>
            <w:tcW w:w="631" w:type="pct"/>
          </w:tcPr>
          <w:p w:rsidR="008840E4" w:rsidRPr="00AF2C1A" w:rsidRDefault="008840E4" w:rsidP="008840E4">
            <w:pPr>
              <w:pStyle w:val="TableParagraph"/>
              <w:jc w:val="center"/>
              <w:rPr>
                <w:sz w:val="24"/>
                <w:szCs w:val="24"/>
              </w:rPr>
            </w:pPr>
            <w:r w:rsidRPr="00AF2C1A">
              <w:rPr>
                <w:w w:val="99"/>
                <w:sz w:val="24"/>
                <w:szCs w:val="24"/>
              </w:rPr>
              <w:t>4</w:t>
            </w:r>
          </w:p>
        </w:tc>
        <w:tc>
          <w:tcPr>
            <w:tcW w:w="593" w:type="pct"/>
          </w:tcPr>
          <w:p w:rsidR="008840E4" w:rsidRPr="00AF2C1A" w:rsidRDefault="008840E4" w:rsidP="008840E4">
            <w:pPr>
              <w:pStyle w:val="TableParagraph"/>
              <w:jc w:val="center"/>
              <w:rPr>
                <w:sz w:val="24"/>
                <w:szCs w:val="24"/>
              </w:rPr>
            </w:pPr>
            <w:r w:rsidRPr="00AF2C1A">
              <w:rPr>
                <w:w w:val="99"/>
                <w:sz w:val="24"/>
                <w:szCs w:val="24"/>
              </w:rPr>
              <w:t>0</w:t>
            </w:r>
          </w:p>
        </w:tc>
        <w:tc>
          <w:tcPr>
            <w:tcW w:w="631" w:type="pct"/>
          </w:tcPr>
          <w:p w:rsidR="008840E4" w:rsidRPr="00AF2C1A" w:rsidRDefault="008840E4" w:rsidP="008840E4">
            <w:pPr>
              <w:pStyle w:val="TableParagraph"/>
              <w:jc w:val="center"/>
              <w:rPr>
                <w:sz w:val="24"/>
                <w:szCs w:val="24"/>
              </w:rPr>
            </w:pPr>
            <w:r w:rsidRPr="00AF2C1A">
              <w:rPr>
                <w:w w:val="99"/>
                <w:sz w:val="24"/>
                <w:szCs w:val="24"/>
              </w:rPr>
              <w:t>4</w:t>
            </w:r>
          </w:p>
        </w:tc>
        <w:tc>
          <w:tcPr>
            <w:tcW w:w="633" w:type="pct"/>
          </w:tcPr>
          <w:p w:rsidR="008840E4" w:rsidRPr="00AF2C1A" w:rsidRDefault="008840E4" w:rsidP="008840E4">
            <w:pPr>
              <w:pStyle w:val="TableParagraph"/>
              <w:ind w:right="114"/>
              <w:jc w:val="center"/>
              <w:rPr>
                <w:sz w:val="24"/>
                <w:szCs w:val="24"/>
              </w:rPr>
            </w:pPr>
            <w:r w:rsidRPr="00AF2C1A">
              <w:rPr>
                <w:sz w:val="24"/>
                <w:szCs w:val="24"/>
              </w:rPr>
              <w:t>2,257</w:t>
            </w:r>
          </w:p>
        </w:tc>
        <w:tc>
          <w:tcPr>
            <w:tcW w:w="588" w:type="pct"/>
          </w:tcPr>
          <w:p w:rsidR="008840E4" w:rsidRPr="00AF2C1A" w:rsidRDefault="008840E4" w:rsidP="008840E4">
            <w:pPr>
              <w:pStyle w:val="TableParagraph"/>
              <w:ind w:right="114"/>
              <w:jc w:val="center"/>
              <w:rPr>
                <w:sz w:val="24"/>
                <w:szCs w:val="24"/>
              </w:rPr>
            </w:pPr>
            <w:r w:rsidRPr="00AF2C1A">
              <w:rPr>
                <w:sz w:val="24"/>
                <w:szCs w:val="24"/>
              </w:rPr>
              <w:t>1,743</w:t>
            </w:r>
          </w:p>
        </w:tc>
      </w:tr>
      <w:tr w:rsidR="00EE0F9B" w:rsidRPr="00AF2C1A" w:rsidTr="0088063E">
        <w:trPr>
          <w:trHeight w:val="397"/>
        </w:trPr>
        <w:tc>
          <w:tcPr>
            <w:tcW w:w="376" w:type="pct"/>
          </w:tcPr>
          <w:p w:rsidR="008840E4" w:rsidRPr="00AF2C1A" w:rsidRDefault="008840E4" w:rsidP="008840E4">
            <w:pPr>
              <w:pStyle w:val="TableParagraph"/>
              <w:spacing w:before="77"/>
              <w:ind w:left="4"/>
              <w:jc w:val="center"/>
              <w:rPr>
                <w:sz w:val="24"/>
                <w:szCs w:val="24"/>
              </w:rPr>
            </w:pPr>
            <w:r w:rsidRPr="00AF2C1A">
              <w:rPr>
                <w:w w:val="99"/>
                <w:sz w:val="24"/>
                <w:szCs w:val="24"/>
              </w:rPr>
              <w:t>5</w:t>
            </w:r>
          </w:p>
        </w:tc>
        <w:tc>
          <w:tcPr>
            <w:tcW w:w="917" w:type="pct"/>
          </w:tcPr>
          <w:p w:rsidR="008840E4" w:rsidRPr="00AF2C1A" w:rsidRDefault="008840E4" w:rsidP="003A38AF">
            <w:pPr>
              <w:pStyle w:val="TableParagraph"/>
              <w:spacing w:before="77"/>
              <w:ind w:left="254" w:hanging="101"/>
              <w:rPr>
                <w:sz w:val="24"/>
                <w:szCs w:val="24"/>
              </w:rPr>
            </w:pPr>
            <w:r w:rsidRPr="00AF2C1A">
              <w:rPr>
                <w:sz w:val="24"/>
                <w:szCs w:val="24"/>
              </w:rPr>
              <w:t>Котельная</w:t>
            </w:r>
            <w:r w:rsidRPr="00AF2C1A">
              <w:rPr>
                <w:spacing w:val="-2"/>
                <w:sz w:val="24"/>
                <w:szCs w:val="24"/>
              </w:rPr>
              <w:t xml:space="preserve"> </w:t>
            </w:r>
            <w:r w:rsidRPr="00AF2C1A">
              <w:rPr>
                <w:sz w:val="24"/>
                <w:szCs w:val="24"/>
              </w:rPr>
              <w:t>№6</w:t>
            </w:r>
          </w:p>
        </w:tc>
        <w:tc>
          <w:tcPr>
            <w:tcW w:w="632" w:type="pct"/>
          </w:tcPr>
          <w:p w:rsidR="008840E4" w:rsidRPr="00AF2C1A" w:rsidRDefault="008840E4" w:rsidP="008840E4">
            <w:pPr>
              <w:pStyle w:val="TableParagraph"/>
              <w:spacing w:before="77"/>
              <w:ind w:left="7"/>
              <w:jc w:val="center"/>
              <w:rPr>
                <w:sz w:val="24"/>
                <w:szCs w:val="24"/>
              </w:rPr>
            </w:pPr>
            <w:r w:rsidRPr="00AF2C1A">
              <w:rPr>
                <w:w w:val="99"/>
                <w:sz w:val="24"/>
                <w:szCs w:val="24"/>
              </w:rPr>
              <w:t>5</w:t>
            </w:r>
          </w:p>
        </w:tc>
        <w:tc>
          <w:tcPr>
            <w:tcW w:w="631" w:type="pct"/>
          </w:tcPr>
          <w:p w:rsidR="008840E4" w:rsidRPr="00AF2C1A" w:rsidRDefault="008840E4" w:rsidP="008840E4">
            <w:pPr>
              <w:pStyle w:val="TableParagraph"/>
              <w:spacing w:before="77"/>
              <w:ind w:left="4"/>
              <w:jc w:val="center"/>
              <w:rPr>
                <w:sz w:val="24"/>
                <w:szCs w:val="24"/>
              </w:rPr>
            </w:pPr>
            <w:r w:rsidRPr="00AF2C1A">
              <w:rPr>
                <w:w w:val="99"/>
                <w:sz w:val="24"/>
                <w:szCs w:val="24"/>
              </w:rPr>
              <w:t>5</w:t>
            </w:r>
          </w:p>
        </w:tc>
        <w:tc>
          <w:tcPr>
            <w:tcW w:w="593" w:type="pct"/>
          </w:tcPr>
          <w:p w:rsidR="008840E4" w:rsidRPr="00AF2C1A" w:rsidRDefault="008840E4" w:rsidP="008840E4">
            <w:pPr>
              <w:pStyle w:val="TableParagraph"/>
              <w:spacing w:before="77"/>
              <w:ind w:left="516"/>
              <w:rPr>
                <w:sz w:val="24"/>
                <w:szCs w:val="24"/>
              </w:rPr>
            </w:pPr>
            <w:r w:rsidRPr="00AF2C1A">
              <w:rPr>
                <w:w w:val="99"/>
                <w:sz w:val="24"/>
                <w:szCs w:val="24"/>
              </w:rPr>
              <w:t>0</w:t>
            </w:r>
          </w:p>
        </w:tc>
        <w:tc>
          <w:tcPr>
            <w:tcW w:w="631" w:type="pct"/>
          </w:tcPr>
          <w:p w:rsidR="008840E4" w:rsidRPr="00AF2C1A" w:rsidRDefault="008840E4" w:rsidP="008840E4">
            <w:pPr>
              <w:pStyle w:val="TableParagraph"/>
              <w:spacing w:before="77"/>
              <w:ind w:left="5"/>
              <w:jc w:val="center"/>
              <w:rPr>
                <w:sz w:val="24"/>
                <w:szCs w:val="24"/>
              </w:rPr>
            </w:pPr>
            <w:r w:rsidRPr="00AF2C1A">
              <w:rPr>
                <w:w w:val="99"/>
                <w:sz w:val="24"/>
                <w:szCs w:val="24"/>
              </w:rPr>
              <w:t>5</w:t>
            </w:r>
          </w:p>
        </w:tc>
        <w:tc>
          <w:tcPr>
            <w:tcW w:w="633" w:type="pct"/>
          </w:tcPr>
          <w:p w:rsidR="008840E4" w:rsidRPr="00AF2C1A" w:rsidRDefault="008840E4" w:rsidP="008840E4">
            <w:pPr>
              <w:pStyle w:val="TableParagraph"/>
              <w:spacing w:before="77"/>
              <w:ind w:left="322" w:right="312"/>
              <w:jc w:val="center"/>
              <w:rPr>
                <w:sz w:val="24"/>
                <w:szCs w:val="24"/>
              </w:rPr>
            </w:pPr>
            <w:r w:rsidRPr="00AF2C1A">
              <w:rPr>
                <w:sz w:val="24"/>
                <w:szCs w:val="24"/>
              </w:rPr>
              <w:t>0,72</w:t>
            </w:r>
          </w:p>
        </w:tc>
        <w:tc>
          <w:tcPr>
            <w:tcW w:w="588" w:type="pct"/>
          </w:tcPr>
          <w:p w:rsidR="008840E4" w:rsidRPr="00AF2C1A" w:rsidRDefault="008840E4" w:rsidP="008840E4">
            <w:pPr>
              <w:pStyle w:val="TableParagraph"/>
              <w:spacing w:before="77"/>
              <w:ind w:right="380"/>
              <w:jc w:val="right"/>
              <w:rPr>
                <w:sz w:val="24"/>
                <w:szCs w:val="24"/>
              </w:rPr>
            </w:pPr>
            <w:r w:rsidRPr="00AF2C1A">
              <w:rPr>
                <w:sz w:val="24"/>
                <w:szCs w:val="24"/>
              </w:rPr>
              <w:t>4,28</w:t>
            </w:r>
          </w:p>
        </w:tc>
      </w:tr>
      <w:tr w:rsidR="00EE0F9B" w:rsidRPr="00AF2C1A" w:rsidTr="0088063E">
        <w:trPr>
          <w:trHeight w:val="397"/>
        </w:trPr>
        <w:tc>
          <w:tcPr>
            <w:tcW w:w="1293" w:type="pct"/>
            <w:gridSpan w:val="2"/>
          </w:tcPr>
          <w:p w:rsidR="008840E4" w:rsidRPr="00AF2C1A" w:rsidRDefault="008840E4" w:rsidP="008840E4">
            <w:pPr>
              <w:pStyle w:val="TableParagraph"/>
              <w:spacing w:before="77"/>
              <w:ind w:left="254"/>
              <w:jc w:val="center"/>
              <w:rPr>
                <w:sz w:val="24"/>
                <w:szCs w:val="24"/>
                <w:lang w:val="ru-RU"/>
              </w:rPr>
            </w:pPr>
            <w:r w:rsidRPr="00AF2C1A">
              <w:rPr>
                <w:sz w:val="24"/>
                <w:szCs w:val="24"/>
                <w:lang w:val="ru-RU"/>
              </w:rPr>
              <w:t>Всего</w:t>
            </w:r>
          </w:p>
        </w:tc>
        <w:tc>
          <w:tcPr>
            <w:tcW w:w="632" w:type="pct"/>
          </w:tcPr>
          <w:p w:rsidR="008840E4" w:rsidRPr="00AF2C1A" w:rsidRDefault="008840E4" w:rsidP="008840E4">
            <w:pPr>
              <w:pStyle w:val="TableParagraph"/>
              <w:spacing w:before="77"/>
              <w:ind w:left="321" w:right="313"/>
              <w:jc w:val="center"/>
              <w:rPr>
                <w:sz w:val="24"/>
                <w:szCs w:val="24"/>
              </w:rPr>
            </w:pPr>
            <w:r w:rsidRPr="00AF2C1A">
              <w:rPr>
                <w:sz w:val="24"/>
                <w:szCs w:val="24"/>
              </w:rPr>
              <w:t>18,01</w:t>
            </w:r>
          </w:p>
        </w:tc>
        <w:tc>
          <w:tcPr>
            <w:tcW w:w="631" w:type="pct"/>
          </w:tcPr>
          <w:p w:rsidR="008840E4" w:rsidRPr="00AF2C1A" w:rsidRDefault="008840E4" w:rsidP="008840E4">
            <w:pPr>
              <w:pStyle w:val="TableParagraph"/>
              <w:spacing w:before="77"/>
              <w:ind w:left="319" w:right="313"/>
              <w:jc w:val="center"/>
              <w:rPr>
                <w:sz w:val="24"/>
                <w:szCs w:val="24"/>
              </w:rPr>
            </w:pPr>
            <w:r w:rsidRPr="00AF2C1A">
              <w:rPr>
                <w:sz w:val="24"/>
                <w:szCs w:val="24"/>
              </w:rPr>
              <w:t>18,01</w:t>
            </w:r>
          </w:p>
        </w:tc>
        <w:tc>
          <w:tcPr>
            <w:tcW w:w="593" w:type="pct"/>
          </w:tcPr>
          <w:p w:rsidR="008840E4" w:rsidRPr="00AF2C1A" w:rsidRDefault="008840E4" w:rsidP="008840E4">
            <w:pPr>
              <w:pStyle w:val="TableParagraph"/>
              <w:spacing w:before="77"/>
              <w:ind w:left="516"/>
              <w:rPr>
                <w:sz w:val="24"/>
                <w:szCs w:val="24"/>
              </w:rPr>
            </w:pPr>
            <w:r w:rsidRPr="00AF2C1A">
              <w:rPr>
                <w:w w:val="99"/>
                <w:sz w:val="24"/>
                <w:szCs w:val="24"/>
              </w:rPr>
              <w:t>0</w:t>
            </w:r>
          </w:p>
        </w:tc>
        <w:tc>
          <w:tcPr>
            <w:tcW w:w="631" w:type="pct"/>
          </w:tcPr>
          <w:p w:rsidR="008840E4" w:rsidRPr="00AF2C1A" w:rsidRDefault="008840E4" w:rsidP="008840E4">
            <w:pPr>
              <w:pStyle w:val="TableParagraph"/>
              <w:spacing w:before="77"/>
              <w:ind w:left="319" w:right="312"/>
              <w:jc w:val="center"/>
              <w:rPr>
                <w:sz w:val="24"/>
                <w:szCs w:val="24"/>
              </w:rPr>
            </w:pPr>
            <w:r w:rsidRPr="00AF2C1A">
              <w:rPr>
                <w:sz w:val="24"/>
                <w:szCs w:val="24"/>
              </w:rPr>
              <w:t>18,01</w:t>
            </w:r>
          </w:p>
        </w:tc>
        <w:tc>
          <w:tcPr>
            <w:tcW w:w="633" w:type="pct"/>
          </w:tcPr>
          <w:p w:rsidR="008840E4" w:rsidRPr="00AF2C1A" w:rsidRDefault="008840E4" w:rsidP="008840E4">
            <w:pPr>
              <w:pStyle w:val="TableParagraph"/>
              <w:spacing w:before="77"/>
              <w:ind w:left="322" w:right="313"/>
              <w:jc w:val="center"/>
              <w:rPr>
                <w:sz w:val="24"/>
                <w:szCs w:val="24"/>
              </w:rPr>
            </w:pPr>
            <w:r w:rsidRPr="00AF2C1A">
              <w:rPr>
                <w:sz w:val="24"/>
                <w:szCs w:val="24"/>
              </w:rPr>
              <w:t>8,506</w:t>
            </w:r>
          </w:p>
        </w:tc>
        <w:tc>
          <w:tcPr>
            <w:tcW w:w="588" w:type="pct"/>
          </w:tcPr>
          <w:p w:rsidR="008840E4" w:rsidRPr="00AF2C1A" w:rsidRDefault="008840E4" w:rsidP="008840E4">
            <w:pPr>
              <w:pStyle w:val="TableParagraph"/>
              <w:spacing w:before="77"/>
              <w:ind w:right="330"/>
              <w:jc w:val="right"/>
              <w:rPr>
                <w:sz w:val="24"/>
                <w:szCs w:val="24"/>
              </w:rPr>
            </w:pPr>
            <w:r w:rsidRPr="00AF2C1A">
              <w:rPr>
                <w:sz w:val="24"/>
                <w:szCs w:val="24"/>
              </w:rPr>
              <w:t>9,504</w:t>
            </w:r>
          </w:p>
        </w:tc>
      </w:tr>
    </w:tbl>
    <w:p w:rsidR="008840E4" w:rsidRPr="00AF2C1A" w:rsidRDefault="008840E4" w:rsidP="008840E4">
      <w:pPr>
        <w:pStyle w:val="afb"/>
        <w:spacing w:line="360" w:lineRule="auto"/>
        <w:ind w:left="222" w:right="223" w:firstLine="707"/>
        <w:jc w:val="both"/>
      </w:pPr>
    </w:p>
    <w:p w:rsidR="008840E4" w:rsidRPr="00AF2C1A" w:rsidRDefault="008840E4" w:rsidP="0088063E">
      <w:pPr>
        <w:pStyle w:val="afb"/>
        <w:spacing w:line="360" w:lineRule="auto"/>
        <w:ind w:right="-1" w:firstLine="707"/>
        <w:jc w:val="both"/>
      </w:pPr>
      <w:r w:rsidRPr="00AF2C1A">
        <w:t>Сводные данные потребления тепловой энергии в расчетных элементах</w:t>
      </w:r>
      <w:r w:rsidRPr="00AF2C1A">
        <w:rPr>
          <w:spacing w:val="-67"/>
        </w:rPr>
        <w:t xml:space="preserve"> </w:t>
      </w:r>
      <w:r w:rsidRPr="00AF2C1A">
        <w:t>территориального</w:t>
      </w:r>
      <w:r w:rsidRPr="00AF2C1A">
        <w:rPr>
          <w:spacing w:val="1"/>
        </w:rPr>
        <w:t xml:space="preserve"> </w:t>
      </w:r>
      <w:r w:rsidRPr="00AF2C1A">
        <w:t>деления</w:t>
      </w:r>
      <w:r w:rsidRPr="00AF2C1A">
        <w:rPr>
          <w:spacing w:val="1"/>
        </w:rPr>
        <w:t xml:space="preserve"> </w:t>
      </w:r>
      <w:r w:rsidRPr="00AF2C1A">
        <w:t>за</w:t>
      </w:r>
      <w:r w:rsidRPr="00AF2C1A">
        <w:rPr>
          <w:spacing w:val="1"/>
        </w:rPr>
        <w:t xml:space="preserve"> </w:t>
      </w:r>
      <w:r w:rsidRPr="00AF2C1A">
        <w:t>отопительный</w:t>
      </w:r>
      <w:r w:rsidRPr="00AF2C1A">
        <w:rPr>
          <w:spacing w:val="1"/>
        </w:rPr>
        <w:t xml:space="preserve"> </w:t>
      </w:r>
      <w:r w:rsidRPr="00AF2C1A">
        <w:t>период</w:t>
      </w:r>
      <w:r w:rsidRPr="00AF2C1A">
        <w:rPr>
          <w:spacing w:val="1"/>
        </w:rPr>
        <w:t xml:space="preserve"> </w:t>
      </w:r>
      <w:r w:rsidRPr="00AF2C1A">
        <w:t>и</w:t>
      </w:r>
      <w:r w:rsidRPr="00AF2C1A">
        <w:rPr>
          <w:spacing w:val="1"/>
        </w:rPr>
        <w:t xml:space="preserve"> </w:t>
      </w:r>
      <w:r w:rsidRPr="00AF2C1A">
        <w:t>за</w:t>
      </w:r>
      <w:r w:rsidRPr="00AF2C1A">
        <w:rPr>
          <w:spacing w:val="1"/>
        </w:rPr>
        <w:t xml:space="preserve"> </w:t>
      </w:r>
      <w:r w:rsidRPr="00AF2C1A">
        <w:t>год</w:t>
      </w:r>
      <w:r w:rsidRPr="00AF2C1A">
        <w:rPr>
          <w:spacing w:val="1"/>
        </w:rPr>
        <w:t xml:space="preserve"> </w:t>
      </w:r>
      <w:r w:rsidRPr="00AF2C1A">
        <w:t>в</w:t>
      </w:r>
      <w:r w:rsidRPr="00AF2C1A">
        <w:rPr>
          <w:spacing w:val="1"/>
        </w:rPr>
        <w:t xml:space="preserve"> </w:t>
      </w:r>
      <w:r w:rsidRPr="00AF2C1A">
        <w:t>целом</w:t>
      </w:r>
      <w:r w:rsidRPr="00AF2C1A">
        <w:rPr>
          <w:spacing w:val="1"/>
        </w:rPr>
        <w:t xml:space="preserve"> </w:t>
      </w:r>
      <w:r w:rsidRPr="00AF2C1A">
        <w:t>представлены</w:t>
      </w:r>
      <w:r w:rsidRPr="00AF2C1A">
        <w:rPr>
          <w:spacing w:val="-1"/>
        </w:rPr>
        <w:t xml:space="preserve"> </w:t>
      </w:r>
      <w:r w:rsidRPr="00AF2C1A">
        <w:t>в</w:t>
      </w:r>
      <w:r w:rsidRPr="00AF2C1A">
        <w:rPr>
          <w:spacing w:val="-1"/>
        </w:rPr>
        <w:t xml:space="preserve"> </w:t>
      </w:r>
      <w:r w:rsidRPr="00AF2C1A">
        <w:t>таблице</w:t>
      </w:r>
      <w:r w:rsidRPr="00AF2C1A">
        <w:rPr>
          <w:spacing w:val="-3"/>
        </w:rPr>
        <w:t xml:space="preserve"> </w:t>
      </w:r>
      <w:r w:rsidR="00AF2C1A">
        <w:t>5</w:t>
      </w:r>
      <w:r w:rsidRPr="00AF2C1A">
        <w:t>.</w:t>
      </w:r>
    </w:p>
    <w:p w:rsidR="008840E4" w:rsidRPr="00AF2C1A" w:rsidRDefault="008840E4" w:rsidP="008840E4">
      <w:pPr>
        <w:spacing w:after="3"/>
        <w:ind w:left="222" w:right="-33"/>
        <w:jc w:val="both"/>
        <w:rPr>
          <w:sz w:val="28"/>
          <w:szCs w:val="28"/>
        </w:rPr>
      </w:pPr>
      <w:bookmarkStart w:id="14" w:name="_bookmark94"/>
      <w:bookmarkEnd w:id="14"/>
    </w:p>
    <w:p w:rsidR="008840E4" w:rsidRPr="00AF2C1A" w:rsidRDefault="008840E4">
      <w:pPr>
        <w:spacing w:after="200" w:line="276" w:lineRule="auto"/>
        <w:rPr>
          <w:sz w:val="28"/>
          <w:szCs w:val="28"/>
        </w:rPr>
      </w:pPr>
      <w:r w:rsidRPr="00AF2C1A">
        <w:rPr>
          <w:sz w:val="28"/>
          <w:szCs w:val="28"/>
        </w:rPr>
        <w:br w:type="page"/>
      </w:r>
    </w:p>
    <w:p w:rsidR="008840E4" w:rsidRPr="00AF2C1A" w:rsidRDefault="008840E4" w:rsidP="008840E4">
      <w:pPr>
        <w:spacing w:after="3"/>
        <w:ind w:right="-33" w:firstLine="709"/>
        <w:jc w:val="both"/>
        <w:rPr>
          <w:sz w:val="28"/>
          <w:szCs w:val="28"/>
        </w:rPr>
      </w:pPr>
      <w:r w:rsidRPr="00AF2C1A">
        <w:rPr>
          <w:sz w:val="28"/>
          <w:szCs w:val="28"/>
        </w:rPr>
        <w:lastRenderedPageBreak/>
        <w:t>Таблица</w:t>
      </w:r>
      <w:r w:rsidRPr="00AF2C1A">
        <w:rPr>
          <w:spacing w:val="-3"/>
          <w:sz w:val="28"/>
          <w:szCs w:val="28"/>
        </w:rPr>
        <w:t xml:space="preserve"> </w:t>
      </w:r>
      <w:r w:rsidR="00AF2C1A">
        <w:rPr>
          <w:sz w:val="28"/>
          <w:szCs w:val="28"/>
        </w:rPr>
        <w:t xml:space="preserve">5 </w:t>
      </w:r>
      <w:r w:rsidRPr="00AF2C1A">
        <w:rPr>
          <w:sz w:val="28"/>
          <w:szCs w:val="28"/>
        </w:rPr>
        <w:t>-</w:t>
      </w:r>
      <w:r w:rsidRPr="00AF2C1A">
        <w:rPr>
          <w:spacing w:val="-5"/>
          <w:sz w:val="28"/>
          <w:szCs w:val="28"/>
        </w:rPr>
        <w:t xml:space="preserve"> </w:t>
      </w:r>
      <w:r w:rsidRPr="00AF2C1A">
        <w:rPr>
          <w:sz w:val="28"/>
          <w:szCs w:val="28"/>
        </w:rPr>
        <w:t>Потребление</w:t>
      </w:r>
      <w:r w:rsidRPr="00AF2C1A">
        <w:rPr>
          <w:spacing w:val="-2"/>
          <w:sz w:val="28"/>
          <w:szCs w:val="28"/>
        </w:rPr>
        <w:t xml:space="preserve"> </w:t>
      </w:r>
      <w:r w:rsidRPr="00AF2C1A">
        <w:rPr>
          <w:sz w:val="28"/>
          <w:szCs w:val="28"/>
        </w:rPr>
        <w:t>тепловой</w:t>
      </w:r>
      <w:r w:rsidRPr="00AF2C1A">
        <w:rPr>
          <w:spacing w:val="-4"/>
          <w:sz w:val="28"/>
          <w:szCs w:val="28"/>
        </w:rPr>
        <w:t xml:space="preserve"> </w:t>
      </w:r>
      <w:r w:rsidRPr="00AF2C1A">
        <w:rPr>
          <w:sz w:val="28"/>
          <w:szCs w:val="28"/>
        </w:rPr>
        <w:t>энергии</w:t>
      </w:r>
      <w:r w:rsidRPr="00AF2C1A">
        <w:rPr>
          <w:spacing w:val="-3"/>
          <w:sz w:val="28"/>
          <w:szCs w:val="28"/>
        </w:rPr>
        <w:t xml:space="preserve"> </w:t>
      </w:r>
      <w:r w:rsidRPr="00AF2C1A">
        <w:rPr>
          <w:sz w:val="28"/>
          <w:szCs w:val="28"/>
        </w:rPr>
        <w:t>в</w:t>
      </w:r>
      <w:r w:rsidRPr="00AF2C1A">
        <w:rPr>
          <w:spacing w:val="-4"/>
          <w:sz w:val="28"/>
          <w:szCs w:val="28"/>
        </w:rPr>
        <w:t xml:space="preserve"> </w:t>
      </w:r>
      <w:r w:rsidRPr="00AF2C1A">
        <w:rPr>
          <w:sz w:val="28"/>
          <w:szCs w:val="28"/>
        </w:rPr>
        <w:t>разрезе</w:t>
      </w:r>
      <w:r w:rsidRPr="00AF2C1A">
        <w:rPr>
          <w:spacing w:val="-2"/>
          <w:sz w:val="28"/>
          <w:szCs w:val="28"/>
        </w:rPr>
        <w:t xml:space="preserve"> </w:t>
      </w:r>
      <w:r w:rsidRPr="00AF2C1A">
        <w:rPr>
          <w:sz w:val="28"/>
          <w:szCs w:val="28"/>
        </w:rPr>
        <w:t>котельных</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4"/>
        <w:gridCol w:w="1219"/>
        <w:gridCol w:w="1261"/>
        <w:gridCol w:w="1352"/>
        <w:gridCol w:w="1585"/>
        <w:gridCol w:w="1894"/>
      </w:tblGrid>
      <w:tr w:rsidR="0088063E" w:rsidRPr="00AF2C1A" w:rsidTr="0088063E">
        <w:trPr>
          <w:trHeight w:val="1923"/>
        </w:trPr>
        <w:tc>
          <w:tcPr>
            <w:tcW w:w="1097" w:type="pct"/>
            <w:vAlign w:val="center"/>
          </w:tcPr>
          <w:p w:rsidR="008840E4" w:rsidRPr="00AF2C1A" w:rsidRDefault="008840E4" w:rsidP="008840E4">
            <w:pPr>
              <w:pStyle w:val="TableParagraph"/>
              <w:spacing w:line="276" w:lineRule="auto"/>
              <w:ind w:firstLine="6"/>
              <w:jc w:val="center"/>
              <w:rPr>
                <w:sz w:val="24"/>
                <w:szCs w:val="24"/>
              </w:rPr>
            </w:pPr>
            <w:r w:rsidRPr="00AF2C1A">
              <w:rPr>
                <w:sz w:val="24"/>
                <w:szCs w:val="24"/>
              </w:rPr>
              <w:t>Наименование</w:t>
            </w:r>
            <w:r w:rsidRPr="00AF2C1A">
              <w:rPr>
                <w:spacing w:val="1"/>
                <w:sz w:val="24"/>
                <w:szCs w:val="24"/>
              </w:rPr>
              <w:t xml:space="preserve"> </w:t>
            </w:r>
            <w:r w:rsidRPr="00AF2C1A">
              <w:rPr>
                <w:sz w:val="24"/>
                <w:szCs w:val="24"/>
              </w:rPr>
              <w:t>источника</w:t>
            </w:r>
            <w:r w:rsidRPr="00AF2C1A">
              <w:rPr>
                <w:spacing w:val="1"/>
                <w:sz w:val="24"/>
                <w:szCs w:val="24"/>
              </w:rPr>
              <w:t xml:space="preserve"> </w:t>
            </w:r>
            <w:r w:rsidRPr="00AF2C1A">
              <w:rPr>
                <w:spacing w:val="-1"/>
                <w:sz w:val="24"/>
                <w:szCs w:val="24"/>
              </w:rPr>
              <w:t>теплоснабжения</w:t>
            </w:r>
          </w:p>
        </w:tc>
        <w:tc>
          <w:tcPr>
            <w:tcW w:w="651" w:type="pct"/>
            <w:textDirection w:val="btLr"/>
            <w:vAlign w:val="center"/>
          </w:tcPr>
          <w:p w:rsidR="008840E4" w:rsidRPr="00AF2C1A" w:rsidRDefault="008840E4" w:rsidP="008840E4">
            <w:pPr>
              <w:pStyle w:val="TableParagraph"/>
              <w:spacing w:line="276" w:lineRule="auto"/>
              <w:ind w:firstLine="6"/>
              <w:jc w:val="center"/>
              <w:rPr>
                <w:sz w:val="24"/>
                <w:szCs w:val="24"/>
                <w:lang w:val="ru-RU"/>
              </w:rPr>
            </w:pPr>
          </w:p>
          <w:p w:rsidR="008840E4" w:rsidRPr="00AF2C1A" w:rsidRDefault="008840E4" w:rsidP="008840E4">
            <w:pPr>
              <w:pStyle w:val="TableParagraph"/>
              <w:spacing w:line="276" w:lineRule="auto"/>
              <w:ind w:firstLine="6"/>
              <w:jc w:val="center"/>
              <w:rPr>
                <w:sz w:val="24"/>
                <w:szCs w:val="24"/>
                <w:lang w:val="ru-RU"/>
              </w:rPr>
            </w:pPr>
            <w:r w:rsidRPr="00AF2C1A">
              <w:rPr>
                <w:sz w:val="24"/>
                <w:szCs w:val="24"/>
                <w:lang w:val="ru-RU"/>
              </w:rPr>
              <w:t>Подключенная</w:t>
            </w:r>
            <w:r w:rsidRPr="00AF2C1A">
              <w:rPr>
                <w:spacing w:val="1"/>
                <w:sz w:val="24"/>
                <w:szCs w:val="24"/>
                <w:lang w:val="ru-RU"/>
              </w:rPr>
              <w:t xml:space="preserve"> </w:t>
            </w:r>
            <w:r w:rsidRPr="00AF2C1A">
              <w:rPr>
                <w:sz w:val="24"/>
                <w:szCs w:val="24"/>
                <w:lang w:val="ru-RU"/>
              </w:rPr>
              <w:t>нагрука</w:t>
            </w:r>
            <w:r w:rsidRPr="00AF2C1A">
              <w:rPr>
                <w:spacing w:val="-8"/>
                <w:sz w:val="24"/>
                <w:szCs w:val="24"/>
                <w:lang w:val="ru-RU"/>
              </w:rPr>
              <w:t xml:space="preserve"> </w:t>
            </w:r>
            <w:r w:rsidRPr="00AF2C1A">
              <w:rPr>
                <w:sz w:val="24"/>
                <w:szCs w:val="24"/>
                <w:lang w:val="ru-RU"/>
              </w:rPr>
              <w:t>с</w:t>
            </w:r>
            <w:r w:rsidRPr="00AF2C1A">
              <w:rPr>
                <w:spacing w:val="-8"/>
                <w:sz w:val="24"/>
                <w:szCs w:val="24"/>
                <w:lang w:val="ru-RU"/>
              </w:rPr>
              <w:t xml:space="preserve"> </w:t>
            </w:r>
            <w:r w:rsidRPr="00AF2C1A">
              <w:rPr>
                <w:sz w:val="24"/>
                <w:szCs w:val="24"/>
                <w:lang w:val="ru-RU"/>
              </w:rPr>
              <w:t>учетом</w:t>
            </w:r>
            <w:r w:rsidRPr="00AF2C1A">
              <w:rPr>
                <w:spacing w:val="-47"/>
                <w:sz w:val="24"/>
                <w:szCs w:val="24"/>
                <w:lang w:val="ru-RU"/>
              </w:rPr>
              <w:t xml:space="preserve"> </w:t>
            </w:r>
            <w:r w:rsidRPr="00AF2C1A">
              <w:rPr>
                <w:sz w:val="24"/>
                <w:szCs w:val="24"/>
                <w:lang w:val="ru-RU"/>
              </w:rPr>
              <w:t>ГВС,</w:t>
            </w:r>
            <w:r w:rsidRPr="00AF2C1A">
              <w:rPr>
                <w:spacing w:val="-2"/>
                <w:sz w:val="24"/>
                <w:szCs w:val="24"/>
                <w:lang w:val="ru-RU"/>
              </w:rPr>
              <w:t xml:space="preserve"> </w:t>
            </w:r>
            <w:r w:rsidRPr="00AF2C1A">
              <w:rPr>
                <w:sz w:val="24"/>
                <w:szCs w:val="24"/>
                <w:lang w:val="ru-RU"/>
              </w:rPr>
              <w:t>Гкал/час</w:t>
            </w:r>
          </w:p>
        </w:tc>
        <w:tc>
          <w:tcPr>
            <w:tcW w:w="673" w:type="pct"/>
            <w:textDirection w:val="btLr"/>
            <w:vAlign w:val="center"/>
          </w:tcPr>
          <w:p w:rsidR="008840E4" w:rsidRPr="00AF2C1A" w:rsidRDefault="008840E4" w:rsidP="008840E4">
            <w:pPr>
              <w:pStyle w:val="TableParagraph"/>
              <w:spacing w:line="276" w:lineRule="auto"/>
              <w:ind w:firstLine="6"/>
              <w:jc w:val="center"/>
              <w:rPr>
                <w:sz w:val="24"/>
                <w:szCs w:val="24"/>
              </w:rPr>
            </w:pPr>
            <w:r w:rsidRPr="00AF2C1A">
              <w:rPr>
                <w:spacing w:val="-1"/>
                <w:sz w:val="24"/>
                <w:szCs w:val="24"/>
              </w:rPr>
              <w:t xml:space="preserve">Полезный </w:t>
            </w:r>
            <w:r w:rsidRPr="00AF2C1A">
              <w:rPr>
                <w:sz w:val="24"/>
                <w:szCs w:val="24"/>
              </w:rPr>
              <w:t>отпуск</w:t>
            </w:r>
            <w:r w:rsidRPr="00AF2C1A">
              <w:rPr>
                <w:spacing w:val="-47"/>
                <w:sz w:val="24"/>
                <w:szCs w:val="24"/>
              </w:rPr>
              <w:t xml:space="preserve"> </w:t>
            </w:r>
            <w:bookmarkStart w:id="15" w:name="_bookmark95"/>
            <w:bookmarkEnd w:id="15"/>
            <w:r w:rsidRPr="00AF2C1A">
              <w:rPr>
                <w:sz w:val="24"/>
                <w:szCs w:val="24"/>
              </w:rPr>
              <w:t>Гкал/год</w:t>
            </w:r>
          </w:p>
        </w:tc>
        <w:tc>
          <w:tcPr>
            <w:tcW w:w="722" w:type="pct"/>
            <w:vAlign w:val="center"/>
          </w:tcPr>
          <w:p w:rsidR="008840E4" w:rsidRPr="00AF2C1A" w:rsidRDefault="008840E4" w:rsidP="008840E4">
            <w:pPr>
              <w:pStyle w:val="TableParagraph"/>
              <w:spacing w:line="276" w:lineRule="auto"/>
              <w:ind w:firstLine="6"/>
              <w:jc w:val="center"/>
              <w:rPr>
                <w:sz w:val="24"/>
                <w:szCs w:val="24"/>
              </w:rPr>
            </w:pPr>
            <w:r w:rsidRPr="00AF2C1A">
              <w:rPr>
                <w:spacing w:val="-1"/>
                <w:sz w:val="24"/>
                <w:szCs w:val="24"/>
              </w:rPr>
              <w:t>Отопление</w:t>
            </w:r>
            <w:r w:rsidRPr="00AF2C1A">
              <w:rPr>
                <w:spacing w:val="-47"/>
                <w:sz w:val="24"/>
                <w:szCs w:val="24"/>
              </w:rPr>
              <w:t xml:space="preserve"> </w:t>
            </w:r>
            <w:r w:rsidRPr="00AF2C1A">
              <w:rPr>
                <w:sz w:val="24"/>
                <w:szCs w:val="24"/>
              </w:rPr>
              <w:t>Гкал/год</w:t>
            </w:r>
          </w:p>
        </w:tc>
        <w:tc>
          <w:tcPr>
            <w:tcW w:w="846" w:type="pct"/>
            <w:vAlign w:val="center"/>
          </w:tcPr>
          <w:p w:rsidR="008840E4" w:rsidRPr="00AF2C1A" w:rsidRDefault="008840E4" w:rsidP="008840E4">
            <w:pPr>
              <w:pStyle w:val="TableParagraph"/>
              <w:spacing w:line="276" w:lineRule="auto"/>
              <w:ind w:firstLine="6"/>
              <w:jc w:val="center"/>
              <w:rPr>
                <w:sz w:val="24"/>
                <w:szCs w:val="24"/>
              </w:rPr>
            </w:pPr>
            <w:r w:rsidRPr="00AF2C1A">
              <w:rPr>
                <w:sz w:val="24"/>
                <w:szCs w:val="24"/>
              </w:rPr>
              <w:t>ГВС</w:t>
            </w:r>
          </w:p>
          <w:p w:rsidR="008840E4" w:rsidRPr="00AF2C1A" w:rsidRDefault="008840E4" w:rsidP="008840E4">
            <w:pPr>
              <w:pStyle w:val="TableParagraph"/>
              <w:spacing w:line="276" w:lineRule="auto"/>
              <w:ind w:firstLine="6"/>
              <w:jc w:val="center"/>
              <w:rPr>
                <w:sz w:val="24"/>
                <w:szCs w:val="24"/>
              </w:rPr>
            </w:pPr>
            <w:r w:rsidRPr="00AF2C1A">
              <w:rPr>
                <w:spacing w:val="-1"/>
                <w:sz w:val="24"/>
                <w:szCs w:val="24"/>
              </w:rPr>
              <w:t>отопительный</w:t>
            </w:r>
            <w:r w:rsidRPr="00AF2C1A">
              <w:rPr>
                <w:spacing w:val="-47"/>
                <w:sz w:val="24"/>
                <w:szCs w:val="24"/>
              </w:rPr>
              <w:t xml:space="preserve"> </w:t>
            </w:r>
            <w:r w:rsidRPr="00AF2C1A">
              <w:rPr>
                <w:sz w:val="24"/>
                <w:szCs w:val="24"/>
              </w:rPr>
              <w:t>период,</w:t>
            </w:r>
            <w:r w:rsidRPr="00AF2C1A">
              <w:rPr>
                <w:spacing w:val="-2"/>
                <w:sz w:val="24"/>
                <w:szCs w:val="24"/>
              </w:rPr>
              <w:t xml:space="preserve"> </w:t>
            </w:r>
            <w:r w:rsidRPr="00AF2C1A">
              <w:rPr>
                <w:sz w:val="24"/>
                <w:szCs w:val="24"/>
              </w:rPr>
              <w:t>Гкал</w:t>
            </w:r>
          </w:p>
        </w:tc>
        <w:tc>
          <w:tcPr>
            <w:tcW w:w="1011" w:type="pct"/>
            <w:vAlign w:val="center"/>
          </w:tcPr>
          <w:p w:rsidR="008840E4" w:rsidRPr="00AF2C1A" w:rsidRDefault="008840E4" w:rsidP="008840E4">
            <w:pPr>
              <w:pStyle w:val="TableParagraph"/>
              <w:spacing w:line="276" w:lineRule="auto"/>
              <w:ind w:firstLine="6"/>
              <w:jc w:val="center"/>
              <w:rPr>
                <w:sz w:val="24"/>
                <w:szCs w:val="24"/>
              </w:rPr>
            </w:pPr>
            <w:r w:rsidRPr="00AF2C1A">
              <w:rPr>
                <w:sz w:val="24"/>
                <w:szCs w:val="24"/>
              </w:rPr>
              <w:t>ГВС</w:t>
            </w:r>
          </w:p>
          <w:p w:rsidR="008840E4" w:rsidRPr="00AF2C1A" w:rsidRDefault="008840E4" w:rsidP="008840E4">
            <w:pPr>
              <w:pStyle w:val="TableParagraph"/>
              <w:spacing w:line="276" w:lineRule="auto"/>
              <w:ind w:firstLine="6"/>
              <w:jc w:val="center"/>
              <w:rPr>
                <w:sz w:val="24"/>
                <w:szCs w:val="24"/>
              </w:rPr>
            </w:pPr>
            <w:r w:rsidRPr="00AF2C1A">
              <w:rPr>
                <w:spacing w:val="-1"/>
                <w:sz w:val="24"/>
                <w:szCs w:val="24"/>
              </w:rPr>
              <w:t>неотопительный</w:t>
            </w:r>
            <w:r w:rsidRPr="00AF2C1A">
              <w:rPr>
                <w:spacing w:val="-47"/>
                <w:sz w:val="24"/>
                <w:szCs w:val="24"/>
              </w:rPr>
              <w:t xml:space="preserve"> </w:t>
            </w:r>
            <w:r w:rsidRPr="00AF2C1A">
              <w:rPr>
                <w:sz w:val="24"/>
                <w:szCs w:val="24"/>
              </w:rPr>
              <w:t>период,</w:t>
            </w:r>
            <w:r w:rsidRPr="00AF2C1A">
              <w:rPr>
                <w:spacing w:val="-1"/>
                <w:sz w:val="24"/>
                <w:szCs w:val="24"/>
              </w:rPr>
              <w:t xml:space="preserve"> </w:t>
            </w:r>
            <w:r w:rsidRPr="00AF2C1A">
              <w:rPr>
                <w:sz w:val="24"/>
                <w:szCs w:val="24"/>
              </w:rPr>
              <w:t>Гкал</w:t>
            </w:r>
          </w:p>
        </w:tc>
      </w:tr>
      <w:tr w:rsidR="0088063E" w:rsidRPr="00AF2C1A" w:rsidTr="0088063E">
        <w:trPr>
          <w:trHeight w:val="299"/>
        </w:trPr>
        <w:tc>
          <w:tcPr>
            <w:tcW w:w="1097" w:type="pct"/>
          </w:tcPr>
          <w:p w:rsidR="008840E4" w:rsidRPr="00AF2C1A" w:rsidRDefault="008840E4" w:rsidP="008840E4">
            <w:pPr>
              <w:pStyle w:val="TableParagraph"/>
              <w:spacing w:line="276" w:lineRule="auto"/>
              <w:ind w:firstLine="6"/>
              <w:jc w:val="center"/>
              <w:rPr>
                <w:sz w:val="24"/>
                <w:szCs w:val="24"/>
              </w:rPr>
            </w:pPr>
            <w:r w:rsidRPr="00AF2C1A">
              <w:rPr>
                <w:sz w:val="24"/>
                <w:szCs w:val="24"/>
              </w:rPr>
              <w:t>Котельная</w:t>
            </w:r>
            <w:r w:rsidRPr="00AF2C1A">
              <w:rPr>
                <w:spacing w:val="-2"/>
                <w:sz w:val="24"/>
                <w:szCs w:val="24"/>
              </w:rPr>
              <w:t xml:space="preserve"> </w:t>
            </w:r>
            <w:r w:rsidRPr="00AF2C1A">
              <w:rPr>
                <w:sz w:val="24"/>
                <w:szCs w:val="24"/>
              </w:rPr>
              <w:t>№1</w:t>
            </w:r>
          </w:p>
        </w:tc>
        <w:tc>
          <w:tcPr>
            <w:tcW w:w="651" w:type="pct"/>
          </w:tcPr>
          <w:p w:rsidR="008840E4" w:rsidRPr="00AF2C1A" w:rsidRDefault="008840E4" w:rsidP="008840E4">
            <w:pPr>
              <w:pStyle w:val="TableParagraph"/>
              <w:spacing w:line="276" w:lineRule="auto"/>
              <w:ind w:firstLine="6"/>
              <w:jc w:val="center"/>
              <w:rPr>
                <w:sz w:val="24"/>
                <w:szCs w:val="24"/>
              </w:rPr>
            </w:pPr>
            <w:r w:rsidRPr="00AF2C1A">
              <w:rPr>
                <w:sz w:val="24"/>
                <w:szCs w:val="24"/>
              </w:rPr>
              <w:t>1,2226</w:t>
            </w:r>
          </w:p>
        </w:tc>
        <w:tc>
          <w:tcPr>
            <w:tcW w:w="673" w:type="pct"/>
          </w:tcPr>
          <w:p w:rsidR="008840E4" w:rsidRPr="00AF2C1A" w:rsidRDefault="008840E4" w:rsidP="008840E4">
            <w:pPr>
              <w:pStyle w:val="TableParagraph"/>
              <w:spacing w:line="276" w:lineRule="auto"/>
              <w:ind w:firstLine="6"/>
              <w:jc w:val="center"/>
              <w:rPr>
                <w:sz w:val="24"/>
                <w:szCs w:val="24"/>
              </w:rPr>
            </w:pPr>
            <w:r w:rsidRPr="00AF2C1A">
              <w:rPr>
                <w:sz w:val="24"/>
                <w:szCs w:val="24"/>
              </w:rPr>
              <w:t>3 178,52</w:t>
            </w:r>
          </w:p>
        </w:tc>
        <w:tc>
          <w:tcPr>
            <w:tcW w:w="722" w:type="pct"/>
          </w:tcPr>
          <w:p w:rsidR="008840E4" w:rsidRPr="00AF2C1A" w:rsidRDefault="008840E4" w:rsidP="008840E4">
            <w:pPr>
              <w:pStyle w:val="TableParagraph"/>
              <w:spacing w:line="276" w:lineRule="auto"/>
              <w:ind w:firstLine="6"/>
              <w:jc w:val="center"/>
              <w:rPr>
                <w:sz w:val="24"/>
                <w:szCs w:val="24"/>
              </w:rPr>
            </w:pPr>
            <w:r w:rsidRPr="00AF2C1A">
              <w:rPr>
                <w:sz w:val="24"/>
                <w:szCs w:val="24"/>
              </w:rPr>
              <w:t>2 676,13</w:t>
            </w:r>
          </w:p>
        </w:tc>
        <w:tc>
          <w:tcPr>
            <w:tcW w:w="846" w:type="pct"/>
          </w:tcPr>
          <w:p w:rsidR="008840E4" w:rsidRPr="00AF2C1A" w:rsidRDefault="008840E4" w:rsidP="008840E4">
            <w:pPr>
              <w:pStyle w:val="TableParagraph"/>
              <w:spacing w:line="276" w:lineRule="auto"/>
              <w:ind w:firstLine="6"/>
              <w:jc w:val="center"/>
              <w:rPr>
                <w:sz w:val="24"/>
                <w:szCs w:val="24"/>
              </w:rPr>
            </w:pPr>
            <w:r w:rsidRPr="00AF2C1A">
              <w:rPr>
                <w:sz w:val="24"/>
                <w:szCs w:val="24"/>
              </w:rPr>
              <w:t>298,52</w:t>
            </w:r>
          </w:p>
        </w:tc>
        <w:tc>
          <w:tcPr>
            <w:tcW w:w="1011" w:type="pct"/>
          </w:tcPr>
          <w:p w:rsidR="008840E4" w:rsidRPr="00AF2C1A" w:rsidRDefault="008840E4" w:rsidP="008840E4">
            <w:pPr>
              <w:pStyle w:val="TableParagraph"/>
              <w:spacing w:line="276" w:lineRule="auto"/>
              <w:ind w:firstLine="6"/>
              <w:jc w:val="center"/>
              <w:rPr>
                <w:sz w:val="24"/>
                <w:szCs w:val="24"/>
              </w:rPr>
            </w:pPr>
            <w:r w:rsidRPr="00AF2C1A">
              <w:rPr>
                <w:sz w:val="24"/>
                <w:szCs w:val="24"/>
              </w:rPr>
              <w:t>203,87</w:t>
            </w:r>
          </w:p>
        </w:tc>
      </w:tr>
      <w:tr w:rsidR="0088063E" w:rsidRPr="00AF2C1A" w:rsidTr="0088063E">
        <w:trPr>
          <w:trHeight w:val="299"/>
        </w:trPr>
        <w:tc>
          <w:tcPr>
            <w:tcW w:w="1097" w:type="pct"/>
          </w:tcPr>
          <w:p w:rsidR="008840E4" w:rsidRPr="00AF2C1A" w:rsidRDefault="008840E4" w:rsidP="008840E4">
            <w:pPr>
              <w:pStyle w:val="TableParagraph"/>
              <w:spacing w:line="276" w:lineRule="auto"/>
              <w:ind w:firstLine="6"/>
              <w:jc w:val="center"/>
              <w:rPr>
                <w:sz w:val="24"/>
                <w:szCs w:val="24"/>
              </w:rPr>
            </w:pPr>
            <w:r w:rsidRPr="00AF2C1A">
              <w:rPr>
                <w:sz w:val="24"/>
                <w:szCs w:val="24"/>
              </w:rPr>
              <w:t>Котельная</w:t>
            </w:r>
            <w:r w:rsidRPr="00AF2C1A">
              <w:rPr>
                <w:spacing w:val="-2"/>
                <w:sz w:val="24"/>
                <w:szCs w:val="24"/>
              </w:rPr>
              <w:t xml:space="preserve"> </w:t>
            </w:r>
            <w:r w:rsidRPr="00AF2C1A">
              <w:rPr>
                <w:sz w:val="24"/>
                <w:szCs w:val="24"/>
              </w:rPr>
              <w:t>№2</w:t>
            </w:r>
          </w:p>
        </w:tc>
        <w:tc>
          <w:tcPr>
            <w:tcW w:w="651" w:type="pct"/>
          </w:tcPr>
          <w:p w:rsidR="008840E4" w:rsidRPr="00AF2C1A" w:rsidRDefault="008840E4" w:rsidP="008840E4">
            <w:pPr>
              <w:pStyle w:val="TableParagraph"/>
              <w:spacing w:line="276" w:lineRule="auto"/>
              <w:ind w:firstLine="6"/>
              <w:jc w:val="center"/>
              <w:rPr>
                <w:sz w:val="24"/>
                <w:szCs w:val="24"/>
              </w:rPr>
            </w:pPr>
            <w:r w:rsidRPr="00AF2C1A">
              <w:rPr>
                <w:sz w:val="24"/>
                <w:szCs w:val="24"/>
              </w:rPr>
              <w:t>0,5457</w:t>
            </w:r>
          </w:p>
        </w:tc>
        <w:tc>
          <w:tcPr>
            <w:tcW w:w="673" w:type="pct"/>
          </w:tcPr>
          <w:p w:rsidR="008840E4" w:rsidRPr="00AF2C1A" w:rsidRDefault="008840E4" w:rsidP="008840E4">
            <w:pPr>
              <w:pStyle w:val="TableParagraph"/>
              <w:spacing w:line="276" w:lineRule="auto"/>
              <w:ind w:firstLine="6"/>
              <w:jc w:val="center"/>
              <w:rPr>
                <w:sz w:val="24"/>
                <w:szCs w:val="24"/>
              </w:rPr>
            </w:pPr>
            <w:r w:rsidRPr="00AF2C1A">
              <w:rPr>
                <w:sz w:val="24"/>
                <w:szCs w:val="24"/>
              </w:rPr>
              <w:t>1 240,21</w:t>
            </w:r>
          </w:p>
        </w:tc>
        <w:tc>
          <w:tcPr>
            <w:tcW w:w="722" w:type="pct"/>
          </w:tcPr>
          <w:p w:rsidR="008840E4" w:rsidRPr="00AF2C1A" w:rsidRDefault="008840E4" w:rsidP="008840E4">
            <w:pPr>
              <w:pStyle w:val="TableParagraph"/>
              <w:spacing w:line="276" w:lineRule="auto"/>
              <w:ind w:firstLine="6"/>
              <w:jc w:val="center"/>
              <w:rPr>
                <w:sz w:val="24"/>
                <w:szCs w:val="24"/>
              </w:rPr>
            </w:pPr>
            <w:r w:rsidRPr="00AF2C1A">
              <w:rPr>
                <w:sz w:val="24"/>
                <w:szCs w:val="24"/>
              </w:rPr>
              <w:t>1 240,21</w:t>
            </w:r>
          </w:p>
        </w:tc>
        <w:tc>
          <w:tcPr>
            <w:tcW w:w="846" w:type="pct"/>
          </w:tcPr>
          <w:p w:rsidR="008840E4" w:rsidRPr="00AF2C1A" w:rsidRDefault="008840E4" w:rsidP="008840E4">
            <w:pPr>
              <w:pStyle w:val="TableParagraph"/>
              <w:spacing w:line="276" w:lineRule="auto"/>
              <w:ind w:firstLine="6"/>
              <w:jc w:val="center"/>
              <w:rPr>
                <w:sz w:val="24"/>
                <w:szCs w:val="24"/>
              </w:rPr>
            </w:pPr>
            <w:r w:rsidRPr="00AF2C1A">
              <w:rPr>
                <w:sz w:val="24"/>
                <w:szCs w:val="24"/>
              </w:rPr>
              <w:t>0,00</w:t>
            </w:r>
          </w:p>
        </w:tc>
        <w:tc>
          <w:tcPr>
            <w:tcW w:w="1011" w:type="pct"/>
          </w:tcPr>
          <w:p w:rsidR="008840E4" w:rsidRPr="00AF2C1A" w:rsidRDefault="008840E4" w:rsidP="008840E4">
            <w:pPr>
              <w:pStyle w:val="TableParagraph"/>
              <w:spacing w:line="276" w:lineRule="auto"/>
              <w:ind w:firstLine="6"/>
              <w:jc w:val="center"/>
              <w:rPr>
                <w:sz w:val="24"/>
                <w:szCs w:val="24"/>
              </w:rPr>
            </w:pPr>
            <w:r w:rsidRPr="00AF2C1A">
              <w:rPr>
                <w:sz w:val="24"/>
                <w:szCs w:val="24"/>
              </w:rPr>
              <w:t>0,00</w:t>
            </w:r>
          </w:p>
        </w:tc>
      </w:tr>
      <w:tr w:rsidR="0088063E" w:rsidRPr="00AF2C1A" w:rsidTr="0088063E">
        <w:trPr>
          <w:trHeight w:val="299"/>
        </w:trPr>
        <w:tc>
          <w:tcPr>
            <w:tcW w:w="1097" w:type="pct"/>
          </w:tcPr>
          <w:p w:rsidR="008840E4" w:rsidRPr="00AF2C1A" w:rsidRDefault="008840E4" w:rsidP="008840E4">
            <w:pPr>
              <w:pStyle w:val="TableParagraph"/>
              <w:spacing w:line="276" w:lineRule="auto"/>
              <w:ind w:firstLine="6"/>
              <w:jc w:val="center"/>
              <w:rPr>
                <w:sz w:val="24"/>
                <w:szCs w:val="24"/>
              </w:rPr>
            </w:pPr>
            <w:r w:rsidRPr="00AF2C1A">
              <w:rPr>
                <w:sz w:val="24"/>
                <w:szCs w:val="24"/>
              </w:rPr>
              <w:t>Котельная</w:t>
            </w:r>
            <w:r w:rsidRPr="00AF2C1A">
              <w:rPr>
                <w:spacing w:val="-2"/>
                <w:sz w:val="24"/>
                <w:szCs w:val="24"/>
              </w:rPr>
              <w:t xml:space="preserve"> </w:t>
            </w:r>
            <w:r w:rsidRPr="00AF2C1A">
              <w:rPr>
                <w:sz w:val="24"/>
                <w:szCs w:val="24"/>
              </w:rPr>
              <w:t>№4</w:t>
            </w:r>
          </w:p>
        </w:tc>
        <w:tc>
          <w:tcPr>
            <w:tcW w:w="651" w:type="pct"/>
          </w:tcPr>
          <w:p w:rsidR="008840E4" w:rsidRPr="00AF2C1A" w:rsidRDefault="008840E4" w:rsidP="008840E4">
            <w:pPr>
              <w:pStyle w:val="TableParagraph"/>
              <w:spacing w:line="276" w:lineRule="auto"/>
              <w:ind w:firstLine="6"/>
              <w:jc w:val="center"/>
              <w:rPr>
                <w:sz w:val="24"/>
                <w:szCs w:val="24"/>
              </w:rPr>
            </w:pPr>
            <w:r w:rsidRPr="00AF2C1A">
              <w:rPr>
                <w:sz w:val="24"/>
                <w:szCs w:val="24"/>
              </w:rPr>
              <w:t>0,6119</w:t>
            </w:r>
          </w:p>
        </w:tc>
        <w:tc>
          <w:tcPr>
            <w:tcW w:w="673" w:type="pct"/>
          </w:tcPr>
          <w:p w:rsidR="008840E4" w:rsidRPr="00AF2C1A" w:rsidRDefault="008840E4" w:rsidP="008840E4">
            <w:pPr>
              <w:pStyle w:val="TableParagraph"/>
              <w:spacing w:line="276" w:lineRule="auto"/>
              <w:ind w:firstLine="6"/>
              <w:jc w:val="center"/>
              <w:rPr>
                <w:sz w:val="24"/>
                <w:szCs w:val="24"/>
              </w:rPr>
            </w:pPr>
            <w:r w:rsidRPr="00AF2C1A">
              <w:rPr>
                <w:sz w:val="24"/>
                <w:szCs w:val="24"/>
              </w:rPr>
              <w:t>1 389,36</w:t>
            </w:r>
          </w:p>
        </w:tc>
        <w:tc>
          <w:tcPr>
            <w:tcW w:w="722" w:type="pct"/>
          </w:tcPr>
          <w:p w:rsidR="008840E4" w:rsidRPr="00AF2C1A" w:rsidRDefault="008840E4" w:rsidP="008840E4">
            <w:pPr>
              <w:pStyle w:val="TableParagraph"/>
              <w:spacing w:line="276" w:lineRule="auto"/>
              <w:ind w:firstLine="6"/>
              <w:jc w:val="center"/>
              <w:rPr>
                <w:sz w:val="24"/>
                <w:szCs w:val="24"/>
              </w:rPr>
            </w:pPr>
            <w:r w:rsidRPr="00AF2C1A">
              <w:rPr>
                <w:sz w:val="24"/>
                <w:szCs w:val="24"/>
              </w:rPr>
              <w:t>1 389,36</w:t>
            </w:r>
          </w:p>
        </w:tc>
        <w:tc>
          <w:tcPr>
            <w:tcW w:w="846" w:type="pct"/>
          </w:tcPr>
          <w:p w:rsidR="008840E4" w:rsidRPr="00AF2C1A" w:rsidRDefault="008840E4" w:rsidP="008840E4">
            <w:pPr>
              <w:pStyle w:val="TableParagraph"/>
              <w:spacing w:line="276" w:lineRule="auto"/>
              <w:ind w:firstLine="6"/>
              <w:jc w:val="center"/>
              <w:rPr>
                <w:sz w:val="24"/>
                <w:szCs w:val="24"/>
              </w:rPr>
            </w:pPr>
            <w:r w:rsidRPr="00AF2C1A">
              <w:rPr>
                <w:sz w:val="24"/>
                <w:szCs w:val="24"/>
              </w:rPr>
              <w:t>0,00</w:t>
            </w:r>
          </w:p>
        </w:tc>
        <w:tc>
          <w:tcPr>
            <w:tcW w:w="1011" w:type="pct"/>
          </w:tcPr>
          <w:p w:rsidR="008840E4" w:rsidRPr="00AF2C1A" w:rsidRDefault="008840E4" w:rsidP="008840E4">
            <w:pPr>
              <w:pStyle w:val="TableParagraph"/>
              <w:spacing w:line="276" w:lineRule="auto"/>
              <w:ind w:firstLine="6"/>
              <w:jc w:val="center"/>
              <w:rPr>
                <w:sz w:val="24"/>
                <w:szCs w:val="24"/>
              </w:rPr>
            </w:pPr>
            <w:r w:rsidRPr="00AF2C1A">
              <w:rPr>
                <w:sz w:val="24"/>
                <w:szCs w:val="24"/>
              </w:rPr>
              <w:t>0,00</w:t>
            </w:r>
          </w:p>
        </w:tc>
      </w:tr>
      <w:tr w:rsidR="0088063E" w:rsidRPr="00AF2C1A" w:rsidTr="0088063E">
        <w:trPr>
          <w:trHeight w:val="302"/>
        </w:trPr>
        <w:tc>
          <w:tcPr>
            <w:tcW w:w="1097" w:type="pct"/>
          </w:tcPr>
          <w:p w:rsidR="008840E4" w:rsidRPr="00AF2C1A" w:rsidRDefault="008840E4" w:rsidP="008840E4">
            <w:pPr>
              <w:pStyle w:val="TableParagraph"/>
              <w:spacing w:line="276" w:lineRule="auto"/>
              <w:ind w:firstLine="6"/>
              <w:jc w:val="center"/>
              <w:rPr>
                <w:sz w:val="24"/>
                <w:szCs w:val="24"/>
              </w:rPr>
            </w:pPr>
            <w:r w:rsidRPr="00AF2C1A">
              <w:rPr>
                <w:sz w:val="24"/>
                <w:szCs w:val="24"/>
              </w:rPr>
              <w:t>Котельная</w:t>
            </w:r>
            <w:r w:rsidRPr="00AF2C1A">
              <w:rPr>
                <w:spacing w:val="-2"/>
                <w:sz w:val="24"/>
                <w:szCs w:val="24"/>
              </w:rPr>
              <w:t xml:space="preserve"> </w:t>
            </w:r>
            <w:r w:rsidRPr="00AF2C1A">
              <w:rPr>
                <w:sz w:val="24"/>
                <w:szCs w:val="24"/>
              </w:rPr>
              <w:t>№5</w:t>
            </w:r>
          </w:p>
        </w:tc>
        <w:tc>
          <w:tcPr>
            <w:tcW w:w="651" w:type="pct"/>
          </w:tcPr>
          <w:p w:rsidR="008840E4" w:rsidRPr="00AF2C1A" w:rsidRDefault="008840E4" w:rsidP="008840E4">
            <w:pPr>
              <w:pStyle w:val="TableParagraph"/>
              <w:spacing w:line="276" w:lineRule="auto"/>
              <w:ind w:firstLine="6"/>
              <w:jc w:val="center"/>
              <w:rPr>
                <w:sz w:val="24"/>
                <w:szCs w:val="24"/>
              </w:rPr>
            </w:pPr>
            <w:r w:rsidRPr="00AF2C1A">
              <w:rPr>
                <w:sz w:val="24"/>
                <w:szCs w:val="24"/>
              </w:rPr>
              <w:t>1,0716</w:t>
            </w:r>
          </w:p>
        </w:tc>
        <w:tc>
          <w:tcPr>
            <w:tcW w:w="673" w:type="pct"/>
          </w:tcPr>
          <w:p w:rsidR="008840E4" w:rsidRPr="00AF2C1A" w:rsidRDefault="008840E4" w:rsidP="008840E4">
            <w:pPr>
              <w:pStyle w:val="TableParagraph"/>
              <w:spacing w:line="276" w:lineRule="auto"/>
              <w:ind w:firstLine="6"/>
              <w:jc w:val="center"/>
              <w:rPr>
                <w:sz w:val="24"/>
                <w:szCs w:val="24"/>
              </w:rPr>
            </w:pPr>
            <w:r w:rsidRPr="00AF2C1A">
              <w:rPr>
                <w:sz w:val="24"/>
                <w:szCs w:val="24"/>
              </w:rPr>
              <w:t>5 592,13</w:t>
            </w:r>
          </w:p>
        </w:tc>
        <w:tc>
          <w:tcPr>
            <w:tcW w:w="722" w:type="pct"/>
          </w:tcPr>
          <w:p w:rsidR="008840E4" w:rsidRPr="00AF2C1A" w:rsidRDefault="008840E4" w:rsidP="008840E4">
            <w:pPr>
              <w:pStyle w:val="TableParagraph"/>
              <w:spacing w:line="276" w:lineRule="auto"/>
              <w:ind w:firstLine="6"/>
              <w:jc w:val="center"/>
              <w:rPr>
                <w:sz w:val="24"/>
                <w:szCs w:val="24"/>
              </w:rPr>
            </w:pPr>
            <w:r w:rsidRPr="00AF2C1A">
              <w:rPr>
                <w:sz w:val="24"/>
                <w:szCs w:val="24"/>
              </w:rPr>
              <w:t>1 601,23</w:t>
            </w:r>
          </w:p>
        </w:tc>
        <w:tc>
          <w:tcPr>
            <w:tcW w:w="846" w:type="pct"/>
          </w:tcPr>
          <w:p w:rsidR="008840E4" w:rsidRPr="00AF2C1A" w:rsidRDefault="008840E4" w:rsidP="008840E4">
            <w:pPr>
              <w:pStyle w:val="TableParagraph"/>
              <w:spacing w:line="276" w:lineRule="auto"/>
              <w:ind w:firstLine="6"/>
              <w:jc w:val="center"/>
              <w:rPr>
                <w:sz w:val="24"/>
                <w:szCs w:val="24"/>
              </w:rPr>
            </w:pPr>
            <w:r w:rsidRPr="00AF2C1A">
              <w:rPr>
                <w:sz w:val="24"/>
                <w:szCs w:val="24"/>
              </w:rPr>
              <w:t>2 371,42</w:t>
            </w:r>
          </w:p>
        </w:tc>
        <w:tc>
          <w:tcPr>
            <w:tcW w:w="1011" w:type="pct"/>
          </w:tcPr>
          <w:p w:rsidR="008840E4" w:rsidRPr="00AF2C1A" w:rsidRDefault="008840E4" w:rsidP="008840E4">
            <w:pPr>
              <w:pStyle w:val="TableParagraph"/>
              <w:spacing w:line="276" w:lineRule="auto"/>
              <w:ind w:firstLine="6"/>
              <w:jc w:val="center"/>
              <w:rPr>
                <w:sz w:val="24"/>
                <w:szCs w:val="24"/>
              </w:rPr>
            </w:pPr>
            <w:r w:rsidRPr="00AF2C1A">
              <w:rPr>
                <w:sz w:val="24"/>
                <w:szCs w:val="24"/>
              </w:rPr>
              <w:t>1 619,48</w:t>
            </w:r>
          </w:p>
        </w:tc>
      </w:tr>
      <w:tr w:rsidR="0088063E" w:rsidRPr="00AF2C1A" w:rsidTr="0088063E">
        <w:trPr>
          <w:trHeight w:val="299"/>
        </w:trPr>
        <w:tc>
          <w:tcPr>
            <w:tcW w:w="1097" w:type="pct"/>
          </w:tcPr>
          <w:p w:rsidR="008840E4" w:rsidRPr="00AF2C1A" w:rsidRDefault="008840E4" w:rsidP="008840E4">
            <w:pPr>
              <w:pStyle w:val="TableParagraph"/>
              <w:spacing w:line="276" w:lineRule="auto"/>
              <w:ind w:firstLine="6"/>
              <w:jc w:val="center"/>
              <w:rPr>
                <w:sz w:val="24"/>
                <w:szCs w:val="24"/>
              </w:rPr>
            </w:pPr>
            <w:r w:rsidRPr="00AF2C1A">
              <w:rPr>
                <w:sz w:val="24"/>
                <w:szCs w:val="24"/>
              </w:rPr>
              <w:t>Котельная</w:t>
            </w:r>
            <w:r w:rsidRPr="00AF2C1A">
              <w:rPr>
                <w:spacing w:val="-2"/>
                <w:sz w:val="24"/>
                <w:szCs w:val="24"/>
              </w:rPr>
              <w:t xml:space="preserve"> </w:t>
            </w:r>
            <w:r w:rsidRPr="00AF2C1A">
              <w:rPr>
                <w:sz w:val="24"/>
                <w:szCs w:val="24"/>
              </w:rPr>
              <w:t>№6</w:t>
            </w:r>
          </w:p>
        </w:tc>
        <w:tc>
          <w:tcPr>
            <w:tcW w:w="651" w:type="pct"/>
          </w:tcPr>
          <w:p w:rsidR="008840E4" w:rsidRPr="00AF2C1A" w:rsidRDefault="008840E4" w:rsidP="008840E4">
            <w:pPr>
              <w:pStyle w:val="TableParagraph"/>
              <w:spacing w:line="276" w:lineRule="auto"/>
              <w:ind w:firstLine="6"/>
              <w:jc w:val="center"/>
              <w:rPr>
                <w:sz w:val="24"/>
                <w:szCs w:val="24"/>
              </w:rPr>
            </w:pPr>
            <w:r w:rsidRPr="00AF2C1A">
              <w:rPr>
                <w:sz w:val="24"/>
                <w:szCs w:val="24"/>
              </w:rPr>
              <w:t>0,6985</w:t>
            </w:r>
          </w:p>
        </w:tc>
        <w:tc>
          <w:tcPr>
            <w:tcW w:w="673" w:type="pct"/>
          </w:tcPr>
          <w:p w:rsidR="008840E4" w:rsidRPr="00AF2C1A" w:rsidRDefault="008840E4" w:rsidP="008840E4">
            <w:pPr>
              <w:pStyle w:val="TableParagraph"/>
              <w:spacing w:line="276" w:lineRule="auto"/>
              <w:ind w:firstLine="6"/>
              <w:jc w:val="center"/>
              <w:rPr>
                <w:sz w:val="24"/>
                <w:szCs w:val="24"/>
              </w:rPr>
            </w:pPr>
            <w:r w:rsidRPr="00AF2C1A">
              <w:rPr>
                <w:sz w:val="24"/>
                <w:szCs w:val="24"/>
              </w:rPr>
              <w:t>1 588,70</w:t>
            </w:r>
          </w:p>
        </w:tc>
        <w:tc>
          <w:tcPr>
            <w:tcW w:w="722" w:type="pct"/>
          </w:tcPr>
          <w:p w:rsidR="008840E4" w:rsidRPr="00AF2C1A" w:rsidRDefault="008840E4" w:rsidP="008840E4">
            <w:pPr>
              <w:pStyle w:val="TableParagraph"/>
              <w:spacing w:line="276" w:lineRule="auto"/>
              <w:ind w:firstLine="6"/>
              <w:jc w:val="center"/>
              <w:rPr>
                <w:sz w:val="24"/>
                <w:szCs w:val="24"/>
              </w:rPr>
            </w:pPr>
            <w:r w:rsidRPr="00AF2C1A">
              <w:rPr>
                <w:sz w:val="24"/>
                <w:szCs w:val="24"/>
              </w:rPr>
              <w:t>1 588,70</w:t>
            </w:r>
          </w:p>
        </w:tc>
        <w:tc>
          <w:tcPr>
            <w:tcW w:w="846" w:type="pct"/>
          </w:tcPr>
          <w:p w:rsidR="008840E4" w:rsidRPr="00AF2C1A" w:rsidRDefault="008840E4" w:rsidP="008840E4">
            <w:pPr>
              <w:pStyle w:val="TableParagraph"/>
              <w:spacing w:line="276" w:lineRule="auto"/>
              <w:ind w:firstLine="6"/>
              <w:jc w:val="center"/>
              <w:rPr>
                <w:sz w:val="24"/>
                <w:szCs w:val="24"/>
              </w:rPr>
            </w:pPr>
            <w:r w:rsidRPr="00AF2C1A">
              <w:rPr>
                <w:sz w:val="24"/>
                <w:szCs w:val="24"/>
              </w:rPr>
              <w:t>0,00</w:t>
            </w:r>
          </w:p>
        </w:tc>
        <w:tc>
          <w:tcPr>
            <w:tcW w:w="1011" w:type="pct"/>
          </w:tcPr>
          <w:p w:rsidR="008840E4" w:rsidRPr="00AF2C1A" w:rsidRDefault="008840E4" w:rsidP="008840E4">
            <w:pPr>
              <w:pStyle w:val="TableParagraph"/>
              <w:spacing w:line="276" w:lineRule="auto"/>
              <w:ind w:firstLine="6"/>
              <w:jc w:val="center"/>
              <w:rPr>
                <w:sz w:val="24"/>
                <w:szCs w:val="24"/>
              </w:rPr>
            </w:pPr>
            <w:r w:rsidRPr="00AF2C1A">
              <w:rPr>
                <w:sz w:val="24"/>
                <w:szCs w:val="24"/>
              </w:rPr>
              <w:t>0,00</w:t>
            </w:r>
          </w:p>
        </w:tc>
      </w:tr>
    </w:tbl>
    <w:p w:rsidR="008840E4" w:rsidRPr="00AF2C1A" w:rsidRDefault="008840E4" w:rsidP="008840E4">
      <w:pPr>
        <w:spacing w:after="3"/>
        <w:ind w:right="-33" w:firstLine="709"/>
        <w:jc w:val="both"/>
        <w:rPr>
          <w:sz w:val="28"/>
          <w:szCs w:val="28"/>
        </w:rPr>
      </w:pPr>
    </w:p>
    <w:p w:rsidR="008840E4" w:rsidRPr="00AF2C1A" w:rsidRDefault="008840E4" w:rsidP="0088063E">
      <w:pPr>
        <w:pStyle w:val="afb"/>
        <w:spacing w:line="360" w:lineRule="auto"/>
        <w:ind w:right="-1" w:firstLine="709"/>
        <w:jc w:val="both"/>
      </w:pPr>
      <w:r w:rsidRPr="00AF2C1A">
        <w:t xml:space="preserve">Суммарная       </w:t>
      </w:r>
      <w:r w:rsidRPr="00AF2C1A">
        <w:rPr>
          <w:spacing w:val="1"/>
        </w:rPr>
        <w:t xml:space="preserve"> </w:t>
      </w:r>
      <w:r w:rsidRPr="00AF2C1A">
        <w:t xml:space="preserve">располагаемая         мощность         котельных        </w:t>
      </w:r>
      <w:r w:rsidRPr="00AF2C1A">
        <w:rPr>
          <w:spacing w:val="6"/>
        </w:rPr>
        <w:t xml:space="preserve"> </w:t>
      </w:r>
      <w:r w:rsidRPr="00AF2C1A">
        <w:t>ГУП «Брянсккоммунэнерго в границах Мглинского городского поселения на 2020</w:t>
      </w:r>
      <w:r w:rsidRPr="00AF2C1A">
        <w:rPr>
          <w:spacing w:val="1"/>
        </w:rPr>
        <w:t xml:space="preserve"> </w:t>
      </w:r>
      <w:r w:rsidRPr="00AF2C1A">
        <w:t>год составила 18,01 Гкал/ч, а присоединенная тепловая нагрузка составила</w:t>
      </w:r>
      <w:r w:rsidRPr="00AF2C1A">
        <w:rPr>
          <w:spacing w:val="1"/>
        </w:rPr>
        <w:t xml:space="preserve"> </w:t>
      </w:r>
      <w:r w:rsidRPr="00AF2C1A">
        <w:t>4,15 Гкал/ч с учетом нагрузки ГВС. Резерв тепловой мощности имеют все</w:t>
      </w:r>
      <w:r w:rsidRPr="00AF2C1A">
        <w:rPr>
          <w:spacing w:val="1"/>
        </w:rPr>
        <w:t xml:space="preserve"> </w:t>
      </w:r>
      <w:r w:rsidRPr="00AF2C1A">
        <w:t>котельные.</w:t>
      </w:r>
    </w:p>
    <w:p w:rsidR="008840E4" w:rsidRPr="00AF2C1A" w:rsidRDefault="008840E4" w:rsidP="0088063E">
      <w:pPr>
        <w:pStyle w:val="afb"/>
        <w:spacing w:line="360" w:lineRule="auto"/>
        <w:ind w:right="-1" w:firstLine="709"/>
        <w:jc w:val="both"/>
      </w:pPr>
      <w:r w:rsidRPr="00AF2C1A">
        <w:t>Самая</w:t>
      </w:r>
      <w:r w:rsidRPr="00AF2C1A">
        <w:rPr>
          <w:spacing w:val="36"/>
        </w:rPr>
        <w:t xml:space="preserve"> </w:t>
      </w:r>
      <w:r w:rsidRPr="00AF2C1A">
        <w:t>большая</w:t>
      </w:r>
      <w:r w:rsidRPr="00AF2C1A">
        <w:rPr>
          <w:spacing w:val="39"/>
        </w:rPr>
        <w:t xml:space="preserve"> </w:t>
      </w:r>
      <w:r w:rsidRPr="00AF2C1A">
        <w:t>загрузка</w:t>
      </w:r>
      <w:r w:rsidRPr="00AF2C1A">
        <w:rPr>
          <w:spacing w:val="38"/>
        </w:rPr>
        <w:t xml:space="preserve"> </w:t>
      </w:r>
      <w:r w:rsidRPr="00AF2C1A">
        <w:t>оборудования</w:t>
      </w:r>
      <w:r w:rsidRPr="00AF2C1A">
        <w:rPr>
          <w:spacing w:val="37"/>
        </w:rPr>
        <w:t xml:space="preserve"> </w:t>
      </w:r>
      <w:r w:rsidRPr="00AF2C1A">
        <w:t>наблюдается</w:t>
      </w:r>
      <w:r w:rsidRPr="00AF2C1A">
        <w:rPr>
          <w:spacing w:val="38"/>
        </w:rPr>
        <w:t xml:space="preserve"> </w:t>
      </w:r>
      <w:r w:rsidRPr="00AF2C1A">
        <w:t>на</w:t>
      </w:r>
      <w:r w:rsidRPr="00AF2C1A">
        <w:rPr>
          <w:spacing w:val="36"/>
        </w:rPr>
        <w:t xml:space="preserve"> </w:t>
      </w:r>
      <w:r w:rsidRPr="00AF2C1A">
        <w:t>котельной</w:t>
      </w:r>
      <w:r w:rsidRPr="00AF2C1A">
        <w:rPr>
          <w:spacing w:val="38"/>
        </w:rPr>
        <w:t xml:space="preserve"> </w:t>
      </w:r>
      <w:r w:rsidRPr="00AF2C1A">
        <w:t>№6</w:t>
      </w:r>
      <w:r w:rsidRPr="00AF2C1A">
        <w:rPr>
          <w:spacing w:val="-67"/>
        </w:rPr>
        <w:t xml:space="preserve"> </w:t>
      </w:r>
      <w:r w:rsidRPr="00AF2C1A">
        <w:t>на 97,08%. Наименьшая загрузка наблюдается на котельной №1 и составляет</w:t>
      </w:r>
      <w:r w:rsidRPr="00AF2C1A">
        <w:rPr>
          <w:spacing w:val="1"/>
        </w:rPr>
        <w:t xml:space="preserve"> </w:t>
      </w:r>
      <w:r w:rsidRPr="00AF2C1A">
        <w:t>34,71 %.</w:t>
      </w:r>
    </w:p>
    <w:p w:rsidR="008840E4" w:rsidRPr="00AF2C1A" w:rsidRDefault="008840E4" w:rsidP="0088063E">
      <w:pPr>
        <w:pStyle w:val="afb"/>
        <w:spacing w:line="360" w:lineRule="auto"/>
        <w:ind w:right="-1" w:firstLine="709"/>
        <w:jc w:val="both"/>
      </w:pPr>
      <w:r w:rsidRPr="00AF2C1A">
        <w:t xml:space="preserve">Дефицит       </w:t>
      </w:r>
      <w:r w:rsidRPr="00AF2C1A">
        <w:rPr>
          <w:spacing w:val="66"/>
        </w:rPr>
        <w:t xml:space="preserve"> </w:t>
      </w:r>
      <w:r w:rsidRPr="00AF2C1A">
        <w:t xml:space="preserve">тепловой       </w:t>
      </w:r>
      <w:r w:rsidRPr="00AF2C1A">
        <w:rPr>
          <w:spacing w:val="68"/>
        </w:rPr>
        <w:t xml:space="preserve"> </w:t>
      </w:r>
      <w:r w:rsidRPr="00AF2C1A">
        <w:t xml:space="preserve">мощности       </w:t>
      </w:r>
      <w:r w:rsidRPr="00AF2C1A">
        <w:rPr>
          <w:spacing w:val="66"/>
        </w:rPr>
        <w:t xml:space="preserve"> </w:t>
      </w:r>
      <w:r w:rsidRPr="00AF2C1A">
        <w:t xml:space="preserve">на       </w:t>
      </w:r>
      <w:r w:rsidRPr="00AF2C1A">
        <w:rPr>
          <w:spacing w:val="67"/>
        </w:rPr>
        <w:t xml:space="preserve"> </w:t>
      </w:r>
      <w:r w:rsidRPr="00AF2C1A">
        <w:t xml:space="preserve">котельных       </w:t>
      </w:r>
      <w:r w:rsidRPr="00AF2C1A">
        <w:rPr>
          <w:spacing w:val="6"/>
        </w:rPr>
        <w:t xml:space="preserve"> </w:t>
      </w:r>
      <w:r w:rsidRPr="00AF2C1A">
        <w:t>ГУП «Брянсккоммунэнерго»</w:t>
      </w:r>
      <w:r w:rsidRPr="00AF2C1A">
        <w:rPr>
          <w:spacing w:val="1"/>
        </w:rPr>
        <w:t xml:space="preserve"> </w:t>
      </w:r>
      <w:r w:rsidRPr="00AF2C1A">
        <w:t>отсутствует.</w:t>
      </w:r>
      <w:r w:rsidRPr="00AF2C1A">
        <w:rPr>
          <w:spacing w:val="1"/>
        </w:rPr>
        <w:t xml:space="preserve"> </w:t>
      </w:r>
      <w:r w:rsidRPr="00AF2C1A">
        <w:t>Предприятия</w:t>
      </w:r>
      <w:r w:rsidRPr="00AF2C1A">
        <w:rPr>
          <w:spacing w:val="1"/>
        </w:rPr>
        <w:t xml:space="preserve"> </w:t>
      </w:r>
      <w:r w:rsidRPr="00AF2C1A">
        <w:t>имеет</w:t>
      </w:r>
      <w:r w:rsidRPr="00AF2C1A">
        <w:rPr>
          <w:spacing w:val="1"/>
        </w:rPr>
        <w:t xml:space="preserve"> </w:t>
      </w:r>
      <w:r w:rsidRPr="00AF2C1A">
        <w:t>резерв</w:t>
      </w:r>
      <w:r w:rsidRPr="00AF2C1A">
        <w:rPr>
          <w:spacing w:val="1"/>
        </w:rPr>
        <w:t xml:space="preserve"> </w:t>
      </w:r>
      <w:r w:rsidRPr="00AF2C1A">
        <w:t>тепловой</w:t>
      </w:r>
      <w:r w:rsidRPr="00AF2C1A">
        <w:rPr>
          <w:spacing w:val="1"/>
        </w:rPr>
        <w:t xml:space="preserve"> </w:t>
      </w:r>
      <w:r w:rsidRPr="00AF2C1A">
        <w:t>мощности в</w:t>
      </w:r>
      <w:r w:rsidRPr="00AF2C1A">
        <w:rPr>
          <w:spacing w:val="-2"/>
        </w:rPr>
        <w:t xml:space="preserve"> </w:t>
      </w:r>
      <w:r w:rsidRPr="00AF2C1A">
        <w:t>диапазоне 2%-65,3%.</w:t>
      </w:r>
    </w:p>
    <w:p w:rsidR="00715C08" w:rsidRPr="00AF2C1A" w:rsidRDefault="00715C08" w:rsidP="0088063E">
      <w:pPr>
        <w:pStyle w:val="afb"/>
        <w:spacing w:line="360" w:lineRule="auto"/>
        <w:ind w:right="-1" w:firstLine="709"/>
        <w:jc w:val="both"/>
      </w:pPr>
      <w:r w:rsidRPr="00AF2C1A">
        <w:t>Балансы тепловой мощности источников тепловой энергии основной ТСО Мглинского городского</w:t>
      </w:r>
      <w:r w:rsidR="00AF2C1A">
        <w:t xml:space="preserve"> поселения приведены в таблице 6</w:t>
      </w:r>
      <w:r w:rsidRPr="00AF2C1A">
        <w:t>.</w:t>
      </w:r>
    </w:p>
    <w:p w:rsidR="00715C08" w:rsidRPr="00AF2C1A" w:rsidRDefault="00715C08" w:rsidP="0088063E">
      <w:pPr>
        <w:pStyle w:val="afb"/>
        <w:spacing w:line="360" w:lineRule="auto"/>
        <w:ind w:right="-1" w:firstLine="709"/>
        <w:jc w:val="both"/>
      </w:pPr>
    </w:p>
    <w:p w:rsidR="00715C08" w:rsidRPr="00AF2C1A" w:rsidRDefault="00715C08" w:rsidP="0088063E">
      <w:pPr>
        <w:pStyle w:val="afb"/>
        <w:spacing w:line="360" w:lineRule="auto"/>
        <w:ind w:right="-1" w:firstLine="709"/>
        <w:jc w:val="both"/>
        <w:sectPr w:rsidR="00715C08" w:rsidRPr="00AF2C1A" w:rsidSect="00FA725D">
          <w:headerReference w:type="default" r:id="rId18"/>
          <w:footerReference w:type="default" r:id="rId19"/>
          <w:type w:val="continuous"/>
          <w:pgSz w:w="11906" w:h="16838"/>
          <w:pgMar w:top="1134" w:right="850" w:bottom="1134" w:left="1701" w:header="708" w:footer="708" w:gutter="0"/>
          <w:cols w:space="708"/>
          <w:titlePg/>
          <w:docGrid w:linePitch="360"/>
        </w:sectPr>
      </w:pPr>
    </w:p>
    <w:p w:rsidR="00715C08" w:rsidRPr="00AF2C1A" w:rsidRDefault="00AF2C1A" w:rsidP="0088063E">
      <w:pPr>
        <w:pStyle w:val="afb"/>
        <w:spacing w:line="360" w:lineRule="auto"/>
        <w:ind w:right="-1" w:firstLine="709"/>
        <w:jc w:val="both"/>
      </w:pPr>
      <w:r>
        <w:lastRenderedPageBreak/>
        <w:t>Таблица 6</w:t>
      </w:r>
      <w:r w:rsidR="00715C08" w:rsidRPr="00AF2C1A">
        <w:t xml:space="preserve"> – Балансы тепловой мощности источников тепловой Мглинского городского поселения</w:t>
      </w:r>
    </w:p>
    <w:tbl>
      <w:tblPr>
        <w:tblStyle w:val="TableNormal"/>
        <w:tblW w:w="14554"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2"/>
        <w:gridCol w:w="732"/>
        <w:gridCol w:w="730"/>
        <w:gridCol w:w="732"/>
        <w:gridCol w:w="734"/>
        <w:gridCol w:w="732"/>
        <w:gridCol w:w="734"/>
        <w:gridCol w:w="734"/>
        <w:gridCol w:w="734"/>
        <w:gridCol w:w="734"/>
        <w:gridCol w:w="735"/>
        <w:gridCol w:w="847"/>
        <w:gridCol w:w="948"/>
        <w:gridCol w:w="946"/>
      </w:tblGrid>
      <w:tr w:rsidR="00715C08" w:rsidRPr="00AF2C1A" w:rsidTr="00715C08">
        <w:trPr>
          <w:trHeight w:val="225"/>
        </w:trPr>
        <w:tc>
          <w:tcPr>
            <w:tcW w:w="4482" w:type="dxa"/>
            <w:vMerge w:val="restart"/>
          </w:tcPr>
          <w:p w:rsidR="00715C08" w:rsidRPr="00AF2C1A" w:rsidRDefault="00715C08" w:rsidP="003A38AF">
            <w:pPr>
              <w:pStyle w:val="TableParagraph"/>
              <w:spacing w:before="122" w:line="276" w:lineRule="auto"/>
              <w:jc w:val="center"/>
              <w:rPr>
                <w:sz w:val="18"/>
                <w:szCs w:val="18"/>
              </w:rPr>
            </w:pPr>
            <w:r w:rsidRPr="00AF2C1A">
              <w:rPr>
                <w:sz w:val="18"/>
                <w:szCs w:val="18"/>
              </w:rPr>
              <w:t>Наименование</w:t>
            </w:r>
            <w:r w:rsidRPr="00AF2C1A">
              <w:rPr>
                <w:spacing w:val="-8"/>
                <w:sz w:val="18"/>
                <w:szCs w:val="18"/>
              </w:rPr>
              <w:t xml:space="preserve"> </w:t>
            </w:r>
            <w:r w:rsidRPr="00AF2C1A">
              <w:rPr>
                <w:sz w:val="18"/>
                <w:szCs w:val="18"/>
              </w:rPr>
              <w:t>показателя</w:t>
            </w:r>
          </w:p>
        </w:tc>
        <w:tc>
          <w:tcPr>
            <w:tcW w:w="10072" w:type="dxa"/>
            <w:gridSpan w:val="13"/>
          </w:tcPr>
          <w:p w:rsidR="00715C08" w:rsidRPr="00AF2C1A" w:rsidRDefault="00715C08" w:rsidP="003A38AF">
            <w:pPr>
              <w:pStyle w:val="TableParagraph"/>
              <w:spacing w:before="4" w:line="276" w:lineRule="auto"/>
              <w:ind w:right="110"/>
              <w:jc w:val="center"/>
              <w:rPr>
                <w:sz w:val="18"/>
                <w:szCs w:val="18"/>
              </w:rPr>
            </w:pPr>
            <w:r w:rsidRPr="00AF2C1A">
              <w:rPr>
                <w:sz w:val="18"/>
                <w:szCs w:val="18"/>
              </w:rPr>
              <w:t>Период</w:t>
            </w:r>
            <w:r w:rsidRPr="00AF2C1A">
              <w:rPr>
                <w:spacing w:val="-4"/>
                <w:sz w:val="18"/>
                <w:szCs w:val="18"/>
              </w:rPr>
              <w:t xml:space="preserve"> </w:t>
            </w:r>
            <w:r w:rsidRPr="00AF2C1A">
              <w:rPr>
                <w:sz w:val="18"/>
                <w:szCs w:val="18"/>
              </w:rPr>
              <w:t>действия</w:t>
            </w:r>
            <w:r w:rsidRPr="00AF2C1A">
              <w:rPr>
                <w:spacing w:val="-3"/>
                <w:sz w:val="18"/>
                <w:szCs w:val="18"/>
              </w:rPr>
              <w:t xml:space="preserve"> </w:t>
            </w:r>
          </w:p>
        </w:tc>
      </w:tr>
      <w:tr w:rsidR="00715C08" w:rsidRPr="00AF2C1A" w:rsidTr="00715C08">
        <w:trPr>
          <w:trHeight w:val="227"/>
        </w:trPr>
        <w:tc>
          <w:tcPr>
            <w:tcW w:w="4482" w:type="dxa"/>
            <w:vMerge/>
          </w:tcPr>
          <w:p w:rsidR="00715C08" w:rsidRPr="00AF2C1A" w:rsidRDefault="00715C08" w:rsidP="003A38AF">
            <w:pPr>
              <w:spacing w:line="276" w:lineRule="auto"/>
              <w:rPr>
                <w:sz w:val="18"/>
                <w:szCs w:val="18"/>
              </w:rPr>
            </w:pPr>
          </w:p>
        </w:tc>
        <w:tc>
          <w:tcPr>
            <w:tcW w:w="732" w:type="dxa"/>
          </w:tcPr>
          <w:p w:rsidR="00715C08" w:rsidRPr="00AF2C1A" w:rsidRDefault="00715C08" w:rsidP="003A38AF">
            <w:pPr>
              <w:pStyle w:val="TableParagraph"/>
              <w:spacing w:line="276" w:lineRule="auto"/>
              <w:ind w:right="73"/>
              <w:jc w:val="center"/>
              <w:rPr>
                <w:sz w:val="18"/>
                <w:szCs w:val="18"/>
              </w:rPr>
            </w:pPr>
            <w:r w:rsidRPr="00AF2C1A">
              <w:rPr>
                <w:sz w:val="18"/>
                <w:szCs w:val="18"/>
              </w:rPr>
              <w:t>2019 г.</w:t>
            </w:r>
          </w:p>
        </w:tc>
        <w:tc>
          <w:tcPr>
            <w:tcW w:w="730" w:type="dxa"/>
          </w:tcPr>
          <w:p w:rsidR="00715C08" w:rsidRPr="00AF2C1A" w:rsidRDefault="00715C08" w:rsidP="003A38AF">
            <w:pPr>
              <w:pStyle w:val="TableParagraph"/>
              <w:spacing w:line="276" w:lineRule="auto"/>
              <w:ind w:right="73"/>
              <w:jc w:val="center"/>
              <w:rPr>
                <w:sz w:val="18"/>
                <w:szCs w:val="18"/>
              </w:rPr>
            </w:pPr>
            <w:r w:rsidRPr="00AF2C1A">
              <w:rPr>
                <w:sz w:val="18"/>
                <w:szCs w:val="18"/>
              </w:rPr>
              <w:t>2020 г.</w:t>
            </w:r>
          </w:p>
        </w:tc>
        <w:tc>
          <w:tcPr>
            <w:tcW w:w="732" w:type="dxa"/>
          </w:tcPr>
          <w:p w:rsidR="00715C08" w:rsidRPr="00AF2C1A" w:rsidRDefault="00715C08" w:rsidP="003A38AF">
            <w:pPr>
              <w:pStyle w:val="TableParagraph"/>
              <w:spacing w:line="276" w:lineRule="auto"/>
              <w:ind w:right="71"/>
              <w:jc w:val="center"/>
              <w:rPr>
                <w:sz w:val="18"/>
                <w:szCs w:val="18"/>
              </w:rPr>
            </w:pPr>
            <w:r w:rsidRPr="00AF2C1A">
              <w:rPr>
                <w:sz w:val="18"/>
                <w:szCs w:val="18"/>
              </w:rPr>
              <w:t>2021 г.</w:t>
            </w:r>
          </w:p>
        </w:tc>
        <w:tc>
          <w:tcPr>
            <w:tcW w:w="734" w:type="dxa"/>
          </w:tcPr>
          <w:p w:rsidR="00715C08" w:rsidRPr="00AF2C1A" w:rsidRDefault="00715C08" w:rsidP="003A38AF">
            <w:pPr>
              <w:pStyle w:val="TableParagraph"/>
              <w:spacing w:line="276" w:lineRule="auto"/>
              <w:ind w:right="71"/>
              <w:jc w:val="center"/>
              <w:rPr>
                <w:sz w:val="18"/>
                <w:szCs w:val="18"/>
              </w:rPr>
            </w:pPr>
            <w:r w:rsidRPr="00AF2C1A">
              <w:rPr>
                <w:sz w:val="18"/>
                <w:szCs w:val="18"/>
              </w:rPr>
              <w:t>2022 г.</w:t>
            </w:r>
          </w:p>
        </w:tc>
        <w:tc>
          <w:tcPr>
            <w:tcW w:w="732" w:type="dxa"/>
          </w:tcPr>
          <w:p w:rsidR="00715C08" w:rsidRPr="00AF2C1A" w:rsidRDefault="00715C08" w:rsidP="003A38AF">
            <w:pPr>
              <w:pStyle w:val="TableParagraph"/>
              <w:spacing w:line="276" w:lineRule="auto"/>
              <w:ind w:right="90"/>
              <w:jc w:val="center"/>
              <w:rPr>
                <w:sz w:val="18"/>
                <w:szCs w:val="18"/>
              </w:rPr>
            </w:pPr>
            <w:r w:rsidRPr="00AF2C1A">
              <w:rPr>
                <w:sz w:val="18"/>
                <w:szCs w:val="18"/>
              </w:rPr>
              <w:t>2023 г.</w:t>
            </w:r>
          </w:p>
        </w:tc>
        <w:tc>
          <w:tcPr>
            <w:tcW w:w="734" w:type="dxa"/>
          </w:tcPr>
          <w:p w:rsidR="00715C08" w:rsidRPr="00AF2C1A" w:rsidRDefault="00715C08" w:rsidP="003A38AF">
            <w:pPr>
              <w:pStyle w:val="TableParagraph"/>
              <w:spacing w:line="276" w:lineRule="auto"/>
              <w:ind w:right="68"/>
              <w:jc w:val="center"/>
              <w:rPr>
                <w:sz w:val="18"/>
                <w:szCs w:val="18"/>
              </w:rPr>
            </w:pPr>
            <w:r w:rsidRPr="00AF2C1A">
              <w:rPr>
                <w:sz w:val="18"/>
                <w:szCs w:val="18"/>
              </w:rPr>
              <w:t>2024 г.</w:t>
            </w:r>
          </w:p>
        </w:tc>
        <w:tc>
          <w:tcPr>
            <w:tcW w:w="734" w:type="dxa"/>
          </w:tcPr>
          <w:p w:rsidR="00715C08" w:rsidRPr="00AF2C1A" w:rsidRDefault="00715C08" w:rsidP="003A38AF">
            <w:pPr>
              <w:pStyle w:val="TableParagraph"/>
              <w:spacing w:line="276" w:lineRule="auto"/>
              <w:jc w:val="center"/>
              <w:rPr>
                <w:sz w:val="18"/>
                <w:szCs w:val="18"/>
              </w:rPr>
            </w:pPr>
            <w:r w:rsidRPr="00AF2C1A">
              <w:rPr>
                <w:sz w:val="18"/>
                <w:szCs w:val="18"/>
              </w:rPr>
              <w:t>2025 г.</w:t>
            </w:r>
          </w:p>
        </w:tc>
        <w:tc>
          <w:tcPr>
            <w:tcW w:w="734" w:type="dxa"/>
          </w:tcPr>
          <w:p w:rsidR="00715C08" w:rsidRPr="00AF2C1A" w:rsidRDefault="00715C08" w:rsidP="003A38AF">
            <w:pPr>
              <w:pStyle w:val="TableParagraph"/>
              <w:spacing w:line="276" w:lineRule="auto"/>
              <w:ind w:right="67"/>
              <w:jc w:val="center"/>
              <w:rPr>
                <w:sz w:val="18"/>
                <w:szCs w:val="18"/>
              </w:rPr>
            </w:pPr>
            <w:r w:rsidRPr="00AF2C1A">
              <w:rPr>
                <w:sz w:val="18"/>
                <w:szCs w:val="18"/>
              </w:rPr>
              <w:t>2026 г.</w:t>
            </w:r>
          </w:p>
        </w:tc>
        <w:tc>
          <w:tcPr>
            <w:tcW w:w="734" w:type="dxa"/>
          </w:tcPr>
          <w:p w:rsidR="00715C08" w:rsidRPr="00AF2C1A" w:rsidRDefault="00715C08" w:rsidP="003A38AF">
            <w:pPr>
              <w:pStyle w:val="TableParagraph"/>
              <w:spacing w:line="276" w:lineRule="auto"/>
              <w:ind w:right="71"/>
              <w:jc w:val="center"/>
              <w:rPr>
                <w:sz w:val="18"/>
                <w:szCs w:val="18"/>
              </w:rPr>
            </w:pPr>
            <w:r w:rsidRPr="00AF2C1A">
              <w:rPr>
                <w:sz w:val="18"/>
                <w:szCs w:val="18"/>
              </w:rPr>
              <w:t>2027 г.</w:t>
            </w:r>
          </w:p>
        </w:tc>
        <w:tc>
          <w:tcPr>
            <w:tcW w:w="735" w:type="dxa"/>
          </w:tcPr>
          <w:p w:rsidR="00715C08" w:rsidRPr="00AF2C1A" w:rsidRDefault="00715C08" w:rsidP="003A38AF">
            <w:pPr>
              <w:pStyle w:val="TableParagraph"/>
              <w:spacing w:line="276" w:lineRule="auto"/>
              <w:ind w:right="74"/>
              <w:jc w:val="center"/>
              <w:rPr>
                <w:sz w:val="18"/>
                <w:szCs w:val="18"/>
              </w:rPr>
            </w:pPr>
            <w:r w:rsidRPr="00AF2C1A">
              <w:rPr>
                <w:sz w:val="18"/>
                <w:szCs w:val="18"/>
              </w:rPr>
              <w:t>2028 г.</w:t>
            </w:r>
          </w:p>
        </w:tc>
        <w:tc>
          <w:tcPr>
            <w:tcW w:w="847" w:type="dxa"/>
          </w:tcPr>
          <w:p w:rsidR="00715C08" w:rsidRPr="00AF2C1A" w:rsidRDefault="00715C08" w:rsidP="003A38AF">
            <w:pPr>
              <w:pStyle w:val="TableParagraph"/>
              <w:spacing w:line="276" w:lineRule="auto"/>
              <w:ind w:right="130"/>
              <w:jc w:val="center"/>
              <w:rPr>
                <w:sz w:val="18"/>
                <w:szCs w:val="18"/>
              </w:rPr>
            </w:pPr>
            <w:r w:rsidRPr="00AF2C1A">
              <w:rPr>
                <w:sz w:val="18"/>
                <w:szCs w:val="18"/>
              </w:rPr>
              <w:t>2029 г.</w:t>
            </w:r>
          </w:p>
        </w:tc>
        <w:tc>
          <w:tcPr>
            <w:tcW w:w="948" w:type="dxa"/>
          </w:tcPr>
          <w:p w:rsidR="00715C08" w:rsidRPr="00AF2C1A" w:rsidRDefault="00715C08" w:rsidP="003A38AF">
            <w:pPr>
              <w:pStyle w:val="TableParagraph"/>
              <w:spacing w:line="276" w:lineRule="auto"/>
              <w:ind w:right="198"/>
              <w:jc w:val="center"/>
              <w:rPr>
                <w:sz w:val="18"/>
                <w:szCs w:val="18"/>
              </w:rPr>
            </w:pPr>
            <w:r w:rsidRPr="00AF2C1A">
              <w:rPr>
                <w:sz w:val="18"/>
                <w:szCs w:val="18"/>
              </w:rPr>
              <w:t>2030 г.</w:t>
            </w:r>
          </w:p>
        </w:tc>
        <w:tc>
          <w:tcPr>
            <w:tcW w:w="946" w:type="dxa"/>
          </w:tcPr>
          <w:p w:rsidR="00715C08" w:rsidRPr="00AF2C1A" w:rsidRDefault="00715C08" w:rsidP="003A38AF">
            <w:pPr>
              <w:pStyle w:val="TableParagraph"/>
              <w:spacing w:line="276" w:lineRule="auto"/>
              <w:ind w:right="179"/>
              <w:jc w:val="center"/>
              <w:rPr>
                <w:sz w:val="18"/>
                <w:szCs w:val="18"/>
              </w:rPr>
            </w:pPr>
            <w:r w:rsidRPr="00AF2C1A">
              <w:rPr>
                <w:sz w:val="18"/>
                <w:szCs w:val="18"/>
              </w:rPr>
              <w:t>2031 г.</w:t>
            </w:r>
          </w:p>
        </w:tc>
      </w:tr>
      <w:tr w:rsidR="00715C08" w:rsidRPr="00AF2C1A" w:rsidTr="005308F3">
        <w:trPr>
          <w:trHeight w:val="227"/>
        </w:trPr>
        <w:tc>
          <w:tcPr>
            <w:tcW w:w="14554" w:type="dxa"/>
            <w:gridSpan w:val="14"/>
          </w:tcPr>
          <w:p w:rsidR="00715C08" w:rsidRPr="00AF2C1A" w:rsidRDefault="00715C08" w:rsidP="003A38AF">
            <w:pPr>
              <w:pStyle w:val="TableParagraph"/>
              <w:spacing w:line="276" w:lineRule="auto"/>
              <w:jc w:val="center"/>
              <w:rPr>
                <w:sz w:val="18"/>
                <w:szCs w:val="18"/>
              </w:rPr>
            </w:pPr>
            <w:r w:rsidRPr="00AF2C1A">
              <w:rPr>
                <w:sz w:val="18"/>
                <w:szCs w:val="18"/>
              </w:rPr>
              <w:t>Котельная</w:t>
            </w:r>
            <w:r w:rsidRPr="00AF2C1A">
              <w:rPr>
                <w:spacing w:val="-1"/>
                <w:sz w:val="18"/>
                <w:szCs w:val="18"/>
              </w:rPr>
              <w:t xml:space="preserve"> </w:t>
            </w:r>
            <w:r w:rsidRPr="00AF2C1A">
              <w:rPr>
                <w:sz w:val="18"/>
                <w:szCs w:val="18"/>
              </w:rPr>
              <w:t>№1</w:t>
            </w:r>
          </w:p>
        </w:tc>
      </w:tr>
      <w:tr w:rsidR="00715C08" w:rsidRPr="00AF2C1A" w:rsidTr="00715C08">
        <w:trPr>
          <w:trHeight w:val="227"/>
        </w:trPr>
        <w:tc>
          <w:tcPr>
            <w:tcW w:w="4482" w:type="dxa"/>
          </w:tcPr>
          <w:p w:rsidR="00715C08" w:rsidRPr="00AF2C1A" w:rsidRDefault="00715C08" w:rsidP="003A38AF">
            <w:pPr>
              <w:pStyle w:val="TableParagraph"/>
              <w:spacing w:before="4" w:line="276" w:lineRule="auto"/>
              <w:rPr>
                <w:sz w:val="18"/>
                <w:szCs w:val="18"/>
                <w:lang w:val="ru-RU"/>
              </w:rPr>
            </w:pPr>
            <w:r w:rsidRPr="00AF2C1A">
              <w:rPr>
                <w:sz w:val="18"/>
                <w:szCs w:val="18"/>
                <w:lang w:val="ru-RU"/>
              </w:rPr>
              <w:t>Установленная</w:t>
            </w:r>
            <w:r w:rsidRPr="00AF2C1A">
              <w:rPr>
                <w:spacing w:val="-4"/>
                <w:sz w:val="18"/>
                <w:szCs w:val="18"/>
                <w:lang w:val="ru-RU"/>
              </w:rPr>
              <w:t xml:space="preserve"> </w:t>
            </w:r>
            <w:r w:rsidRPr="00AF2C1A">
              <w:rPr>
                <w:sz w:val="18"/>
                <w:szCs w:val="18"/>
                <w:lang w:val="ru-RU"/>
              </w:rPr>
              <w:t>тепловая</w:t>
            </w:r>
            <w:r w:rsidRPr="00AF2C1A">
              <w:rPr>
                <w:spacing w:val="-3"/>
                <w:sz w:val="18"/>
                <w:szCs w:val="18"/>
                <w:lang w:val="ru-RU"/>
              </w:rPr>
              <w:t xml:space="preserve"> </w:t>
            </w:r>
            <w:r w:rsidRPr="00AF2C1A">
              <w:rPr>
                <w:sz w:val="18"/>
                <w:szCs w:val="18"/>
                <w:lang w:val="ru-RU"/>
              </w:rPr>
              <w:t>мощность,</w:t>
            </w:r>
            <w:r w:rsidRPr="00AF2C1A">
              <w:rPr>
                <w:spacing w:val="-5"/>
                <w:sz w:val="18"/>
                <w:szCs w:val="18"/>
                <w:lang w:val="ru-RU"/>
              </w:rPr>
              <w:t xml:space="preserve"> </w:t>
            </w:r>
            <w:r w:rsidRPr="00AF2C1A">
              <w:rPr>
                <w:sz w:val="18"/>
                <w:szCs w:val="18"/>
                <w:lang w:val="ru-RU"/>
              </w:rPr>
              <w:t>Гкал/ч</w:t>
            </w:r>
          </w:p>
        </w:tc>
        <w:tc>
          <w:tcPr>
            <w:tcW w:w="732" w:type="dxa"/>
          </w:tcPr>
          <w:p w:rsidR="00715C08" w:rsidRPr="00AF2C1A" w:rsidRDefault="00715C08" w:rsidP="003A38AF">
            <w:pPr>
              <w:pStyle w:val="TableParagraph"/>
              <w:spacing w:before="4" w:line="276" w:lineRule="auto"/>
              <w:ind w:right="73"/>
              <w:jc w:val="center"/>
              <w:rPr>
                <w:sz w:val="18"/>
                <w:szCs w:val="18"/>
              </w:rPr>
            </w:pPr>
            <w:r w:rsidRPr="00AF2C1A">
              <w:rPr>
                <w:sz w:val="18"/>
                <w:szCs w:val="18"/>
              </w:rPr>
              <w:t>5,67</w:t>
            </w:r>
          </w:p>
        </w:tc>
        <w:tc>
          <w:tcPr>
            <w:tcW w:w="730" w:type="dxa"/>
          </w:tcPr>
          <w:p w:rsidR="00715C08" w:rsidRPr="00AF2C1A" w:rsidRDefault="00715C08" w:rsidP="003A38AF">
            <w:pPr>
              <w:pStyle w:val="TableParagraph"/>
              <w:spacing w:before="4" w:line="276" w:lineRule="auto"/>
              <w:ind w:right="73"/>
              <w:jc w:val="center"/>
              <w:rPr>
                <w:sz w:val="18"/>
                <w:szCs w:val="18"/>
              </w:rPr>
            </w:pPr>
            <w:r w:rsidRPr="00AF2C1A">
              <w:rPr>
                <w:sz w:val="18"/>
                <w:szCs w:val="18"/>
              </w:rPr>
              <w:t>5,67</w:t>
            </w:r>
          </w:p>
        </w:tc>
        <w:tc>
          <w:tcPr>
            <w:tcW w:w="732" w:type="dxa"/>
          </w:tcPr>
          <w:p w:rsidR="00715C08" w:rsidRPr="00AF2C1A" w:rsidRDefault="00715C08" w:rsidP="003A38AF">
            <w:pPr>
              <w:pStyle w:val="TableParagraph"/>
              <w:spacing w:before="4" w:line="276" w:lineRule="auto"/>
              <w:ind w:right="73"/>
              <w:jc w:val="center"/>
              <w:rPr>
                <w:sz w:val="18"/>
                <w:szCs w:val="18"/>
              </w:rPr>
            </w:pPr>
            <w:r w:rsidRPr="00AF2C1A">
              <w:rPr>
                <w:sz w:val="18"/>
                <w:szCs w:val="18"/>
              </w:rPr>
              <w:t>5,67</w:t>
            </w:r>
          </w:p>
        </w:tc>
        <w:tc>
          <w:tcPr>
            <w:tcW w:w="734" w:type="dxa"/>
          </w:tcPr>
          <w:p w:rsidR="00715C08" w:rsidRPr="00AF2C1A" w:rsidRDefault="00715C08" w:rsidP="003A38AF">
            <w:pPr>
              <w:pStyle w:val="TableParagraph"/>
              <w:spacing w:before="4" w:line="276" w:lineRule="auto"/>
              <w:ind w:right="71"/>
              <w:jc w:val="center"/>
              <w:rPr>
                <w:sz w:val="18"/>
                <w:szCs w:val="18"/>
              </w:rPr>
            </w:pPr>
            <w:r w:rsidRPr="00AF2C1A">
              <w:rPr>
                <w:sz w:val="18"/>
                <w:szCs w:val="18"/>
              </w:rPr>
              <w:t>5,67</w:t>
            </w:r>
          </w:p>
        </w:tc>
        <w:tc>
          <w:tcPr>
            <w:tcW w:w="732" w:type="dxa"/>
          </w:tcPr>
          <w:p w:rsidR="00715C08" w:rsidRPr="00AF2C1A" w:rsidRDefault="00715C08" w:rsidP="003A38AF">
            <w:pPr>
              <w:pStyle w:val="TableParagraph"/>
              <w:spacing w:before="4" w:line="276" w:lineRule="auto"/>
              <w:ind w:right="196"/>
              <w:jc w:val="center"/>
              <w:rPr>
                <w:sz w:val="18"/>
                <w:szCs w:val="18"/>
              </w:rPr>
            </w:pPr>
            <w:r w:rsidRPr="00AF2C1A">
              <w:rPr>
                <w:sz w:val="18"/>
                <w:szCs w:val="18"/>
              </w:rPr>
              <w:t>5,67</w:t>
            </w:r>
          </w:p>
        </w:tc>
        <w:tc>
          <w:tcPr>
            <w:tcW w:w="734" w:type="dxa"/>
          </w:tcPr>
          <w:p w:rsidR="00715C08" w:rsidRPr="00AF2C1A" w:rsidRDefault="00715C08" w:rsidP="003A38AF">
            <w:pPr>
              <w:pStyle w:val="TableParagraph"/>
              <w:spacing w:before="4" w:line="276" w:lineRule="auto"/>
              <w:ind w:right="71"/>
              <w:jc w:val="center"/>
              <w:rPr>
                <w:sz w:val="18"/>
                <w:szCs w:val="18"/>
              </w:rPr>
            </w:pPr>
            <w:r w:rsidRPr="00AF2C1A">
              <w:rPr>
                <w:sz w:val="18"/>
                <w:szCs w:val="18"/>
              </w:rPr>
              <w:t>5,67</w:t>
            </w:r>
          </w:p>
        </w:tc>
        <w:tc>
          <w:tcPr>
            <w:tcW w:w="734" w:type="dxa"/>
          </w:tcPr>
          <w:p w:rsidR="00715C08" w:rsidRPr="00AF2C1A" w:rsidRDefault="00715C08" w:rsidP="003A38AF">
            <w:pPr>
              <w:pStyle w:val="TableParagraph"/>
              <w:spacing w:before="4" w:line="276" w:lineRule="auto"/>
              <w:jc w:val="center"/>
              <w:rPr>
                <w:sz w:val="18"/>
                <w:szCs w:val="18"/>
              </w:rPr>
            </w:pPr>
            <w:r w:rsidRPr="00AF2C1A">
              <w:rPr>
                <w:sz w:val="18"/>
                <w:szCs w:val="18"/>
              </w:rPr>
              <w:t>5,67</w:t>
            </w:r>
          </w:p>
        </w:tc>
        <w:tc>
          <w:tcPr>
            <w:tcW w:w="734" w:type="dxa"/>
          </w:tcPr>
          <w:p w:rsidR="00715C08" w:rsidRPr="00AF2C1A" w:rsidRDefault="00715C08" w:rsidP="003A38AF">
            <w:pPr>
              <w:pStyle w:val="TableParagraph"/>
              <w:spacing w:before="4" w:line="276" w:lineRule="auto"/>
              <w:ind w:right="69"/>
              <w:jc w:val="center"/>
              <w:rPr>
                <w:sz w:val="18"/>
                <w:szCs w:val="18"/>
              </w:rPr>
            </w:pPr>
            <w:r w:rsidRPr="00AF2C1A">
              <w:rPr>
                <w:sz w:val="18"/>
                <w:szCs w:val="18"/>
              </w:rPr>
              <w:t>5,67</w:t>
            </w:r>
          </w:p>
        </w:tc>
        <w:tc>
          <w:tcPr>
            <w:tcW w:w="734" w:type="dxa"/>
          </w:tcPr>
          <w:p w:rsidR="00715C08" w:rsidRPr="00AF2C1A" w:rsidRDefault="00715C08" w:rsidP="003A38AF">
            <w:pPr>
              <w:pStyle w:val="TableParagraph"/>
              <w:spacing w:before="4" w:line="276" w:lineRule="auto"/>
              <w:ind w:right="71"/>
              <w:jc w:val="center"/>
              <w:rPr>
                <w:sz w:val="18"/>
                <w:szCs w:val="18"/>
              </w:rPr>
            </w:pPr>
            <w:r w:rsidRPr="00AF2C1A">
              <w:rPr>
                <w:sz w:val="18"/>
                <w:szCs w:val="18"/>
              </w:rPr>
              <w:t>5,67</w:t>
            </w:r>
          </w:p>
        </w:tc>
        <w:tc>
          <w:tcPr>
            <w:tcW w:w="735" w:type="dxa"/>
          </w:tcPr>
          <w:p w:rsidR="00715C08" w:rsidRPr="00AF2C1A" w:rsidRDefault="00715C08" w:rsidP="003A38AF">
            <w:pPr>
              <w:pStyle w:val="TableParagraph"/>
              <w:spacing w:before="4" w:line="276" w:lineRule="auto"/>
              <w:ind w:right="74"/>
              <w:jc w:val="center"/>
              <w:rPr>
                <w:sz w:val="18"/>
                <w:szCs w:val="18"/>
              </w:rPr>
            </w:pPr>
            <w:r w:rsidRPr="00AF2C1A">
              <w:rPr>
                <w:sz w:val="18"/>
                <w:szCs w:val="18"/>
              </w:rPr>
              <w:t>5,67</w:t>
            </w:r>
          </w:p>
        </w:tc>
        <w:tc>
          <w:tcPr>
            <w:tcW w:w="847" w:type="dxa"/>
          </w:tcPr>
          <w:p w:rsidR="00715C08" w:rsidRPr="00AF2C1A" w:rsidRDefault="00715C08" w:rsidP="003A38AF">
            <w:pPr>
              <w:pStyle w:val="TableParagraph"/>
              <w:spacing w:before="4" w:line="276" w:lineRule="auto"/>
              <w:ind w:right="128"/>
              <w:jc w:val="center"/>
              <w:rPr>
                <w:sz w:val="18"/>
                <w:szCs w:val="18"/>
              </w:rPr>
            </w:pPr>
            <w:r w:rsidRPr="00AF2C1A">
              <w:rPr>
                <w:sz w:val="18"/>
                <w:szCs w:val="18"/>
              </w:rPr>
              <w:t>5,67</w:t>
            </w:r>
          </w:p>
        </w:tc>
        <w:tc>
          <w:tcPr>
            <w:tcW w:w="948" w:type="dxa"/>
          </w:tcPr>
          <w:p w:rsidR="00715C08" w:rsidRPr="00AF2C1A" w:rsidRDefault="00715C08" w:rsidP="003A38AF">
            <w:pPr>
              <w:pStyle w:val="TableParagraph"/>
              <w:spacing w:before="4" w:line="276" w:lineRule="auto"/>
              <w:ind w:right="302"/>
              <w:jc w:val="center"/>
              <w:rPr>
                <w:sz w:val="18"/>
                <w:szCs w:val="18"/>
              </w:rPr>
            </w:pPr>
            <w:r w:rsidRPr="00AF2C1A">
              <w:rPr>
                <w:sz w:val="18"/>
                <w:szCs w:val="18"/>
              </w:rPr>
              <w:t>5,67</w:t>
            </w:r>
          </w:p>
        </w:tc>
        <w:tc>
          <w:tcPr>
            <w:tcW w:w="946" w:type="dxa"/>
          </w:tcPr>
          <w:p w:rsidR="00715C08" w:rsidRPr="00AF2C1A" w:rsidRDefault="00715C08" w:rsidP="003A38AF">
            <w:pPr>
              <w:pStyle w:val="TableParagraph"/>
              <w:spacing w:before="4" w:line="276" w:lineRule="auto"/>
              <w:ind w:right="177"/>
              <w:jc w:val="center"/>
              <w:rPr>
                <w:sz w:val="18"/>
                <w:szCs w:val="18"/>
              </w:rPr>
            </w:pPr>
            <w:r w:rsidRPr="00AF2C1A">
              <w:rPr>
                <w:sz w:val="18"/>
                <w:szCs w:val="18"/>
              </w:rPr>
              <w:t>5,67</w:t>
            </w:r>
          </w:p>
        </w:tc>
      </w:tr>
      <w:tr w:rsidR="00715C08" w:rsidRPr="00AF2C1A" w:rsidTr="00715C08">
        <w:trPr>
          <w:trHeight w:val="225"/>
        </w:trPr>
        <w:tc>
          <w:tcPr>
            <w:tcW w:w="4482" w:type="dxa"/>
          </w:tcPr>
          <w:p w:rsidR="00715C08" w:rsidRPr="00AF2C1A" w:rsidRDefault="00715C08" w:rsidP="003A38AF">
            <w:pPr>
              <w:pStyle w:val="TableParagraph"/>
              <w:spacing w:before="4" w:line="276" w:lineRule="auto"/>
              <w:rPr>
                <w:sz w:val="18"/>
                <w:szCs w:val="18"/>
                <w:lang w:val="ru-RU"/>
              </w:rPr>
            </w:pPr>
            <w:r w:rsidRPr="00AF2C1A">
              <w:rPr>
                <w:sz w:val="18"/>
                <w:szCs w:val="18"/>
                <w:lang w:val="ru-RU"/>
              </w:rPr>
              <w:t>Располагаемая</w:t>
            </w:r>
            <w:r w:rsidRPr="00AF2C1A">
              <w:rPr>
                <w:spacing w:val="-5"/>
                <w:sz w:val="18"/>
                <w:szCs w:val="18"/>
                <w:lang w:val="ru-RU"/>
              </w:rPr>
              <w:t xml:space="preserve"> </w:t>
            </w:r>
            <w:r w:rsidRPr="00AF2C1A">
              <w:rPr>
                <w:sz w:val="18"/>
                <w:szCs w:val="18"/>
                <w:lang w:val="ru-RU"/>
              </w:rPr>
              <w:t>тепловая</w:t>
            </w:r>
            <w:r w:rsidRPr="00AF2C1A">
              <w:rPr>
                <w:spacing w:val="-4"/>
                <w:sz w:val="18"/>
                <w:szCs w:val="18"/>
                <w:lang w:val="ru-RU"/>
              </w:rPr>
              <w:t xml:space="preserve"> </w:t>
            </w:r>
            <w:r w:rsidRPr="00AF2C1A">
              <w:rPr>
                <w:sz w:val="18"/>
                <w:szCs w:val="18"/>
                <w:lang w:val="ru-RU"/>
              </w:rPr>
              <w:t>мощность,</w:t>
            </w:r>
            <w:r w:rsidRPr="00AF2C1A">
              <w:rPr>
                <w:spacing w:val="-5"/>
                <w:sz w:val="18"/>
                <w:szCs w:val="18"/>
                <w:lang w:val="ru-RU"/>
              </w:rPr>
              <w:t xml:space="preserve"> </w:t>
            </w:r>
            <w:r w:rsidRPr="00AF2C1A">
              <w:rPr>
                <w:sz w:val="18"/>
                <w:szCs w:val="18"/>
                <w:lang w:val="ru-RU"/>
              </w:rPr>
              <w:t>Гкал/ч</w:t>
            </w:r>
          </w:p>
        </w:tc>
        <w:tc>
          <w:tcPr>
            <w:tcW w:w="732" w:type="dxa"/>
          </w:tcPr>
          <w:p w:rsidR="00715C08" w:rsidRPr="00AF2C1A" w:rsidRDefault="00715C08" w:rsidP="003A38AF">
            <w:pPr>
              <w:pStyle w:val="TableParagraph"/>
              <w:spacing w:before="4" w:line="276" w:lineRule="auto"/>
              <w:ind w:right="73"/>
              <w:jc w:val="center"/>
              <w:rPr>
                <w:sz w:val="18"/>
                <w:szCs w:val="18"/>
              </w:rPr>
            </w:pPr>
            <w:r w:rsidRPr="00AF2C1A">
              <w:rPr>
                <w:sz w:val="18"/>
                <w:szCs w:val="18"/>
              </w:rPr>
              <w:t>3,54</w:t>
            </w:r>
          </w:p>
        </w:tc>
        <w:tc>
          <w:tcPr>
            <w:tcW w:w="730" w:type="dxa"/>
          </w:tcPr>
          <w:p w:rsidR="00715C08" w:rsidRPr="00AF2C1A" w:rsidRDefault="00715C08" w:rsidP="003A38AF">
            <w:pPr>
              <w:pStyle w:val="TableParagraph"/>
              <w:spacing w:before="4" w:line="276" w:lineRule="auto"/>
              <w:ind w:right="73"/>
              <w:jc w:val="center"/>
              <w:rPr>
                <w:sz w:val="18"/>
                <w:szCs w:val="18"/>
              </w:rPr>
            </w:pPr>
            <w:r w:rsidRPr="00AF2C1A">
              <w:rPr>
                <w:sz w:val="18"/>
                <w:szCs w:val="18"/>
              </w:rPr>
              <w:t>3,54</w:t>
            </w:r>
          </w:p>
        </w:tc>
        <w:tc>
          <w:tcPr>
            <w:tcW w:w="732" w:type="dxa"/>
          </w:tcPr>
          <w:p w:rsidR="00715C08" w:rsidRPr="00AF2C1A" w:rsidRDefault="00715C08" w:rsidP="003A38AF">
            <w:pPr>
              <w:pStyle w:val="TableParagraph"/>
              <w:spacing w:before="4" w:line="276" w:lineRule="auto"/>
              <w:ind w:right="73"/>
              <w:jc w:val="center"/>
              <w:rPr>
                <w:sz w:val="18"/>
                <w:szCs w:val="18"/>
              </w:rPr>
            </w:pPr>
            <w:r w:rsidRPr="00AF2C1A">
              <w:rPr>
                <w:sz w:val="18"/>
                <w:szCs w:val="18"/>
              </w:rPr>
              <w:t>3,54</w:t>
            </w:r>
          </w:p>
        </w:tc>
        <w:tc>
          <w:tcPr>
            <w:tcW w:w="734" w:type="dxa"/>
          </w:tcPr>
          <w:p w:rsidR="00715C08" w:rsidRPr="00AF2C1A" w:rsidRDefault="00715C08" w:rsidP="003A38AF">
            <w:pPr>
              <w:pStyle w:val="TableParagraph"/>
              <w:spacing w:before="4" w:line="276" w:lineRule="auto"/>
              <w:ind w:right="71"/>
              <w:jc w:val="center"/>
              <w:rPr>
                <w:sz w:val="18"/>
                <w:szCs w:val="18"/>
              </w:rPr>
            </w:pPr>
            <w:r w:rsidRPr="00AF2C1A">
              <w:rPr>
                <w:sz w:val="18"/>
                <w:szCs w:val="18"/>
              </w:rPr>
              <w:t>3,54</w:t>
            </w:r>
          </w:p>
        </w:tc>
        <w:tc>
          <w:tcPr>
            <w:tcW w:w="732" w:type="dxa"/>
          </w:tcPr>
          <w:p w:rsidR="00715C08" w:rsidRPr="00AF2C1A" w:rsidRDefault="00715C08" w:rsidP="003A38AF">
            <w:pPr>
              <w:pStyle w:val="TableParagraph"/>
              <w:spacing w:before="4" w:line="276" w:lineRule="auto"/>
              <w:ind w:right="196"/>
              <w:jc w:val="center"/>
              <w:rPr>
                <w:sz w:val="18"/>
                <w:szCs w:val="18"/>
              </w:rPr>
            </w:pPr>
            <w:r w:rsidRPr="00AF2C1A">
              <w:rPr>
                <w:sz w:val="18"/>
                <w:szCs w:val="18"/>
              </w:rPr>
              <w:t>3,54</w:t>
            </w:r>
          </w:p>
        </w:tc>
        <w:tc>
          <w:tcPr>
            <w:tcW w:w="734" w:type="dxa"/>
          </w:tcPr>
          <w:p w:rsidR="00715C08" w:rsidRPr="00AF2C1A" w:rsidRDefault="00715C08" w:rsidP="003A38AF">
            <w:pPr>
              <w:pStyle w:val="TableParagraph"/>
              <w:spacing w:before="4" w:line="276" w:lineRule="auto"/>
              <w:ind w:right="71"/>
              <w:jc w:val="center"/>
              <w:rPr>
                <w:sz w:val="18"/>
                <w:szCs w:val="18"/>
              </w:rPr>
            </w:pPr>
            <w:r w:rsidRPr="00AF2C1A">
              <w:rPr>
                <w:sz w:val="18"/>
                <w:szCs w:val="18"/>
              </w:rPr>
              <w:t>3,54</w:t>
            </w:r>
          </w:p>
        </w:tc>
        <w:tc>
          <w:tcPr>
            <w:tcW w:w="734" w:type="dxa"/>
          </w:tcPr>
          <w:p w:rsidR="00715C08" w:rsidRPr="00AF2C1A" w:rsidRDefault="00715C08" w:rsidP="003A38AF">
            <w:pPr>
              <w:pStyle w:val="TableParagraph"/>
              <w:spacing w:before="4" w:line="276" w:lineRule="auto"/>
              <w:jc w:val="center"/>
              <w:rPr>
                <w:sz w:val="18"/>
                <w:szCs w:val="18"/>
              </w:rPr>
            </w:pPr>
            <w:r w:rsidRPr="00AF2C1A">
              <w:rPr>
                <w:sz w:val="18"/>
                <w:szCs w:val="18"/>
              </w:rPr>
              <w:t>3,54</w:t>
            </w:r>
          </w:p>
        </w:tc>
        <w:tc>
          <w:tcPr>
            <w:tcW w:w="734" w:type="dxa"/>
          </w:tcPr>
          <w:p w:rsidR="00715C08" w:rsidRPr="00AF2C1A" w:rsidRDefault="00715C08" w:rsidP="003A38AF">
            <w:pPr>
              <w:pStyle w:val="TableParagraph"/>
              <w:spacing w:before="4" w:line="276" w:lineRule="auto"/>
              <w:ind w:right="69"/>
              <w:jc w:val="center"/>
              <w:rPr>
                <w:sz w:val="18"/>
                <w:szCs w:val="18"/>
              </w:rPr>
            </w:pPr>
            <w:r w:rsidRPr="00AF2C1A">
              <w:rPr>
                <w:sz w:val="18"/>
                <w:szCs w:val="18"/>
              </w:rPr>
              <w:t>3,54</w:t>
            </w:r>
          </w:p>
        </w:tc>
        <w:tc>
          <w:tcPr>
            <w:tcW w:w="734" w:type="dxa"/>
          </w:tcPr>
          <w:p w:rsidR="00715C08" w:rsidRPr="00AF2C1A" w:rsidRDefault="00715C08" w:rsidP="003A38AF">
            <w:pPr>
              <w:pStyle w:val="TableParagraph"/>
              <w:spacing w:before="4" w:line="276" w:lineRule="auto"/>
              <w:ind w:right="71"/>
              <w:jc w:val="center"/>
              <w:rPr>
                <w:sz w:val="18"/>
                <w:szCs w:val="18"/>
              </w:rPr>
            </w:pPr>
            <w:r w:rsidRPr="00AF2C1A">
              <w:rPr>
                <w:sz w:val="18"/>
                <w:szCs w:val="18"/>
              </w:rPr>
              <w:t>3,54</w:t>
            </w:r>
          </w:p>
        </w:tc>
        <w:tc>
          <w:tcPr>
            <w:tcW w:w="735" w:type="dxa"/>
          </w:tcPr>
          <w:p w:rsidR="00715C08" w:rsidRPr="00AF2C1A" w:rsidRDefault="00715C08" w:rsidP="003A38AF">
            <w:pPr>
              <w:pStyle w:val="TableParagraph"/>
              <w:spacing w:before="4" w:line="276" w:lineRule="auto"/>
              <w:ind w:right="74"/>
              <w:jc w:val="center"/>
              <w:rPr>
                <w:sz w:val="18"/>
                <w:szCs w:val="18"/>
              </w:rPr>
            </w:pPr>
            <w:r w:rsidRPr="00AF2C1A">
              <w:rPr>
                <w:sz w:val="18"/>
                <w:szCs w:val="18"/>
              </w:rPr>
              <w:t>3,54</w:t>
            </w:r>
          </w:p>
        </w:tc>
        <w:tc>
          <w:tcPr>
            <w:tcW w:w="847" w:type="dxa"/>
          </w:tcPr>
          <w:p w:rsidR="00715C08" w:rsidRPr="00AF2C1A" w:rsidRDefault="00715C08" w:rsidP="003A38AF">
            <w:pPr>
              <w:pStyle w:val="TableParagraph"/>
              <w:spacing w:before="4" w:line="276" w:lineRule="auto"/>
              <w:ind w:right="128"/>
              <w:jc w:val="center"/>
              <w:rPr>
                <w:sz w:val="18"/>
                <w:szCs w:val="18"/>
              </w:rPr>
            </w:pPr>
            <w:r w:rsidRPr="00AF2C1A">
              <w:rPr>
                <w:sz w:val="18"/>
                <w:szCs w:val="18"/>
              </w:rPr>
              <w:t>3,54</w:t>
            </w:r>
          </w:p>
        </w:tc>
        <w:tc>
          <w:tcPr>
            <w:tcW w:w="948" w:type="dxa"/>
          </w:tcPr>
          <w:p w:rsidR="00715C08" w:rsidRPr="00AF2C1A" w:rsidRDefault="00715C08" w:rsidP="003A38AF">
            <w:pPr>
              <w:pStyle w:val="TableParagraph"/>
              <w:spacing w:before="4" w:line="276" w:lineRule="auto"/>
              <w:ind w:right="302"/>
              <w:jc w:val="center"/>
              <w:rPr>
                <w:sz w:val="18"/>
                <w:szCs w:val="18"/>
              </w:rPr>
            </w:pPr>
            <w:r w:rsidRPr="00AF2C1A">
              <w:rPr>
                <w:sz w:val="18"/>
                <w:szCs w:val="18"/>
              </w:rPr>
              <w:t>3,54</w:t>
            </w:r>
          </w:p>
        </w:tc>
        <w:tc>
          <w:tcPr>
            <w:tcW w:w="946" w:type="dxa"/>
          </w:tcPr>
          <w:p w:rsidR="00715C08" w:rsidRPr="00AF2C1A" w:rsidRDefault="00715C08" w:rsidP="003A38AF">
            <w:pPr>
              <w:pStyle w:val="TableParagraph"/>
              <w:spacing w:before="4" w:line="276" w:lineRule="auto"/>
              <w:ind w:right="177"/>
              <w:jc w:val="center"/>
              <w:rPr>
                <w:sz w:val="18"/>
                <w:szCs w:val="18"/>
              </w:rPr>
            </w:pPr>
            <w:r w:rsidRPr="00AF2C1A">
              <w:rPr>
                <w:sz w:val="18"/>
                <w:szCs w:val="18"/>
              </w:rPr>
              <w:t>3,54</w:t>
            </w:r>
          </w:p>
        </w:tc>
      </w:tr>
      <w:tr w:rsidR="00715C08" w:rsidRPr="00AF2C1A" w:rsidTr="00715C08">
        <w:trPr>
          <w:trHeight w:val="227"/>
        </w:trPr>
        <w:tc>
          <w:tcPr>
            <w:tcW w:w="4482" w:type="dxa"/>
          </w:tcPr>
          <w:p w:rsidR="00715C08" w:rsidRPr="00AF2C1A" w:rsidRDefault="00715C08" w:rsidP="003A38AF">
            <w:pPr>
              <w:pStyle w:val="TableParagraph"/>
              <w:spacing w:line="276" w:lineRule="auto"/>
              <w:rPr>
                <w:sz w:val="18"/>
                <w:szCs w:val="18"/>
              </w:rPr>
            </w:pPr>
            <w:r w:rsidRPr="00AF2C1A">
              <w:rPr>
                <w:sz w:val="18"/>
                <w:szCs w:val="18"/>
              </w:rPr>
              <w:t>СН,</w:t>
            </w:r>
            <w:r w:rsidRPr="00AF2C1A">
              <w:rPr>
                <w:spacing w:val="-3"/>
                <w:sz w:val="18"/>
                <w:szCs w:val="18"/>
              </w:rPr>
              <w:t xml:space="preserve"> </w:t>
            </w:r>
            <w:r w:rsidRPr="00AF2C1A">
              <w:rPr>
                <w:sz w:val="18"/>
                <w:szCs w:val="18"/>
              </w:rPr>
              <w:t>Гкал/ч</w:t>
            </w:r>
          </w:p>
        </w:tc>
        <w:tc>
          <w:tcPr>
            <w:tcW w:w="732" w:type="dxa"/>
          </w:tcPr>
          <w:p w:rsidR="00715C08" w:rsidRPr="00AF2C1A" w:rsidRDefault="00715C08" w:rsidP="003A38AF">
            <w:pPr>
              <w:pStyle w:val="TableParagraph"/>
              <w:spacing w:line="276" w:lineRule="auto"/>
              <w:ind w:right="73"/>
              <w:jc w:val="center"/>
              <w:rPr>
                <w:sz w:val="18"/>
                <w:szCs w:val="18"/>
              </w:rPr>
            </w:pPr>
            <w:r w:rsidRPr="00AF2C1A">
              <w:rPr>
                <w:sz w:val="18"/>
                <w:szCs w:val="18"/>
              </w:rPr>
              <w:t>0,017</w:t>
            </w:r>
          </w:p>
        </w:tc>
        <w:tc>
          <w:tcPr>
            <w:tcW w:w="730" w:type="dxa"/>
          </w:tcPr>
          <w:p w:rsidR="00715C08" w:rsidRPr="00AF2C1A" w:rsidRDefault="00715C08" w:rsidP="003A38AF">
            <w:pPr>
              <w:pStyle w:val="TableParagraph"/>
              <w:spacing w:line="276" w:lineRule="auto"/>
              <w:ind w:right="73"/>
              <w:jc w:val="center"/>
              <w:rPr>
                <w:sz w:val="18"/>
                <w:szCs w:val="18"/>
              </w:rPr>
            </w:pPr>
            <w:r w:rsidRPr="00AF2C1A">
              <w:rPr>
                <w:sz w:val="18"/>
                <w:szCs w:val="18"/>
              </w:rPr>
              <w:t>0,017</w:t>
            </w:r>
          </w:p>
        </w:tc>
        <w:tc>
          <w:tcPr>
            <w:tcW w:w="732" w:type="dxa"/>
          </w:tcPr>
          <w:p w:rsidR="00715C08" w:rsidRPr="00AF2C1A" w:rsidRDefault="00715C08" w:rsidP="003A38AF">
            <w:pPr>
              <w:pStyle w:val="TableParagraph"/>
              <w:spacing w:line="276" w:lineRule="auto"/>
              <w:ind w:right="73"/>
              <w:jc w:val="center"/>
              <w:rPr>
                <w:sz w:val="18"/>
                <w:szCs w:val="18"/>
              </w:rPr>
            </w:pPr>
            <w:r w:rsidRPr="00AF2C1A">
              <w:rPr>
                <w:sz w:val="18"/>
                <w:szCs w:val="18"/>
              </w:rPr>
              <w:t>0,017</w:t>
            </w:r>
          </w:p>
        </w:tc>
        <w:tc>
          <w:tcPr>
            <w:tcW w:w="734" w:type="dxa"/>
          </w:tcPr>
          <w:p w:rsidR="00715C08" w:rsidRPr="00AF2C1A" w:rsidRDefault="00715C08" w:rsidP="003A38AF">
            <w:pPr>
              <w:pStyle w:val="TableParagraph"/>
              <w:spacing w:line="276" w:lineRule="auto"/>
              <w:ind w:right="71"/>
              <w:jc w:val="center"/>
              <w:rPr>
                <w:sz w:val="18"/>
                <w:szCs w:val="18"/>
              </w:rPr>
            </w:pPr>
            <w:r w:rsidRPr="00AF2C1A">
              <w:rPr>
                <w:sz w:val="18"/>
                <w:szCs w:val="18"/>
              </w:rPr>
              <w:t>0,017</w:t>
            </w:r>
          </w:p>
        </w:tc>
        <w:tc>
          <w:tcPr>
            <w:tcW w:w="732" w:type="dxa"/>
          </w:tcPr>
          <w:p w:rsidR="00715C08" w:rsidRPr="00AF2C1A" w:rsidRDefault="00715C08" w:rsidP="003A38AF">
            <w:pPr>
              <w:pStyle w:val="TableParagraph"/>
              <w:spacing w:line="276" w:lineRule="auto"/>
              <w:ind w:right="150"/>
              <w:jc w:val="center"/>
              <w:rPr>
                <w:sz w:val="18"/>
                <w:szCs w:val="18"/>
              </w:rPr>
            </w:pPr>
            <w:r w:rsidRPr="00AF2C1A">
              <w:rPr>
                <w:sz w:val="18"/>
                <w:szCs w:val="18"/>
              </w:rPr>
              <w:t>0,017</w:t>
            </w:r>
          </w:p>
        </w:tc>
        <w:tc>
          <w:tcPr>
            <w:tcW w:w="734" w:type="dxa"/>
          </w:tcPr>
          <w:p w:rsidR="00715C08" w:rsidRPr="00AF2C1A" w:rsidRDefault="00715C08" w:rsidP="003A38AF">
            <w:pPr>
              <w:pStyle w:val="TableParagraph"/>
              <w:spacing w:line="276" w:lineRule="auto"/>
              <w:ind w:right="71"/>
              <w:jc w:val="center"/>
              <w:rPr>
                <w:sz w:val="18"/>
                <w:szCs w:val="18"/>
              </w:rPr>
            </w:pPr>
            <w:r w:rsidRPr="00AF2C1A">
              <w:rPr>
                <w:sz w:val="18"/>
                <w:szCs w:val="18"/>
              </w:rPr>
              <w:t>0,017</w:t>
            </w:r>
          </w:p>
        </w:tc>
        <w:tc>
          <w:tcPr>
            <w:tcW w:w="734" w:type="dxa"/>
          </w:tcPr>
          <w:p w:rsidR="00715C08" w:rsidRPr="00AF2C1A" w:rsidRDefault="00715C08" w:rsidP="003A38AF">
            <w:pPr>
              <w:pStyle w:val="TableParagraph"/>
              <w:spacing w:line="276" w:lineRule="auto"/>
              <w:jc w:val="center"/>
              <w:rPr>
                <w:sz w:val="18"/>
                <w:szCs w:val="18"/>
              </w:rPr>
            </w:pPr>
            <w:r w:rsidRPr="00AF2C1A">
              <w:rPr>
                <w:sz w:val="18"/>
                <w:szCs w:val="18"/>
              </w:rPr>
              <w:t>0,017</w:t>
            </w:r>
          </w:p>
        </w:tc>
        <w:tc>
          <w:tcPr>
            <w:tcW w:w="734" w:type="dxa"/>
          </w:tcPr>
          <w:p w:rsidR="00715C08" w:rsidRPr="00AF2C1A" w:rsidRDefault="00715C08" w:rsidP="003A38AF">
            <w:pPr>
              <w:pStyle w:val="TableParagraph"/>
              <w:spacing w:line="276" w:lineRule="auto"/>
              <w:ind w:right="69"/>
              <w:jc w:val="center"/>
              <w:rPr>
                <w:sz w:val="18"/>
                <w:szCs w:val="18"/>
              </w:rPr>
            </w:pPr>
            <w:r w:rsidRPr="00AF2C1A">
              <w:rPr>
                <w:sz w:val="18"/>
                <w:szCs w:val="18"/>
              </w:rPr>
              <w:t>0,017</w:t>
            </w:r>
          </w:p>
        </w:tc>
        <w:tc>
          <w:tcPr>
            <w:tcW w:w="734" w:type="dxa"/>
          </w:tcPr>
          <w:p w:rsidR="00715C08" w:rsidRPr="00AF2C1A" w:rsidRDefault="00715C08" w:rsidP="003A38AF">
            <w:pPr>
              <w:pStyle w:val="TableParagraph"/>
              <w:spacing w:line="276" w:lineRule="auto"/>
              <w:ind w:right="71"/>
              <w:jc w:val="center"/>
              <w:rPr>
                <w:sz w:val="18"/>
                <w:szCs w:val="18"/>
              </w:rPr>
            </w:pPr>
            <w:r w:rsidRPr="00AF2C1A">
              <w:rPr>
                <w:sz w:val="18"/>
                <w:szCs w:val="18"/>
              </w:rPr>
              <w:t>0,017</w:t>
            </w:r>
          </w:p>
        </w:tc>
        <w:tc>
          <w:tcPr>
            <w:tcW w:w="735" w:type="dxa"/>
          </w:tcPr>
          <w:p w:rsidR="00715C08" w:rsidRPr="00AF2C1A" w:rsidRDefault="00715C08" w:rsidP="003A38AF">
            <w:pPr>
              <w:pStyle w:val="TableParagraph"/>
              <w:spacing w:line="276" w:lineRule="auto"/>
              <w:ind w:right="74"/>
              <w:jc w:val="center"/>
              <w:rPr>
                <w:sz w:val="18"/>
                <w:szCs w:val="18"/>
              </w:rPr>
            </w:pPr>
            <w:r w:rsidRPr="00AF2C1A">
              <w:rPr>
                <w:sz w:val="18"/>
                <w:szCs w:val="18"/>
              </w:rPr>
              <w:t>0,017</w:t>
            </w:r>
          </w:p>
        </w:tc>
        <w:tc>
          <w:tcPr>
            <w:tcW w:w="847" w:type="dxa"/>
          </w:tcPr>
          <w:p w:rsidR="00715C08" w:rsidRPr="00AF2C1A" w:rsidRDefault="00715C08" w:rsidP="003A38AF">
            <w:pPr>
              <w:pStyle w:val="TableParagraph"/>
              <w:spacing w:line="276" w:lineRule="auto"/>
              <w:ind w:right="128"/>
              <w:jc w:val="center"/>
              <w:rPr>
                <w:sz w:val="18"/>
                <w:szCs w:val="18"/>
              </w:rPr>
            </w:pPr>
            <w:r w:rsidRPr="00AF2C1A">
              <w:rPr>
                <w:sz w:val="18"/>
                <w:szCs w:val="18"/>
              </w:rPr>
              <w:t>0,017</w:t>
            </w:r>
          </w:p>
        </w:tc>
        <w:tc>
          <w:tcPr>
            <w:tcW w:w="948" w:type="dxa"/>
          </w:tcPr>
          <w:p w:rsidR="00715C08" w:rsidRPr="00AF2C1A" w:rsidRDefault="00715C08" w:rsidP="003A38AF">
            <w:pPr>
              <w:pStyle w:val="TableParagraph"/>
              <w:spacing w:line="276" w:lineRule="auto"/>
              <w:ind w:right="256"/>
              <w:jc w:val="center"/>
              <w:rPr>
                <w:sz w:val="18"/>
                <w:szCs w:val="18"/>
              </w:rPr>
            </w:pPr>
            <w:r w:rsidRPr="00AF2C1A">
              <w:rPr>
                <w:sz w:val="18"/>
                <w:szCs w:val="18"/>
              </w:rPr>
              <w:t>0,017</w:t>
            </w:r>
          </w:p>
        </w:tc>
        <w:tc>
          <w:tcPr>
            <w:tcW w:w="946" w:type="dxa"/>
          </w:tcPr>
          <w:p w:rsidR="00715C08" w:rsidRPr="00AF2C1A" w:rsidRDefault="00715C08" w:rsidP="003A38AF">
            <w:pPr>
              <w:pStyle w:val="TableParagraph"/>
              <w:spacing w:line="276" w:lineRule="auto"/>
              <w:ind w:right="177"/>
              <w:jc w:val="center"/>
              <w:rPr>
                <w:sz w:val="18"/>
                <w:szCs w:val="18"/>
              </w:rPr>
            </w:pPr>
            <w:r w:rsidRPr="00AF2C1A">
              <w:rPr>
                <w:sz w:val="18"/>
                <w:szCs w:val="18"/>
              </w:rPr>
              <w:t>0,017</w:t>
            </w:r>
          </w:p>
        </w:tc>
      </w:tr>
      <w:tr w:rsidR="00715C08" w:rsidRPr="00AF2C1A" w:rsidTr="00715C08">
        <w:trPr>
          <w:trHeight w:val="227"/>
        </w:trPr>
        <w:tc>
          <w:tcPr>
            <w:tcW w:w="4482" w:type="dxa"/>
          </w:tcPr>
          <w:p w:rsidR="00715C08" w:rsidRPr="00AF2C1A" w:rsidRDefault="00715C08" w:rsidP="003A38AF">
            <w:pPr>
              <w:pStyle w:val="TableParagraph"/>
              <w:spacing w:line="276" w:lineRule="auto"/>
              <w:rPr>
                <w:sz w:val="18"/>
                <w:szCs w:val="18"/>
                <w:lang w:val="ru-RU"/>
              </w:rPr>
            </w:pPr>
            <w:r w:rsidRPr="00AF2C1A">
              <w:rPr>
                <w:sz w:val="18"/>
                <w:szCs w:val="18"/>
                <w:lang w:val="ru-RU"/>
              </w:rPr>
              <w:t>Тепловая</w:t>
            </w:r>
            <w:r w:rsidRPr="00AF2C1A">
              <w:rPr>
                <w:spacing w:val="-3"/>
                <w:sz w:val="18"/>
                <w:szCs w:val="18"/>
                <w:lang w:val="ru-RU"/>
              </w:rPr>
              <w:t xml:space="preserve"> </w:t>
            </w:r>
            <w:r w:rsidRPr="00AF2C1A">
              <w:rPr>
                <w:sz w:val="18"/>
                <w:szCs w:val="18"/>
                <w:lang w:val="ru-RU"/>
              </w:rPr>
              <w:t>мощность</w:t>
            </w:r>
            <w:r w:rsidRPr="00AF2C1A">
              <w:rPr>
                <w:spacing w:val="-4"/>
                <w:sz w:val="18"/>
                <w:szCs w:val="18"/>
                <w:lang w:val="ru-RU"/>
              </w:rPr>
              <w:t xml:space="preserve"> </w:t>
            </w:r>
            <w:r w:rsidRPr="00AF2C1A">
              <w:rPr>
                <w:sz w:val="18"/>
                <w:szCs w:val="18"/>
                <w:lang w:val="ru-RU"/>
              </w:rPr>
              <w:t>"нетто",</w:t>
            </w:r>
            <w:r w:rsidRPr="00AF2C1A">
              <w:rPr>
                <w:spacing w:val="-4"/>
                <w:sz w:val="18"/>
                <w:szCs w:val="18"/>
                <w:lang w:val="ru-RU"/>
              </w:rPr>
              <w:t xml:space="preserve"> </w:t>
            </w:r>
            <w:r w:rsidRPr="00AF2C1A">
              <w:rPr>
                <w:sz w:val="18"/>
                <w:szCs w:val="18"/>
                <w:lang w:val="ru-RU"/>
              </w:rPr>
              <w:t>Гкал/ч</w:t>
            </w:r>
          </w:p>
        </w:tc>
        <w:tc>
          <w:tcPr>
            <w:tcW w:w="732" w:type="dxa"/>
          </w:tcPr>
          <w:p w:rsidR="00715C08" w:rsidRPr="00AF2C1A" w:rsidRDefault="00715C08" w:rsidP="003A38AF">
            <w:pPr>
              <w:pStyle w:val="TableParagraph"/>
              <w:spacing w:line="276" w:lineRule="auto"/>
              <w:ind w:right="73"/>
              <w:jc w:val="center"/>
              <w:rPr>
                <w:sz w:val="18"/>
                <w:szCs w:val="18"/>
              </w:rPr>
            </w:pPr>
            <w:r w:rsidRPr="00AF2C1A">
              <w:rPr>
                <w:sz w:val="18"/>
                <w:szCs w:val="18"/>
              </w:rPr>
              <w:t>3,52</w:t>
            </w:r>
          </w:p>
        </w:tc>
        <w:tc>
          <w:tcPr>
            <w:tcW w:w="730" w:type="dxa"/>
          </w:tcPr>
          <w:p w:rsidR="00715C08" w:rsidRPr="00AF2C1A" w:rsidRDefault="00715C08" w:rsidP="003A38AF">
            <w:pPr>
              <w:pStyle w:val="TableParagraph"/>
              <w:spacing w:line="276" w:lineRule="auto"/>
              <w:ind w:right="73"/>
              <w:jc w:val="center"/>
              <w:rPr>
                <w:sz w:val="18"/>
                <w:szCs w:val="18"/>
              </w:rPr>
            </w:pPr>
            <w:r w:rsidRPr="00AF2C1A">
              <w:rPr>
                <w:sz w:val="18"/>
                <w:szCs w:val="18"/>
              </w:rPr>
              <w:t>3,52</w:t>
            </w:r>
          </w:p>
        </w:tc>
        <w:tc>
          <w:tcPr>
            <w:tcW w:w="732" w:type="dxa"/>
          </w:tcPr>
          <w:p w:rsidR="00715C08" w:rsidRPr="00AF2C1A" w:rsidRDefault="00715C08" w:rsidP="003A38AF">
            <w:pPr>
              <w:pStyle w:val="TableParagraph"/>
              <w:spacing w:line="276" w:lineRule="auto"/>
              <w:ind w:right="73"/>
              <w:jc w:val="center"/>
              <w:rPr>
                <w:sz w:val="18"/>
                <w:szCs w:val="18"/>
              </w:rPr>
            </w:pPr>
            <w:r w:rsidRPr="00AF2C1A">
              <w:rPr>
                <w:sz w:val="18"/>
                <w:szCs w:val="18"/>
              </w:rPr>
              <w:t>3,52</w:t>
            </w:r>
          </w:p>
        </w:tc>
        <w:tc>
          <w:tcPr>
            <w:tcW w:w="734" w:type="dxa"/>
          </w:tcPr>
          <w:p w:rsidR="00715C08" w:rsidRPr="00AF2C1A" w:rsidRDefault="00715C08" w:rsidP="003A38AF">
            <w:pPr>
              <w:pStyle w:val="TableParagraph"/>
              <w:spacing w:line="276" w:lineRule="auto"/>
              <w:ind w:right="71"/>
              <w:jc w:val="center"/>
              <w:rPr>
                <w:sz w:val="18"/>
                <w:szCs w:val="18"/>
              </w:rPr>
            </w:pPr>
            <w:r w:rsidRPr="00AF2C1A">
              <w:rPr>
                <w:sz w:val="18"/>
                <w:szCs w:val="18"/>
              </w:rPr>
              <w:t>3,52</w:t>
            </w:r>
          </w:p>
        </w:tc>
        <w:tc>
          <w:tcPr>
            <w:tcW w:w="732" w:type="dxa"/>
          </w:tcPr>
          <w:p w:rsidR="00715C08" w:rsidRPr="00AF2C1A" w:rsidRDefault="00715C08" w:rsidP="003A38AF">
            <w:pPr>
              <w:pStyle w:val="TableParagraph"/>
              <w:spacing w:line="276" w:lineRule="auto"/>
              <w:ind w:right="196"/>
              <w:jc w:val="center"/>
              <w:rPr>
                <w:sz w:val="18"/>
                <w:szCs w:val="18"/>
              </w:rPr>
            </w:pPr>
            <w:r w:rsidRPr="00AF2C1A">
              <w:rPr>
                <w:sz w:val="18"/>
                <w:szCs w:val="18"/>
              </w:rPr>
              <w:t>3,52</w:t>
            </w:r>
          </w:p>
        </w:tc>
        <w:tc>
          <w:tcPr>
            <w:tcW w:w="734" w:type="dxa"/>
          </w:tcPr>
          <w:p w:rsidR="00715C08" w:rsidRPr="00AF2C1A" w:rsidRDefault="00715C08" w:rsidP="003A38AF">
            <w:pPr>
              <w:pStyle w:val="TableParagraph"/>
              <w:spacing w:line="276" w:lineRule="auto"/>
              <w:ind w:right="71"/>
              <w:jc w:val="center"/>
              <w:rPr>
                <w:sz w:val="18"/>
                <w:szCs w:val="18"/>
              </w:rPr>
            </w:pPr>
            <w:r w:rsidRPr="00AF2C1A">
              <w:rPr>
                <w:sz w:val="18"/>
                <w:szCs w:val="18"/>
              </w:rPr>
              <w:t>3,52</w:t>
            </w:r>
          </w:p>
        </w:tc>
        <w:tc>
          <w:tcPr>
            <w:tcW w:w="734" w:type="dxa"/>
          </w:tcPr>
          <w:p w:rsidR="00715C08" w:rsidRPr="00AF2C1A" w:rsidRDefault="00715C08" w:rsidP="003A38AF">
            <w:pPr>
              <w:pStyle w:val="TableParagraph"/>
              <w:spacing w:line="276" w:lineRule="auto"/>
              <w:jc w:val="center"/>
              <w:rPr>
                <w:sz w:val="18"/>
                <w:szCs w:val="18"/>
              </w:rPr>
            </w:pPr>
            <w:r w:rsidRPr="00AF2C1A">
              <w:rPr>
                <w:sz w:val="18"/>
                <w:szCs w:val="18"/>
              </w:rPr>
              <w:t>3,52</w:t>
            </w:r>
          </w:p>
        </w:tc>
        <w:tc>
          <w:tcPr>
            <w:tcW w:w="734" w:type="dxa"/>
          </w:tcPr>
          <w:p w:rsidR="00715C08" w:rsidRPr="00AF2C1A" w:rsidRDefault="00715C08" w:rsidP="003A38AF">
            <w:pPr>
              <w:pStyle w:val="TableParagraph"/>
              <w:spacing w:line="276" w:lineRule="auto"/>
              <w:ind w:right="69"/>
              <w:jc w:val="center"/>
              <w:rPr>
                <w:sz w:val="18"/>
                <w:szCs w:val="18"/>
              </w:rPr>
            </w:pPr>
            <w:r w:rsidRPr="00AF2C1A">
              <w:rPr>
                <w:sz w:val="18"/>
                <w:szCs w:val="18"/>
              </w:rPr>
              <w:t>3,52</w:t>
            </w:r>
          </w:p>
        </w:tc>
        <w:tc>
          <w:tcPr>
            <w:tcW w:w="734" w:type="dxa"/>
          </w:tcPr>
          <w:p w:rsidR="00715C08" w:rsidRPr="00AF2C1A" w:rsidRDefault="00715C08" w:rsidP="003A38AF">
            <w:pPr>
              <w:pStyle w:val="TableParagraph"/>
              <w:spacing w:line="276" w:lineRule="auto"/>
              <w:ind w:right="71"/>
              <w:jc w:val="center"/>
              <w:rPr>
                <w:sz w:val="18"/>
                <w:szCs w:val="18"/>
              </w:rPr>
            </w:pPr>
            <w:r w:rsidRPr="00AF2C1A">
              <w:rPr>
                <w:sz w:val="18"/>
                <w:szCs w:val="18"/>
              </w:rPr>
              <w:t>3,52</w:t>
            </w:r>
          </w:p>
        </w:tc>
        <w:tc>
          <w:tcPr>
            <w:tcW w:w="735" w:type="dxa"/>
          </w:tcPr>
          <w:p w:rsidR="00715C08" w:rsidRPr="00AF2C1A" w:rsidRDefault="00715C08" w:rsidP="003A38AF">
            <w:pPr>
              <w:pStyle w:val="TableParagraph"/>
              <w:spacing w:line="276" w:lineRule="auto"/>
              <w:ind w:right="74"/>
              <w:jc w:val="center"/>
              <w:rPr>
                <w:sz w:val="18"/>
                <w:szCs w:val="18"/>
              </w:rPr>
            </w:pPr>
            <w:r w:rsidRPr="00AF2C1A">
              <w:rPr>
                <w:sz w:val="18"/>
                <w:szCs w:val="18"/>
              </w:rPr>
              <w:t>3,52</w:t>
            </w:r>
          </w:p>
        </w:tc>
        <w:tc>
          <w:tcPr>
            <w:tcW w:w="847" w:type="dxa"/>
          </w:tcPr>
          <w:p w:rsidR="00715C08" w:rsidRPr="00AF2C1A" w:rsidRDefault="00715C08" w:rsidP="003A38AF">
            <w:pPr>
              <w:pStyle w:val="TableParagraph"/>
              <w:spacing w:line="276" w:lineRule="auto"/>
              <w:ind w:right="128"/>
              <w:jc w:val="center"/>
              <w:rPr>
                <w:sz w:val="18"/>
                <w:szCs w:val="18"/>
              </w:rPr>
            </w:pPr>
            <w:r w:rsidRPr="00AF2C1A">
              <w:rPr>
                <w:sz w:val="18"/>
                <w:szCs w:val="18"/>
              </w:rPr>
              <w:t>3,52</w:t>
            </w:r>
          </w:p>
        </w:tc>
        <w:tc>
          <w:tcPr>
            <w:tcW w:w="948" w:type="dxa"/>
          </w:tcPr>
          <w:p w:rsidR="00715C08" w:rsidRPr="00AF2C1A" w:rsidRDefault="00715C08" w:rsidP="003A38AF">
            <w:pPr>
              <w:pStyle w:val="TableParagraph"/>
              <w:spacing w:line="276" w:lineRule="auto"/>
              <w:ind w:right="302"/>
              <w:jc w:val="center"/>
              <w:rPr>
                <w:sz w:val="18"/>
                <w:szCs w:val="18"/>
              </w:rPr>
            </w:pPr>
            <w:r w:rsidRPr="00AF2C1A">
              <w:rPr>
                <w:sz w:val="18"/>
                <w:szCs w:val="18"/>
              </w:rPr>
              <w:t>3,52</w:t>
            </w:r>
          </w:p>
        </w:tc>
        <w:tc>
          <w:tcPr>
            <w:tcW w:w="946" w:type="dxa"/>
          </w:tcPr>
          <w:p w:rsidR="00715C08" w:rsidRPr="00AF2C1A" w:rsidRDefault="00715C08" w:rsidP="003A38AF">
            <w:pPr>
              <w:pStyle w:val="TableParagraph"/>
              <w:spacing w:line="276" w:lineRule="auto"/>
              <w:ind w:right="177"/>
              <w:jc w:val="center"/>
              <w:rPr>
                <w:sz w:val="18"/>
                <w:szCs w:val="18"/>
              </w:rPr>
            </w:pPr>
            <w:r w:rsidRPr="00AF2C1A">
              <w:rPr>
                <w:sz w:val="18"/>
                <w:szCs w:val="18"/>
              </w:rPr>
              <w:t>3,52</w:t>
            </w:r>
          </w:p>
        </w:tc>
      </w:tr>
      <w:tr w:rsidR="00715C08" w:rsidRPr="00AF2C1A" w:rsidTr="00715C08">
        <w:trPr>
          <w:trHeight w:val="228"/>
        </w:trPr>
        <w:tc>
          <w:tcPr>
            <w:tcW w:w="4482" w:type="dxa"/>
          </w:tcPr>
          <w:p w:rsidR="00715C08" w:rsidRPr="00AF2C1A" w:rsidRDefault="00715C08" w:rsidP="003A38AF">
            <w:pPr>
              <w:pStyle w:val="TableParagraph"/>
              <w:spacing w:before="5" w:line="276" w:lineRule="auto"/>
              <w:rPr>
                <w:sz w:val="18"/>
                <w:szCs w:val="18"/>
              </w:rPr>
            </w:pPr>
            <w:r w:rsidRPr="00AF2C1A">
              <w:rPr>
                <w:sz w:val="18"/>
                <w:szCs w:val="18"/>
              </w:rPr>
              <w:t>Тепловая</w:t>
            </w:r>
            <w:r w:rsidRPr="00AF2C1A">
              <w:rPr>
                <w:spacing w:val="-4"/>
                <w:sz w:val="18"/>
                <w:szCs w:val="18"/>
              </w:rPr>
              <w:t xml:space="preserve"> </w:t>
            </w:r>
            <w:r w:rsidRPr="00AF2C1A">
              <w:rPr>
                <w:sz w:val="18"/>
                <w:szCs w:val="18"/>
              </w:rPr>
              <w:t>нагрузка</w:t>
            </w:r>
            <w:r w:rsidRPr="00AF2C1A">
              <w:rPr>
                <w:spacing w:val="-5"/>
                <w:sz w:val="18"/>
                <w:szCs w:val="18"/>
              </w:rPr>
              <w:t xml:space="preserve"> </w:t>
            </w:r>
            <w:r w:rsidRPr="00AF2C1A">
              <w:rPr>
                <w:sz w:val="18"/>
                <w:szCs w:val="18"/>
              </w:rPr>
              <w:t>внешних</w:t>
            </w:r>
            <w:r w:rsidRPr="00AF2C1A">
              <w:rPr>
                <w:spacing w:val="-6"/>
                <w:sz w:val="18"/>
                <w:szCs w:val="18"/>
              </w:rPr>
              <w:t xml:space="preserve"> </w:t>
            </w:r>
            <w:r w:rsidRPr="00AF2C1A">
              <w:rPr>
                <w:sz w:val="18"/>
                <w:szCs w:val="18"/>
              </w:rPr>
              <w:t>потребителей</w:t>
            </w:r>
          </w:p>
        </w:tc>
        <w:tc>
          <w:tcPr>
            <w:tcW w:w="732" w:type="dxa"/>
          </w:tcPr>
          <w:p w:rsidR="00715C08" w:rsidRPr="00AF2C1A" w:rsidRDefault="00715C08" w:rsidP="003A38AF">
            <w:pPr>
              <w:pStyle w:val="TableParagraph"/>
              <w:spacing w:before="5" w:line="276" w:lineRule="auto"/>
              <w:ind w:right="73"/>
              <w:jc w:val="center"/>
              <w:rPr>
                <w:sz w:val="18"/>
                <w:szCs w:val="18"/>
              </w:rPr>
            </w:pPr>
            <w:r w:rsidRPr="00AF2C1A">
              <w:rPr>
                <w:sz w:val="18"/>
                <w:szCs w:val="18"/>
              </w:rPr>
              <w:t>1,22</w:t>
            </w:r>
          </w:p>
        </w:tc>
        <w:tc>
          <w:tcPr>
            <w:tcW w:w="730" w:type="dxa"/>
          </w:tcPr>
          <w:p w:rsidR="00715C08" w:rsidRPr="00AF2C1A" w:rsidRDefault="00715C08" w:rsidP="003A38AF">
            <w:pPr>
              <w:pStyle w:val="TableParagraph"/>
              <w:spacing w:before="5" w:line="276" w:lineRule="auto"/>
              <w:ind w:right="73"/>
              <w:jc w:val="center"/>
              <w:rPr>
                <w:sz w:val="18"/>
                <w:szCs w:val="18"/>
              </w:rPr>
            </w:pPr>
            <w:r w:rsidRPr="00AF2C1A">
              <w:rPr>
                <w:sz w:val="18"/>
                <w:szCs w:val="18"/>
              </w:rPr>
              <w:t>1,22</w:t>
            </w:r>
          </w:p>
        </w:tc>
        <w:tc>
          <w:tcPr>
            <w:tcW w:w="732" w:type="dxa"/>
          </w:tcPr>
          <w:p w:rsidR="00715C08" w:rsidRPr="00AF2C1A" w:rsidRDefault="00715C08" w:rsidP="003A38AF">
            <w:pPr>
              <w:pStyle w:val="TableParagraph"/>
              <w:spacing w:before="5" w:line="276" w:lineRule="auto"/>
              <w:ind w:right="73"/>
              <w:jc w:val="center"/>
              <w:rPr>
                <w:sz w:val="18"/>
                <w:szCs w:val="18"/>
              </w:rPr>
            </w:pPr>
            <w:r w:rsidRPr="00AF2C1A">
              <w:rPr>
                <w:sz w:val="18"/>
                <w:szCs w:val="18"/>
              </w:rPr>
              <w:t>1,22</w:t>
            </w:r>
          </w:p>
        </w:tc>
        <w:tc>
          <w:tcPr>
            <w:tcW w:w="734" w:type="dxa"/>
          </w:tcPr>
          <w:p w:rsidR="00715C08" w:rsidRPr="00AF2C1A" w:rsidRDefault="00715C08" w:rsidP="003A38AF">
            <w:pPr>
              <w:pStyle w:val="TableParagraph"/>
              <w:spacing w:before="5" w:line="276" w:lineRule="auto"/>
              <w:ind w:right="71"/>
              <w:jc w:val="center"/>
              <w:rPr>
                <w:sz w:val="18"/>
                <w:szCs w:val="18"/>
              </w:rPr>
            </w:pPr>
            <w:r w:rsidRPr="00AF2C1A">
              <w:rPr>
                <w:sz w:val="18"/>
                <w:szCs w:val="18"/>
              </w:rPr>
              <w:t>1,22</w:t>
            </w:r>
          </w:p>
        </w:tc>
        <w:tc>
          <w:tcPr>
            <w:tcW w:w="732" w:type="dxa"/>
          </w:tcPr>
          <w:p w:rsidR="00715C08" w:rsidRPr="00AF2C1A" w:rsidRDefault="00715C08" w:rsidP="003A38AF">
            <w:pPr>
              <w:pStyle w:val="TableParagraph"/>
              <w:spacing w:before="5" w:line="276" w:lineRule="auto"/>
              <w:ind w:right="196"/>
              <w:jc w:val="center"/>
              <w:rPr>
                <w:sz w:val="18"/>
                <w:szCs w:val="18"/>
              </w:rPr>
            </w:pPr>
            <w:r w:rsidRPr="00AF2C1A">
              <w:rPr>
                <w:sz w:val="18"/>
                <w:szCs w:val="18"/>
              </w:rPr>
              <w:t>1,22</w:t>
            </w:r>
          </w:p>
        </w:tc>
        <w:tc>
          <w:tcPr>
            <w:tcW w:w="734" w:type="dxa"/>
          </w:tcPr>
          <w:p w:rsidR="00715C08" w:rsidRPr="00AF2C1A" w:rsidRDefault="00715C08" w:rsidP="003A38AF">
            <w:pPr>
              <w:pStyle w:val="TableParagraph"/>
              <w:spacing w:before="5" w:line="276" w:lineRule="auto"/>
              <w:ind w:right="71"/>
              <w:jc w:val="center"/>
              <w:rPr>
                <w:sz w:val="18"/>
                <w:szCs w:val="18"/>
              </w:rPr>
            </w:pPr>
            <w:r w:rsidRPr="00AF2C1A">
              <w:rPr>
                <w:sz w:val="18"/>
                <w:szCs w:val="18"/>
              </w:rPr>
              <w:t>1,22</w:t>
            </w:r>
          </w:p>
        </w:tc>
        <w:tc>
          <w:tcPr>
            <w:tcW w:w="734" w:type="dxa"/>
          </w:tcPr>
          <w:p w:rsidR="00715C08" w:rsidRPr="00AF2C1A" w:rsidRDefault="00715C08" w:rsidP="003A38AF">
            <w:pPr>
              <w:pStyle w:val="TableParagraph"/>
              <w:spacing w:before="5" w:line="276" w:lineRule="auto"/>
              <w:jc w:val="center"/>
              <w:rPr>
                <w:sz w:val="18"/>
                <w:szCs w:val="18"/>
              </w:rPr>
            </w:pPr>
            <w:r w:rsidRPr="00AF2C1A">
              <w:rPr>
                <w:sz w:val="18"/>
                <w:szCs w:val="18"/>
              </w:rPr>
              <w:t>1,22</w:t>
            </w:r>
          </w:p>
        </w:tc>
        <w:tc>
          <w:tcPr>
            <w:tcW w:w="734" w:type="dxa"/>
          </w:tcPr>
          <w:p w:rsidR="00715C08" w:rsidRPr="00AF2C1A" w:rsidRDefault="00715C08" w:rsidP="003A38AF">
            <w:pPr>
              <w:pStyle w:val="TableParagraph"/>
              <w:spacing w:before="5" w:line="276" w:lineRule="auto"/>
              <w:ind w:right="69"/>
              <w:jc w:val="center"/>
              <w:rPr>
                <w:sz w:val="18"/>
                <w:szCs w:val="18"/>
              </w:rPr>
            </w:pPr>
            <w:r w:rsidRPr="00AF2C1A">
              <w:rPr>
                <w:sz w:val="18"/>
                <w:szCs w:val="18"/>
              </w:rPr>
              <w:t>1,22</w:t>
            </w:r>
          </w:p>
        </w:tc>
        <w:tc>
          <w:tcPr>
            <w:tcW w:w="734" w:type="dxa"/>
          </w:tcPr>
          <w:p w:rsidR="00715C08" w:rsidRPr="00AF2C1A" w:rsidRDefault="00715C08" w:rsidP="003A38AF">
            <w:pPr>
              <w:pStyle w:val="TableParagraph"/>
              <w:spacing w:before="5" w:line="276" w:lineRule="auto"/>
              <w:ind w:right="71"/>
              <w:jc w:val="center"/>
              <w:rPr>
                <w:sz w:val="18"/>
                <w:szCs w:val="18"/>
              </w:rPr>
            </w:pPr>
            <w:r w:rsidRPr="00AF2C1A">
              <w:rPr>
                <w:sz w:val="18"/>
                <w:szCs w:val="18"/>
              </w:rPr>
              <w:t>1,22</w:t>
            </w:r>
          </w:p>
        </w:tc>
        <w:tc>
          <w:tcPr>
            <w:tcW w:w="735" w:type="dxa"/>
          </w:tcPr>
          <w:p w:rsidR="00715C08" w:rsidRPr="00AF2C1A" w:rsidRDefault="00715C08" w:rsidP="003A38AF">
            <w:pPr>
              <w:pStyle w:val="TableParagraph"/>
              <w:spacing w:before="5" w:line="276" w:lineRule="auto"/>
              <w:ind w:right="74"/>
              <w:jc w:val="center"/>
              <w:rPr>
                <w:sz w:val="18"/>
                <w:szCs w:val="18"/>
              </w:rPr>
            </w:pPr>
            <w:r w:rsidRPr="00AF2C1A">
              <w:rPr>
                <w:sz w:val="18"/>
                <w:szCs w:val="18"/>
              </w:rPr>
              <w:t>1,22</w:t>
            </w:r>
          </w:p>
        </w:tc>
        <w:tc>
          <w:tcPr>
            <w:tcW w:w="847" w:type="dxa"/>
          </w:tcPr>
          <w:p w:rsidR="00715C08" w:rsidRPr="00AF2C1A" w:rsidRDefault="00715C08" w:rsidP="003A38AF">
            <w:pPr>
              <w:pStyle w:val="TableParagraph"/>
              <w:spacing w:before="5" w:line="276" w:lineRule="auto"/>
              <w:ind w:right="128"/>
              <w:jc w:val="center"/>
              <w:rPr>
                <w:sz w:val="18"/>
                <w:szCs w:val="18"/>
              </w:rPr>
            </w:pPr>
            <w:r w:rsidRPr="00AF2C1A">
              <w:rPr>
                <w:sz w:val="18"/>
                <w:szCs w:val="18"/>
              </w:rPr>
              <w:t>1,22</w:t>
            </w:r>
          </w:p>
        </w:tc>
        <w:tc>
          <w:tcPr>
            <w:tcW w:w="948" w:type="dxa"/>
          </w:tcPr>
          <w:p w:rsidR="00715C08" w:rsidRPr="00AF2C1A" w:rsidRDefault="00715C08" w:rsidP="003A38AF">
            <w:pPr>
              <w:pStyle w:val="TableParagraph"/>
              <w:spacing w:before="5" w:line="276" w:lineRule="auto"/>
              <w:ind w:right="302"/>
              <w:jc w:val="center"/>
              <w:rPr>
                <w:sz w:val="18"/>
                <w:szCs w:val="18"/>
              </w:rPr>
            </w:pPr>
            <w:r w:rsidRPr="00AF2C1A">
              <w:rPr>
                <w:sz w:val="18"/>
                <w:szCs w:val="18"/>
              </w:rPr>
              <w:t>1,22</w:t>
            </w:r>
          </w:p>
        </w:tc>
        <w:tc>
          <w:tcPr>
            <w:tcW w:w="946" w:type="dxa"/>
          </w:tcPr>
          <w:p w:rsidR="00715C08" w:rsidRPr="00AF2C1A" w:rsidRDefault="00715C08" w:rsidP="003A38AF">
            <w:pPr>
              <w:pStyle w:val="TableParagraph"/>
              <w:spacing w:before="5" w:line="276" w:lineRule="auto"/>
              <w:ind w:right="177"/>
              <w:jc w:val="center"/>
              <w:rPr>
                <w:sz w:val="18"/>
                <w:szCs w:val="18"/>
              </w:rPr>
            </w:pPr>
            <w:r w:rsidRPr="00AF2C1A">
              <w:rPr>
                <w:sz w:val="18"/>
                <w:szCs w:val="18"/>
              </w:rPr>
              <w:t>1,22</w:t>
            </w:r>
          </w:p>
        </w:tc>
      </w:tr>
      <w:tr w:rsidR="00715C08" w:rsidRPr="00AF2C1A" w:rsidTr="005308F3">
        <w:trPr>
          <w:trHeight w:val="225"/>
        </w:trPr>
        <w:tc>
          <w:tcPr>
            <w:tcW w:w="14554" w:type="dxa"/>
            <w:gridSpan w:val="14"/>
          </w:tcPr>
          <w:p w:rsidR="00715C08" w:rsidRPr="00AF2C1A" w:rsidRDefault="00715C08" w:rsidP="003A38AF">
            <w:pPr>
              <w:pStyle w:val="TableParagraph"/>
              <w:spacing w:line="276" w:lineRule="auto"/>
              <w:jc w:val="center"/>
              <w:rPr>
                <w:sz w:val="18"/>
                <w:szCs w:val="18"/>
              </w:rPr>
            </w:pPr>
            <w:r w:rsidRPr="00AF2C1A">
              <w:rPr>
                <w:sz w:val="18"/>
                <w:szCs w:val="18"/>
              </w:rPr>
              <w:t>Котельная</w:t>
            </w:r>
            <w:r w:rsidRPr="00AF2C1A">
              <w:rPr>
                <w:spacing w:val="-1"/>
                <w:sz w:val="18"/>
                <w:szCs w:val="18"/>
              </w:rPr>
              <w:t xml:space="preserve"> </w:t>
            </w:r>
            <w:r w:rsidRPr="00AF2C1A">
              <w:rPr>
                <w:sz w:val="18"/>
                <w:szCs w:val="18"/>
              </w:rPr>
              <w:t>№ 2</w:t>
            </w:r>
          </w:p>
        </w:tc>
      </w:tr>
      <w:tr w:rsidR="00715C08" w:rsidRPr="00AF2C1A" w:rsidTr="00715C08">
        <w:trPr>
          <w:trHeight w:val="227"/>
        </w:trPr>
        <w:tc>
          <w:tcPr>
            <w:tcW w:w="4482" w:type="dxa"/>
          </w:tcPr>
          <w:p w:rsidR="00715C08" w:rsidRPr="00AF2C1A" w:rsidRDefault="00715C08" w:rsidP="003A38AF">
            <w:pPr>
              <w:pStyle w:val="TableParagraph"/>
              <w:spacing w:line="276" w:lineRule="auto"/>
              <w:rPr>
                <w:sz w:val="18"/>
                <w:szCs w:val="18"/>
                <w:lang w:val="ru-RU"/>
              </w:rPr>
            </w:pPr>
            <w:r w:rsidRPr="00AF2C1A">
              <w:rPr>
                <w:sz w:val="18"/>
                <w:szCs w:val="18"/>
                <w:lang w:val="ru-RU"/>
              </w:rPr>
              <w:t>Установленная</w:t>
            </w:r>
            <w:r w:rsidRPr="00AF2C1A">
              <w:rPr>
                <w:spacing w:val="-4"/>
                <w:sz w:val="18"/>
                <w:szCs w:val="18"/>
                <w:lang w:val="ru-RU"/>
              </w:rPr>
              <w:t xml:space="preserve"> </w:t>
            </w:r>
            <w:r w:rsidRPr="00AF2C1A">
              <w:rPr>
                <w:sz w:val="18"/>
                <w:szCs w:val="18"/>
                <w:lang w:val="ru-RU"/>
              </w:rPr>
              <w:t>тепловая</w:t>
            </w:r>
            <w:r w:rsidRPr="00AF2C1A">
              <w:rPr>
                <w:spacing w:val="-3"/>
                <w:sz w:val="18"/>
                <w:szCs w:val="18"/>
                <w:lang w:val="ru-RU"/>
              </w:rPr>
              <w:t xml:space="preserve"> </w:t>
            </w:r>
            <w:r w:rsidRPr="00AF2C1A">
              <w:rPr>
                <w:sz w:val="18"/>
                <w:szCs w:val="18"/>
                <w:lang w:val="ru-RU"/>
              </w:rPr>
              <w:t>мощность,</w:t>
            </w:r>
            <w:r w:rsidRPr="00AF2C1A">
              <w:rPr>
                <w:spacing w:val="-5"/>
                <w:sz w:val="18"/>
                <w:szCs w:val="18"/>
                <w:lang w:val="ru-RU"/>
              </w:rPr>
              <w:t xml:space="preserve"> </w:t>
            </w:r>
            <w:r w:rsidRPr="00AF2C1A">
              <w:rPr>
                <w:sz w:val="18"/>
                <w:szCs w:val="18"/>
                <w:lang w:val="ru-RU"/>
              </w:rPr>
              <w:t>Гкал/ч</w:t>
            </w:r>
          </w:p>
        </w:tc>
        <w:tc>
          <w:tcPr>
            <w:tcW w:w="732" w:type="dxa"/>
          </w:tcPr>
          <w:p w:rsidR="00715C08" w:rsidRPr="00AF2C1A" w:rsidRDefault="00715C08" w:rsidP="003A38AF">
            <w:pPr>
              <w:pStyle w:val="TableParagraph"/>
              <w:spacing w:line="276" w:lineRule="auto"/>
              <w:ind w:right="73"/>
              <w:jc w:val="center"/>
              <w:rPr>
                <w:sz w:val="18"/>
                <w:szCs w:val="18"/>
              </w:rPr>
            </w:pPr>
            <w:r w:rsidRPr="00AF2C1A">
              <w:rPr>
                <w:sz w:val="18"/>
                <w:szCs w:val="18"/>
              </w:rPr>
              <w:t>1,34</w:t>
            </w:r>
          </w:p>
        </w:tc>
        <w:tc>
          <w:tcPr>
            <w:tcW w:w="730" w:type="dxa"/>
          </w:tcPr>
          <w:p w:rsidR="00715C08" w:rsidRPr="00AF2C1A" w:rsidRDefault="00715C08" w:rsidP="003A38AF">
            <w:pPr>
              <w:pStyle w:val="TableParagraph"/>
              <w:spacing w:line="276" w:lineRule="auto"/>
              <w:ind w:right="73"/>
              <w:jc w:val="center"/>
              <w:rPr>
                <w:sz w:val="18"/>
                <w:szCs w:val="18"/>
              </w:rPr>
            </w:pPr>
            <w:r w:rsidRPr="00AF2C1A">
              <w:rPr>
                <w:sz w:val="18"/>
                <w:szCs w:val="18"/>
              </w:rPr>
              <w:t>1,34</w:t>
            </w:r>
          </w:p>
        </w:tc>
        <w:tc>
          <w:tcPr>
            <w:tcW w:w="732" w:type="dxa"/>
          </w:tcPr>
          <w:p w:rsidR="00715C08" w:rsidRPr="00AF2C1A" w:rsidRDefault="00715C08" w:rsidP="003A38AF">
            <w:pPr>
              <w:pStyle w:val="TableParagraph"/>
              <w:spacing w:line="276" w:lineRule="auto"/>
              <w:ind w:right="73"/>
              <w:jc w:val="center"/>
              <w:rPr>
                <w:sz w:val="18"/>
                <w:szCs w:val="18"/>
              </w:rPr>
            </w:pPr>
            <w:r w:rsidRPr="00AF2C1A">
              <w:rPr>
                <w:sz w:val="18"/>
                <w:szCs w:val="18"/>
              </w:rPr>
              <w:t>1,34</w:t>
            </w:r>
          </w:p>
        </w:tc>
        <w:tc>
          <w:tcPr>
            <w:tcW w:w="734" w:type="dxa"/>
          </w:tcPr>
          <w:p w:rsidR="00715C08" w:rsidRPr="00AF2C1A" w:rsidRDefault="00715C08" w:rsidP="003A38AF">
            <w:pPr>
              <w:pStyle w:val="TableParagraph"/>
              <w:spacing w:line="276" w:lineRule="auto"/>
              <w:ind w:right="71"/>
              <w:jc w:val="center"/>
              <w:rPr>
                <w:sz w:val="18"/>
                <w:szCs w:val="18"/>
              </w:rPr>
            </w:pPr>
            <w:r w:rsidRPr="00AF2C1A">
              <w:rPr>
                <w:sz w:val="18"/>
                <w:szCs w:val="18"/>
              </w:rPr>
              <w:t>1,34</w:t>
            </w:r>
          </w:p>
        </w:tc>
        <w:tc>
          <w:tcPr>
            <w:tcW w:w="732" w:type="dxa"/>
          </w:tcPr>
          <w:p w:rsidR="00715C08" w:rsidRPr="00AF2C1A" w:rsidRDefault="00715C08" w:rsidP="003A38AF">
            <w:pPr>
              <w:pStyle w:val="TableParagraph"/>
              <w:spacing w:line="276" w:lineRule="auto"/>
              <w:ind w:right="196"/>
              <w:jc w:val="center"/>
              <w:rPr>
                <w:sz w:val="18"/>
                <w:szCs w:val="18"/>
              </w:rPr>
            </w:pPr>
            <w:r w:rsidRPr="00AF2C1A">
              <w:rPr>
                <w:sz w:val="18"/>
                <w:szCs w:val="18"/>
              </w:rPr>
              <w:t>1,34</w:t>
            </w:r>
          </w:p>
        </w:tc>
        <w:tc>
          <w:tcPr>
            <w:tcW w:w="734" w:type="dxa"/>
          </w:tcPr>
          <w:p w:rsidR="00715C08" w:rsidRPr="00AF2C1A" w:rsidRDefault="00715C08" w:rsidP="003A38AF">
            <w:pPr>
              <w:pStyle w:val="TableParagraph"/>
              <w:spacing w:line="276" w:lineRule="auto"/>
              <w:ind w:right="71"/>
              <w:jc w:val="center"/>
              <w:rPr>
                <w:sz w:val="18"/>
                <w:szCs w:val="18"/>
              </w:rPr>
            </w:pPr>
            <w:r w:rsidRPr="00AF2C1A">
              <w:rPr>
                <w:sz w:val="18"/>
                <w:szCs w:val="18"/>
              </w:rPr>
              <w:t>1,34</w:t>
            </w:r>
          </w:p>
        </w:tc>
        <w:tc>
          <w:tcPr>
            <w:tcW w:w="734" w:type="dxa"/>
          </w:tcPr>
          <w:p w:rsidR="00715C08" w:rsidRPr="00AF2C1A" w:rsidRDefault="00715C08" w:rsidP="003A38AF">
            <w:pPr>
              <w:pStyle w:val="TableParagraph"/>
              <w:spacing w:line="276" w:lineRule="auto"/>
              <w:jc w:val="center"/>
              <w:rPr>
                <w:sz w:val="18"/>
                <w:szCs w:val="18"/>
              </w:rPr>
            </w:pPr>
            <w:r w:rsidRPr="00AF2C1A">
              <w:rPr>
                <w:sz w:val="18"/>
                <w:szCs w:val="18"/>
              </w:rPr>
              <w:t>1,34</w:t>
            </w:r>
          </w:p>
        </w:tc>
        <w:tc>
          <w:tcPr>
            <w:tcW w:w="734" w:type="dxa"/>
          </w:tcPr>
          <w:p w:rsidR="00715C08" w:rsidRPr="00AF2C1A" w:rsidRDefault="00715C08" w:rsidP="003A38AF">
            <w:pPr>
              <w:pStyle w:val="TableParagraph"/>
              <w:spacing w:line="276" w:lineRule="auto"/>
              <w:ind w:right="69"/>
              <w:jc w:val="center"/>
              <w:rPr>
                <w:sz w:val="18"/>
                <w:szCs w:val="18"/>
              </w:rPr>
            </w:pPr>
            <w:r w:rsidRPr="00AF2C1A">
              <w:rPr>
                <w:sz w:val="18"/>
                <w:szCs w:val="18"/>
              </w:rPr>
              <w:t>1,34</w:t>
            </w:r>
          </w:p>
        </w:tc>
        <w:tc>
          <w:tcPr>
            <w:tcW w:w="734" w:type="dxa"/>
          </w:tcPr>
          <w:p w:rsidR="00715C08" w:rsidRPr="00AF2C1A" w:rsidRDefault="00715C08" w:rsidP="003A38AF">
            <w:pPr>
              <w:pStyle w:val="TableParagraph"/>
              <w:spacing w:line="276" w:lineRule="auto"/>
              <w:ind w:right="71"/>
              <w:jc w:val="center"/>
              <w:rPr>
                <w:sz w:val="18"/>
                <w:szCs w:val="18"/>
              </w:rPr>
            </w:pPr>
            <w:r w:rsidRPr="00AF2C1A">
              <w:rPr>
                <w:sz w:val="18"/>
                <w:szCs w:val="18"/>
              </w:rPr>
              <w:t>1,34</w:t>
            </w:r>
          </w:p>
        </w:tc>
        <w:tc>
          <w:tcPr>
            <w:tcW w:w="735" w:type="dxa"/>
          </w:tcPr>
          <w:p w:rsidR="00715C08" w:rsidRPr="00AF2C1A" w:rsidRDefault="00715C08" w:rsidP="003A38AF">
            <w:pPr>
              <w:pStyle w:val="TableParagraph"/>
              <w:spacing w:line="276" w:lineRule="auto"/>
              <w:ind w:right="74"/>
              <w:jc w:val="center"/>
              <w:rPr>
                <w:sz w:val="18"/>
                <w:szCs w:val="18"/>
              </w:rPr>
            </w:pPr>
            <w:r w:rsidRPr="00AF2C1A">
              <w:rPr>
                <w:sz w:val="18"/>
                <w:szCs w:val="18"/>
              </w:rPr>
              <w:t>1,34</w:t>
            </w:r>
          </w:p>
        </w:tc>
        <w:tc>
          <w:tcPr>
            <w:tcW w:w="847" w:type="dxa"/>
          </w:tcPr>
          <w:p w:rsidR="00715C08" w:rsidRPr="00AF2C1A" w:rsidRDefault="00715C08" w:rsidP="003A38AF">
            <w:pPr>
              <w:pStyle w:val="TableParagraph"/>
              <w:spacing w:line="276" w:lineRule="auto"/>
              <w:ind w:right="128"/>
              <w:jc w:val="center"/>
              <w:rPr>
                <w:sz w:val="18"/>
                <w:szCs w:val="18"/>
              </w:rPr>
            </w:pPr>
            <w:r w:rsidRPr="00AF2C1A">
              <w:rPr>
                <w:sz w:val="18"/>
                <w:szCs w:val="18"/>
              </w:rPr>
              <w:t>1,34</w:t>
            </w:r>
          </w:p>
        </w:tc>
        <w:tc>
          <w:tcPr>
            <w:tcW w:w="948" w:type="dxa"/>
          </w:tcPr>
          <w:p w:rsidR="00715C08" w:rsidRPr="00AF2C1A" w:rsidRDefault="00715C08" w:rsidP="003A38AF">
            <w:pPr>
              <w:pStyle w:val="TableParagraph"/>
              <w:spacing w:line="276" w:lineRule="auto"/>
              <w:ind w:right="302"/>
              <w:jc w:val="center"/>
              <w:rPr>
                <w:sz w:val="18"/>
                <w:szCs w:val="18"/>
              </w:rPr>
            </w:pPr>
            <w:r w:rsidRPr="00AF2C1A">
              <w:rPr>
                <w:sz w:val="18"/>
                <w:szCs w:val="18"/>
              </w:rPr>
              <w:t>1,34</w:t>
            </w:r>
          </w:p>
        </w:tc>
        <w:tc>
          <w:tcPr>
            <w:tcW w:w="946" w:type="dxa"/>
          </w:tcPr>
          <w:p w:rsidR="00715C08" w:rsidRPr="00AF2C1A" w:rsidRDefault="00715C08" w:rsidP="003A38AF">
            <w:pPr>
              <w:pStyle w:val="TableParagraph"/>
              <w:spacing w:line="276" w:lineRule="auto"/>
              <w:ind w:right="177"/>
              <w:jc w:val="center"/>
              <w:rPr>
                <w:sz w:val="18"/>
                <w:szCs w:val="18"/>
              </w:rPr>
            </w:pPr>
            <w:r w:rsidRPr="00AF2C1A">
              <w:rPr>
                <w:sz w:val="18"/>
                <w:szCs w:val="18"/>
              </w:rPr>
              <w:t>1,34</w:t>
            </w:r>
          </w:p>
        </w:tc>
      </w:tr>
      <w:tr w:rsidR="00715C08" w:rsidRPr="00AF2C1A" w:rsidTr="00715C08">
        <w:trPr>
          <w:trHeight w:val="227"/>
        </w:trPr>
        <w:tc>
          <w:tcPr>
            <w:tcW w:w="4482" w:type="dxa"/>
          </w:tcPr>
          <w:p w:rsidR="00715C08" w:rsidRPr="00AF2C1A" w:rsidRDefault="00715C08" w:rsidP="003A38AF">
            <w:pPr>
              <w:pStyle w:val="TableParagraph"/>
              <w:spacing w:line="276" w:lineRule="auto"/>
              <w:rPr>
                <w:sz w:val="18"/>
                <w:szCs w:val="18"/>
                <w:lang w:val="ru-RU"/>
              </w:rPr>
            </w:pPr>
            <w:r w:rsidRPr="00AF2C1A">
              <w:rPr>
                <w:sz w:val="18"/>
                <w:szCs w:val="18"/>
                <w:lang w:val="ru-RU"/>
              </w:rPr>
              <w:t>Располагаемая</w:t>
            </w:r>
            <w:r w:rsidRPr="00AF2C1A">
              <w:rPr>
                <w:spacing w:val="-5"/>
                <w:sz w:val="18"/>
                <w:szCs w:val="18"/>
                <w:lang w:val="ru-RU"/>
              </w:rPr>
              <w:t xml:space="preserve"> </w:t>
            </w:r>
            <w:r w:rsidRPr="00AF2C1A">
              <w:rPr>
                <w:sz w:val="18"/>
                <w:szCs w:val="18"/>
                <w:lang w:val="ru-RU"/>
              </w:rPr>
              <w:t>тепловая</w:t>
            </w:r>
            <w:r w:rsidRPr="00AF2C1A">
              <w:rPr>
                <w:spacing w:val="-2"/>
                <w:sz w:val="18"/>
                <w:szCs w:val="18"/>
                <w:lang w:val="ru-RU"/>
              </w:rPr>
              <w:t xml:space="preserve"> </w:t>
            </w:r>
            <w:r w:rsidRPr="00AF2C1A">
              <w:rPr>
                <w:sz w:val="18"/>
                <w:szCs w:val="18"/>
                <w:lang w:val="ru-RU"/>
              </w:rPr>
              <w:t>мощность,</w:t>
            </w:r>
            <w:r w:rsidRPr="00AF2C1A">
              <w:rPr>
                <w:spacing w:val="-6"/>
                <w:sz w:val="18"/>
                <w:szCs w:val="18"/>
                <w:lang w:val="ru-RU"/>
              </w:rPr>
              <w:t xml:space="preserve"> </w:t>
            </w:r>
            <w:r w:rsidRPr="00AF2C1A">
              <w:rPr>
                <w:sz w:val="18"/>
                <w:szCs w:val="18"/>
                <w:lang w:val="ru-RU"/>
              </w:rPr>
              <w:t>Гкал/ч</w:t>
            </w:r>
          </w:p>
        </w:tc>
        <w:tc>
          <w:tcPr>
            <w:tcW w:w="732" w:type="dxa"/>
          </w:tcPr>
          <w:p w:rsidR="00715C08" w:rsidRPr="00AF2C1A" w:rsidRDefault="00715C08" w:rsidP="003A38AF">
            <w:pPr>
              <w:pStyle w:val="TableParagraph"/>
              <w:spacing w:line="276" w:lineRule="auto"/>
              <w:ind w:right="73"/>
              <w:jc w:val="center"/>
              <w:rPr>
                <w:sz w:val="18"/>
                <w:szCs w:val="18"/>
              </w:rPr>
            </w:pPr>
            <w:r w:rsidRPr="00AF2C1A">
              <w:rPr>
                <w:sz w:val="18"/>
                <w:szCs w:val="18"/>
              </w:rPr>
              <w:t>1,07</w:t>
            </w:r>
          </w:p>
        </w:tc>
        <w:tc>
          <w:tcPr>
            <w:tcW w:w="730" w:type="dxa"/>
          </w:tcPr>
          <w:p w:rsidR="00715C08" w:rsidRPr="00AF2C1A" w:rsidRDefault="00715C08" w:rsidP="003A38AF">
            <w:pPr>
              <w:pStyle w:val="TableParagraph"/>
              <w:spacing w:line="276" w:lineRule="auto"/>
              <w:ind w:right="73"/>
              <w:jc w:val="center"/>
              <w:rPr>
                <w:sz w:val="18"/>
                <w:szCs w:val="18"/>
              </w:rPr>
            </w:pPr>
            <w:r w:rsidRPr="00AF2C1A">
              <w:rPr>
                <w:sz w:val="18"/>
                <w:szCs w:val="18"/>
              </w:rPr>
              <w:t>1,07</w:t>
            </w:r>
          </w:p>
        </w:tc>
        <w:tc>
          <w:tcPr>
            <w:tcW w:w="732" w:type="dxa"/>
          </w:tcPr>
          <w:p w:rsidR="00715C08" w:rsidRPr="00AF2C1A" w:rsidRDefault="00715C08" w:rsidP="003A38AF">
            <w:pPr>
              <w:pStyle w:val="TableParagraph"/>
              <w:spacing w:line="276" w:lineRule="auto"/>
              <w:ind w:right="73"/>
              <w:jc w:val="center"/>
              <w:rPr>
                <w:sz w:val="18"/>
                <w:szCs w:val="18"/>
              </w:rPr>
            </w:pPr>
            <w:r w:rsidRPr="00AF2C1A">
              <w:rPr>
                <w:sz w:val="18"/>
                <w:szCs w:val="18"/>
              </w:rPr>
              <w:t>1,07</w:t>
            </w:r>
          </w:p>
        </w:tc>
        <w:tc>
          <w:tcPr>
            <w:tcW w:w="734" w:type="dxa"/>
          </w:tcPr>
          <w:p w:rsidR="00715C08" w:rsidRPr="00AF2C1A" w:rsidRDefault="00715C08" w:rsidP="003A38AF">
            <w:pPr>
              <w:pStyle w:val="TableParagraph"/>
              <w:spacing w:line="276" w:lineRule="auto"/>
              <w:ind w:right="71"/>
              <w:jc w:val="center"/>
              <w:rPr>
                <w:sz w:val="18"/>
                <w:szCs w:val="18"/>
              </w:rPr>
            </w:pPr>
            <w:r w:rsidRPr="00AF2C1A">
              <w:rPr>
                <w:sz w:val="18"/>
                <w:szCs w:val="18"/>
              </w:rPr>
              <w:t>1,07</w:t>
            </w:r>
          </w:p>
        </w:tc>
        <w:tc>
          <w:tcPr>
            <w:tcW w:w="732" w:type="dxa"/>
          </w:tcPr>
          <w:p w:rsidR="00715C08" w:rsidRPr="00AF2C1A" w:rsidRDefault="00715C08" w:rsidP="003A38AF">
            <w:pPr>
              <w:pStyle w:val="TableParagraph"/>
              <w:spacing w:line="276" w:lineRule="auto"/>
              <w:ind w:right="196"/>
              <w:jc w:val="center"/>
              <w:rPr>
                <w:sz w:val="18"/>
                <w:szCs w:val="18"/>
              </w:rPr>
            </w:pPr>
            <w:r w:rsidRPr="00AF2C1A">
              <w:rPr>
                <w:sz w:val="18"/>
                <w:szCs w:val="18"/>
              </w:rPr>
              <w:t>1,07</w:t>
            </w:r>
          </w:p>
        </w:tc>
        <w:tc>
          <w:tcPr>
            <w:tcW w:w="734" w:type="dxa"/>
          </w:tcPr>
          <w:p w:rsidR="00715C08" w:rsidRPr="00AF2C1A" w:rsidRDefault="00715C08" w:rsidP="003A38AF">
            <w:pPr>
              <w:pStyle w:val="TableParagraph"/>
              <w:spacing w:line="276" w:lineRule="auto"/>
              <w:ind w:right="71"/>
              <w:jc w:val="center"/>
              <w:rPr>
                <w:sz w:val="18"/>
                <w:szCs w:val="18"/>
              </w:rPr>
            </w:pPr>
            <w:r w:rsidRPr="00AF2C1A">
              <w:rPr>
                <w:sz w:val="18"/>
                <w:szCs w:val="18"/>
              </w:rPr>
              <w:t>1,07</w:t>
            </w:r>
          </w:p>
        </w:tc>
        <w:tc>
          <w:tcPr>
            <w:tcW w:w="734" w:type="dxa"/>
          </w:tcPr>
          <w:p w:rsidR="00715C08" w:rsidRPr="00AF2C1A" w:rsidRDefault="00715C08" w:rsidP="003A38AF">
            <w:pPr>
              <w:pStyle w:val="TableParagraph"/>
              <w:spacing w:line="276" w:lineRule="auto"/>
              <w:jc w:val="center"/>
              <w:rPr>
                <w:sz w:val="18"/>
                <w:szCs w:val="18"/>
              </w:rPr>
            </w:pPr>
            <w:r w:rsidRPr="00AF2C1A">
              <w:rPr>
                <w:sz w:val="18"/>
                <w:szCs w:val="18"/>
              </w:rPr>
              <w:t>1,07</w:t>
            </w:r>
          </w:p>
        </w:tc>
        <w:tc>
          <w:tcPr>
            <w:tcW w:w="734" w:type="dxa"/>
          </w:tcPr>
          <w:p w:rsidR="00715C08" w:rsidRPr="00AF2C1A" w:rsidRDefault="00715C08" w:rsidP="003A38AF">
            <w:pPr>
              <w:pStyle w:val="TableParagraph"/>
              <w:spacing w:line="276" w:lineRule="auto"/>
              <w:ind w:right="69"/>
              <w:jc w:val="center"/>
              <w:rPr>
                <w:sz w:val="18"/>
                <w:szCs w:val="18"/>
              </w:rPr>
            </w:pPr>
            <w:r w:rsidRPr="00AF2C1A">
              <w:rPr>
                <w:sz w:val="18"/>
                <w:szCs w:val="18"/>
              </w:rPr>
              <w:t>1,07</w:t>
            </w:r>
          </w:p>
        </w:tc>
        <w:tc>
          <w:tcPr>
            <w:tcW w:w="734" w:type="dxa"/>
          </w:tcPr>
          <w:p w:rsidR="00715C08" w:rsidRPr="00AF2C1A" w:rsidRDefault="00715C08" w:rsidP="003A38AF">
            <w:pPr>
              <w:pStyle w:val="TableParagraph"/>
              <w:spacing w:line="276" w:lineRule="auto"/>
              <w:ind w:right="71"/>
              <w:jc w:val="center"/>
              <w:rPr>
                <w:sz w:val="18"/>
                <w:szCs w:val="18"/>
              </w:rPr>
            </w:pPr>
            <w:r w:rsidRPr="00AF2C1A">
              <w:rPr>
                <w:sz w:val="18"/>
                <w:szCs w:val="18"/>
              </w:rPr>
              <w:t>1,07</w:t>
            </w:r>
          </w:p>
        </w:tc>
        <w:tc>
          <w:tcPr>
            <w:tcW w:w="735" w:type="dxa"/>
          </w:tcPr>
          <w:p w:rsidR="00715C08" w:rsidRPr="00AF2C1A" w:rsidRDefault="00715C08" w:rsidP="003A38AF">
            <w:pPr>
              <w:pStyle w:val="TableParagraph"/>
              <w:spacing w:line="276" w:lineRule="auto"/>
              <w:ind w:right="74"/>
              <w:jc w:val="center"/>
              <w:rPr>
                <w:sz w:val="18"/>
                <w:szCs w:val="18"/>
              </w:rPr>
            </w:pPr>
            <w:r w:rsidRPr="00AF2C1A">
              <w:rPr>
                <w:sz w:val="18"/>
                <w:szCs w:val="18"/>
              </w:rPr>
              <w:t>1,07</w:t>
            </w:r>
          </w:p>
        </w:tc>
        <w:tc>
          <w:tcPr>
            <w:tcW w:w="847" w:type="dxa"/>
          </w:tcPr>
          <w:p w:rsidR="00715C08" w:rsidRPr="00AF2C1A" w:rsidRDefault="00715C08" w:rsidP="003A38AF">
            <w:pPr>
              <w:pStyle w:val="TableParagraph"/>
              <w:spacing w:line="276" w:lineRule="auto"/>
              <w:ind w:right="128"/>
              <w:jc w:val="center"/>
              <w:rPr>
                <w:sz w:val="18"/>
                <w:szCs w:val="18"/>
              </w:rPr>
            </w:pPr>
            <w:r w:rsidRPr="00AF2C1A">
              <w:rPr>
                <w:sz w:val="18"/>
                <w:szCs w:val="18"/>
              </w:rPr>
              <w:t>1,07</w:t>
            </w:r>
          </w:p>
        </w:tc>
        <w:tc>
          <w:tcPr>
            <w:tcW w:w="948" w:type="dxa"/>
          </w:tcPr>
          <w:p w:rsidR="00715C08" w:rsidRPr="00AF2C1A" w:rsidRDefault="00715C08" w:rsidP="003A38AF">
            <w:pPr>
              <w:pStyle w:val="TableParagraph"/>
              <w:spacing w:line="276" w:lineRule="auto"/>
              <w:ind w:right="302"/>
              <w:jc w:val="center"/>
              <w:rPr>
                <w:sz w:val="18"/>
                <w:szCs w:val="18"/>
              </w:rPr>
            </w:pPr>
            <w:r w:rsidRPr="00AF2C1A">
              <w:rPr>
                <w:sz w:val="18"/>
                <w:szCs w:val="18"/>
              </w:rPr>
              <w:t>1,07</w:t>
            </w:r>
          </w:p>
        </w:tc>
        <w:tc>
          <w:tcPr>
            <w:tcW w:w="946" w:type="dxa"/>
          </w:tcPr>
          <w:p w:rsidR="00715C08" w:rsidRPr="00AF2C1A" w:rsidRDefault="00715C08" w:rsidP="003A38AF">
            <w:pPr>
              <w:pStyle w:val="TableParagraph"/>
              <w:spacing w:line="276" w:lineRule="auto"/>
              <w:ind w:right="177"/>
              <w:jc w:val="center"/>
              <w:rPr>
                <w:sz w:val="18"/>
                <w:szCs w:val="18"/>
              </w:rPr>
            </w:pPr>
            <w:r w:rsidRPr="00AF2C1A">
              <w:rPr>
                <w:sz w:val="18"/>
                <w:szCs w:val="18"/>
              </w:rPr>
              <w:t>1,07</w:t>
            </w:r>
          </w:p>
        </w:tc>
      </w:tr>
      <w:tr w:rsidR="00715C08" w:rsidRPr="00AF2C1A" w:rsidTr="00715C08">
        <w:trPr>
          <w:trHeight w:val="227"/>
        </w:trPr>
        <w:tc>
          <w:tcPr>
            <w:tcW w:w="4482" w:type="dxa"/>
          </w:tcPr>
          <w:p w:rsidR="00715C08" w:rsidRPr="00AF2C1A" w:rsidRDefault="00715C08" w:rsidP="003A38AF">
            <w:pPr>
              <w:pStyle w:val="TableParagraph"/>
              <w:spacing w:before="4" w:line="276" w:lineRule="auto"/>
              <w:rPr>
                <w:sz w:val="18"/>
                <w:szCs w:val="18"/>
              </w:rPr>
            </w:pPr>
            <w:r w:rsidRPr="00AF2C1A">
              <w:rPr>
                <w:sz w:val="18"/>
                <w:szCs w:val="18"/>
              </w:rPr>
              <w:t>СН,</w:t>
            </w:r>
            <w:r w:rsidRPr="00AF2C1A">
              <w:rPr>
                <w:spacing w:val="-3"/>
                <w:sz w:val="18"/>
                <w:szCs w:val="18"/>
              </w:rPr>
              <w:t xml:space="preserve"> </w:t>
            </w:r>
            <w:r w:rsidRPr="00AF2C1A">
              <w:rPr>
                <w:sz w:val="18"/>
                <w:szCs w:val="18"/>
              </w:rPr>
              <w:t>Гкал/ч</w:t>
            </w:r>
          </w:p>
        </w:tc>
        <w:tc>
          <w:tcPr>
            <w:tcW w:w="732" w:type="dxa"/>
          </w:tcPr>
          <w:p w:rsidR="00715C08" w:rsidRPr="00AF2C1A" w:rsidRDefault="00715C08" w:rsidP="003A38AF">
            <w:pPr>
              <w:pStyle w:val="TableParagraph"/>
              <w:spacing w:before="4" w:line="276" w:lineRule="auto"/>
              <w:jc w:val="center"/>
              <w:rPr>
                <w:sz w:val="18"/>
                <w:szCs w:val="18"/>
              </w:rPr>
            </w:pPr>
            <w:r w:rsidRPr="00AF2C1A">
              <w:rPr>
                <w:sz w:val="18"/>
                <w:szCs w:val="18"/>
              </w:rPr>
              <w:t>0</w:t>
            </w:r>
          </w:p>
        </w:tc>
        <w:tc>
          <w:tcPr>
            <w:tcW w:w="730" w:type="dxa"/>
          </w:tcPr>
          <w:p w:rsidR="00715C08" w:rsidRPr="00AF2C1A" w:rsidRDefault="00715C08" w:rsidP="003A38AF">
            <w:pPr>
              <w:pStyle w:val="TableParagraph"/>
              <w:spacing w:before="4" w:line="276" w:lineRule="auto"/>
              <w:jc w:val="center"/>
              <w:rPr>
                <w:sz w:val="18"/>
                <w:szCs w:val="18"/>
              </w:rPr>
            </w:pPr>
            <w:r w:rsidRPr="00AF2C1A">
              <w:rPr>
                <w:sz w:val="18"/>
                <w:szCs w:val="18"/>
              </w:rPr>
              <w:t>0</w:t>
            </w:r>
          </w:p>
        </w:tc>
        <w:tc>
          <w:tcPr>
            <w:tcW w:w="732" w:type="dxa"/>
          </w:tcPr>
          <w:p w:rsidR="00715C08" w:rsidRPr="00AF2C1A" w:rsidRDefault="00715C08" w:rsidP="003A38AF">
            <w:pPr>
              <w:pStyle w:val="TableParagraph"/>
              <w:spacing w:before="4" w:line="276" w:lineRule="auto"/>
              <w:jc w:val="center"/>
              <w:rPr>
                <w:sz w:val="18"/>
                <w:szCs w:val="18"/>
              </w:rPr>
            </w:pPr>
            <w:r w:rsidRPr="00AF2C1A">
              <w:rPr>
                <w:sz w:val="18"/>
                <w:szCs w:val="18"/>
              </w:rPr>
              <w:t>0</w:t>
            </w:r>
          </w:p>
        </w:tc>
        <w:tc>
          <w:tcPr>
            <w:tcW w:w="734" w:type="dxa"/>
          </w:tcPr>
          <w:p w:rsidR="00715C08" w:rsidRPr="00AF2C1A" w:rsidRDefault="00715C08" w:rsidP="003A38AF">
            <w:pPr>
              <w:pStyle w:val="TableParagraph"/>
              <w:spacing w:before="4" w:line="276" w:lineRule="auto"/>
              <w:jc w:val="center"/>
              <w:rPr>
                <w:sz w:val="18"/>
                <w:szCs w:val="18"/>
              </w:rPr>
            </w:pPr>
            <w:r w:rsidRPr="00AF2C1A">
              <w:rPr>
                <w:sz w:val="18"/>
                <w:szCs w:val="18"/>
              </w:rPr>
              <w:t>0</w:t>
            </w:r>
          </w:p>
        </w:tc>
        <w:tc>
          <w:tcPr>
            <w:tcW w:w="732" w:type="dxa"/>
          </w:tcPr>
          <w:p w:rsidR="00715C08" w:rsidRPr="00AF2C1A" w:rsidRDefault="00715C08" w:rsidP="003A38AF">
            <w:pPr>
              <w:pStyle w:val="TableParagraph"/>
              <w:spacing w:before="4" w:line="276" w:lineRule="auto"/>
              <w:jc w:val="center"/>
              <w:rPr>
                <w:sz w:val="18"/>
                <w:szCs w:val="18"/>
              </w:rPr>
            </w:pPr>
            <w:r w:rsidRPr="00AF2C1A">
              <w:rPr>
                <w:sz w:val="18"/>
                <w:szCs w:val="18"/>
              </w:rPr>
              <w:t>0</w:t>
            </w:r>
          </w:p>
        </w:tc>
        <w:tc>
          <w:tcPr>
            <w:tcW w:w="734" w:type="dxa"/>
          </w:tcPr>
          <w:p w:rsidR="00715C08" w:rsidRPr="00AF2C1A" w:rsidRDefault="00715C08" w:rsidP="003A38AF">
            <w:pPr>
              <w:pStyle w:val="TableParagraph"/>
              <w:spacing w:before="4" w:line="276" w:lineRule="auto"/>
              <w:jc w:val="center"/>
              <w:rPr>
                <w:sz w:val="18"/>
                <w:szCs w:val="18"/>
              </w:rPr>
            </w:pPr>
            <w:r w:rsidRPr="00AF2C1A">
              <w:rPr>
                <w:sz w:val="18"/>
                <w:szCs w:val="18"/>
              </w:rPr>
              <w:t>0</w:t>
            </w:r>
          </w:p>
        </w:tc>
        <w:tc>
          <w:tcPr>
            <w:tcW w:w="734" w:type="dxa"/>
          </w:tcPr>
          <w:p w:rsidR="00715C08" w:rsidRPr="00AF2C1A" w:rsidRDefault="00715C08" w:rsidP="003A38AF">
            <w:pPr>
              <w:pStyle w:val="TableParagraph"/>
              <w:spacing w:before="4" w:line="276" w:lineRule="auto"/>
              <w:jc w:val="center"/>
              <w:rPr>
                <w:sz w:val="18"/>
                <w:szCs w:val="18"/>
              </w:rPr>
            </w:pPr>
            <w:r w:rsidRPr="00AF2C1A">
              <w:rPr>
                <w:sz w:val="18"/>
                <w:szCs w:val="18"/>
              </w:rPr>
              <w:t>0</w:t>
            </w:r>
          </w:p>
        </w:tc>
        <w:tc>
          <w:tcPr>
            <w:tcW w:w="734" w:type="dxa"/>
          </w:tcPr>
          <w:p w:rsidR="00715C08" w:rsidRPr="00AF2C1A" w:rsidRDefault="00715C08" w:rsidP="003A38AF">
            <w:pPr>
              <w:pStyle w:val="TableParagraph"/>
              <w:spacing w:before="4" w:line="276" w:lineRule="auto"/>
              <w:jc w:val="center"/>
              <w:rPr>
                <w:sz w:val="18"/>
                <w:szCs w:val="18"/>
              </w:rPr>
            </w:pPr>
            <w:r w:rsidRPr="00AF2C1A">
              <w:rPr>
                <w:sz w:val="18"/>
                <w:szCs w:val="18"/>
              </w:rPr>
              <w:t>0</w:t>
            </w:r>
          </w:p>
        </w:tc>
        <w:tc>
          <w:tcPr>
            <w:tcW w:w="734" w:type="dxa"/>
          </w:tcPr>
          <w:p w:rsidR="00715C08" w:rsidRPr="00AF2C1A" w:rsidRDefault="00715C08" w:rsidP="003A38AF">
            <w:pPr>
              <w:pStyle w:val="TableParagraph"/>
              <w:spacing w:before="4" w:line="276" w:lineRule="auto"/>
              <w:jc w:val="center"/>
              <w:rPr>
                <w:sz w:val="18"/>
                <w:szCs w:val="18"/>
              </w:rPr>
            </w:pPr>
            <w:r w:rsidRPr="00AF2C1A">
              <w:rPr>
                <w:sz w:val="18"/>
                <w:szCs w:val="18"/>
              </w:rPr>
              <w:t>0</w:t>
            </w:r>
          </w:p>
        </w:tc>
        <w:tc>
          <w:tcPr>
            <w:tcW w:w="735" w:type="dxa"/>
          </w:tcPr>
          <w:p w:rsidR="00715C08" w:rsidRPr="00AF2C1A" w:rsidRDefault="00715C08" w:rsidP="003A38AF">
            <w:pPr>
              <w:pStyle w:val="TableParagraph"/>
              <w:spacing w:before="4" w:line="276" w:lineRule="auto"/>
              <w:jc w:val="center"/>
              <w:rPr>
                <w:sz w:val="18"/>
                <w:szCs w:val="18"/>
              </w:rPr>
            </w:pPr>
            <w:r w:rsidRPr="00AF2C1A">
              <w:rPr>
                <w:sz w:val="18"/>
                <w:szCs w:val="18"/>
              </w:rPr>
              <w:t>0</w:t>
            </w:r>
          </w:p>
        </w:tc>
        <w:tc>
          <w:tcPr>
            <w:tcW w:w="847" w:type="dxa"/>
          </w:tcPr>
          <w:p w:rsidR="00715C08" w:rsidRPr="00AF2C1A" w:rsidRDefault="00715C08" w:rsidP="003A38AF">
            <w:pPr>
              <w:pStyle w:val="TableParagraph"/>
              <w:spacing w:before="4" w:line="276" w:lineRule="auto"/>
              <w:jc w:val="center"/>
              <w:rPr>
                <w:sz w:val="18"/>
                <w:szCs w:val="18"/>
              </w:rPr>
            </w:pPr>
            <w:r w:rsidRPr="00AF2C1A">
              <w:rPr>
                <w:sz w:val="18"/>
                <w:szCs w:val="18"/>
              </w:rPr>
              <w:t>0</w:t>
            </w:r>
          </w:p>
        </w:tc>
        <w:tc>
          <w:tcPr>
            <w:tcW w:w="948" w:type="dxa"/>
          </w:tcPr>
          <w:p w:rsidR="00715C08" w:rsidRPr="00AF2C1A" w:rsidRDefault="00715C08" w:rsidP="003A38AF">
            <w:pPr>
              <w:pStyle w:val="TableParagraph"/>
              <w:spacing w:before="4" w:line="276" w:lineRule="auto"/>
              <w:jc w:val="center"/>
              <w:rPr>
                <w:sz w:val="18"/>
                <w:szCs w:val="18"/>
              </w:rPr>
            </w:pPr>
            <w:r w:rsidRPr="00AF2C1A">
              <w:rPr>
                <w:sz w:val="18"/>
                <w:szCs w:val="18"/>
              </w:rPr>
              <w:t>0</w:t>
            </w:r>
          </w:p>
        </w:tc>
        <w:tc>
          <w:tcPr>
            <w:tcW w:w="946" w:type="dxa"/>
          </w:tcPr>
          <w:p w:rsidR="00715C08" w:rsidRPr="00AF2C1A" w:rsidRDefault="00715C08" w:rsidP="003A38AF">
            <w:pPr>
              <w:pStyle w:val="TableParagraph"/>
              <w:spacing w:before="4" w:line="276" w:lineRule="auto"/>
              <w:jc w:val="center"/>
              <w:rPr>
                <w:sz w:val="18"/>
                <w:szCs w:val="18"/>
              </w:rPr>
            </w:pPr>
            <w:r w:rsidRPr="00AF2C1A">
              <w:rPr>
                <w:sz w:val="18"/>
                <w:szCs w:val="18"/>
              </w:rPr>
              <w:t>0</w:t>
            </w:r>
          </w:p>
        </w:tc>
      </w:tr>
      <w:tr w:rsidR="00715C08" w:rsidRPr="00AF2C1A" w:rsidTr="00715C08">
        <w:trPr>
          <w:trHeight w:val="225"/>
        </w:trPr>
        <w:tc>
          <w:tcPr>
            <w:tcW w:w="4482" w:type="dxa"/>
          </w:tcPr>
          <w:p w:rsidR="00715C08" w:rsidRPr="00AF2C1A" w:rsidRDefault="00715C08" w:rsidP="003A38AF">
            <w:pPr>
              <w:pStyle w:val="TableParagraph"/>
              <w:spacing w:before="4" w:line="276" w:lineRule="auto"/>
              <w:rPr>
                <w:sz w:val="18"/>
                <w:szCs w:val="18"/>
                <w:lang w:val="ru-RU"/>
              </w:rPr>
            </w:pPr>
            <w:r w:rsidRPr="00AF2C1A">
              <w:rPr>
                <w:sz w:val="18"/>
                <w:szCs w:val="18"/>
                <w:lang w:val="ru-RU"/>
              </w:rPr>
              <w:t>Тепловая</w:t>
            </w:r>
            <w:r w:rsidRPr="00AF2C1A">
              <w:rPr>
                <w:spacing w:val="-3"/>
                <w:sz w:val="18"/>
                <w:szCs w:val="18"/>
                <w:lang w:val="ru-RU"/>
              </w:rPr>
              <w:t xml:space="preserve"> </w:t>
            </w:r>
            <w:r w:rsidRPr="00AF2C1A">
              <w:rPr>
                <w:sz w:val="18"/>
                <w:szCs w:val="18"/>
                <w:lang w:val="ru-RU"/>
              </w:rPr>
              <w:t>мощность</w:t>
            </w:r>
            <w:r w:rsidRPr="00AF2C1A">
              <w:rPr>
                <w:spacing w:val="-4"/>
                <w:sz w:val="18"/>
                <w:szCs w:val="18"/>
                <w:lang w:val="ru-RU"/>
              </w:rPr>
              <w:t xml:space="preserve"> </w:t>
            </w:r>
            <w:r w:rsidRPr="00AF2C1A">
              <w:rPr>
                <w:sz w:val="18"/>
                <w:szCs w:val="18"/>
                <w:lang w:val="ru-RU"/>
              </w:rPr>
              <w:t>"нетто",</w:t>
            </w:r>
            <w:r w:rsidRPr="00AF2C1A">
              <w:rPr>
                <w:spacing w:val="-4"/>
                <w:sz w:val="18"/>
                <w:szCs w:val="18"/>
                <w:lang w:val="ru-RU"/>
              </w:rPr>
              <w:t xml:space="preserve"> </w:t>
            </w:r>
            <w:r w:rsidRPr="00AF2C1A">
              <w:rPr>
                <w:sz w:val="18"/>
                <w:szCs w:val="18"/>
                <w:lang w:val="ru-RU"/>
              </w:rPr>
              <w:t>Гкал/ч</w:t>
            </w:r>
          </w:p>
        </w:tc>
        <w:tc>
          <w:tcPr>
            <w:tcW w:w="732" w:type="dxa"/>
          </w:tcPr>
          <w:p w:rsidR="00715C08" w:rsidRPr="00AF2C1A" w:rsidRDefault="00715C08" w:rsidP="003A38AF">
            <w:pPr>
              <w:pStyle w:val="TableParagraph"/>
              <w:spacing w:before="4" w:line="276" w:lineRule="auto"/>
              <w:ind w:right="73"/>
              <w:jc w:val="center"/>
              <w:rPr>
                <w:sz w:val="18"/>
                <w:szCs w:val="18"/>
              </w:rPr>
            </w:pPr>
            <w:r w:rsidRPr="00AF2C1A">
              <w:rPr>
                <w:sz w:val="18"/>
                <w:szCs w:val="18"/>
              </w:rPr>
              <w:t>1,07</w:t>
            </w:r>
          </w:p>
        </w:tc>
        <w:tc>
          <w:tcPr>
            <w:tcW w:w="730" w:type="dxa"/>
          </w:tcPr>
          <w:p w:rsidR="00715C08" w:rsidRPr="00AF2C1A" w:rsidRDefault="00715C08" w:rsidP="003A38AF">
            <w:pPr>
              <w:pStyle w:val="TableParagraph"/>
              <w:spacing w:before="4" w:line="276" w:lineRule="auto"/>
              <w:ind w:right="73"/>
              <w:jc w:val="center"/>
              <w:rPr>
                <w:sz w:val="18"/>
                <w:szCs w:val="18"/>
              </w:rPr>
            </w:pPr>
            <w:r w:rsidRPr="00AF2C1A">
              <w:rPr>
                <w:sz w:val="18"/>
                <w:szCs w:val="18"/>
              </w:rPr>
              <w:t>1,07</w:t>
            </w:r>
          </w:p>
        </w:tc>
        <w:tc>
          <w:tcPr>
            <w:tcW w:w="732" w:type="dxa"/>
          </w:tcPr>
          <w:p w:rsidR="00715C08" w:rsidRPr="00AF2C1A" w:rsidRDefault="00715C08" w:rsidP="003A38AF">
            <w:pPr>
              <w:pStyle w:val="TableParagraph"/>
              <w:spacing w:before="4" w:line="276" w:lineRule="auto"/>
              <w:ind w:right="73"/>
              <w:jc w:val="center"/>
              <w:rPr>
                <w:sz w:val="18"/>
                <w:szCs w:val="18"/>
              </w:rPr>
            </w:pPr>
            <w:r w:rsidRPr="00AF2C1A">
              <w:rPr>
                <w:sz w:val="18"/>
                <w:szCs w:val="18"/>
              </w:rPr>
              <w:t>1,07</w:t>
            </w:r>
          </w:p>
        </w:tc>
        <w:tc>
          <w:tcPr>
            <w:tcW w:w="734" w:type="dxa"/>
          </w:tcPr>
          <w:p w:rsidR="00715C08" w:rsidRPr="00AF2C1A" w:rsidRDefault="00715C08" w:rsidP="003A38AF">
            <w:pPr>
              <w:pStyle w:val="TableParagraph"/>
              <w:spacing w:before="4" w:line="276" w:lineRule="auto"/>
              <w:ind w:right="71"/>
              <w:jc w:val="center"/>
              <w:rPr>
                <w:sz w:val="18"/>
                <w:szCs w:val="18"/>
              </w:rPr>
            </w:pPr>
            <w:r w:rsidRPr="00AF2C1A">
              <w:rPr>
                <w:sz w:val="18"/>
                <w:szCs w:val="18"/>
              </w:rPr>
              <w:t>1,07</w:t>
            </w:r>
          </w:p>
        </w:tc>
        <w:tc>
          <w:tcPr>
            <w:tcW w:w="732" w:type="dxa"/>
          </w:tcPr>
          <w:p w:rsidR="00715C08" w:rsidRPr="00AF2C1A" w:rsidRDefault="00715C08" w:rsidP="003A38AF">
            <w:pPr>
              <w:pStyle w:val="TableParagraph"/>
              <w:spacing w:before="4" w:line="276" w:lineRule="auto"/>
              <w:ind w:right="196"/>
              <w:jc w:val="center"/>
              <w:rPr>
                <w:sz w:val="18"/>
                <w:szCs w:val="18"/>
              </w:rPr>
            </w:pPr>
            <w:r w:rsidRPr="00AF2C1A">
              <w:rPr>
                <w:sz w:val="18"/>
                <w:szCs w:val="18"/>
              </w:rPr>
              <w:t>1,07</w:t>
            </w:r>
          </w:p>
        </w:tc>
        <w:tc>
          <w:tcPr>
            <w:tcW w:w="734" w:type="dxa"/>
          </w:tcPr>
          <w:p w:rsidR="00715C08" w:rsidRPr="00AF2C1A" w:rsidRDefault="00715C08" w:rsidP="003A38AF">
            <w:pPr>
              <w:pStyle w:val="TableParagraph"/>
              <w:spacing w:before="4" w:line="276" w:lineRule="auto"/>
              <w:ind w:right="71"/>
              <w:jc w:val="center"/>
              <w:rPr>
                <w:sz w:val="18"/>
                <w:szCs w:val="18"/>
              </w:rPr>
            </w:pPr>
            <w:r w:rsidRPr="00AF2C1A">
              <w:rPr>
                <w:sz w:val="18"/>
                <w:szCs w:val="18"/>
              </w:rPr>
              <w:t>1,07</w:t>
            </w:r>
          </w:p>
        </w:tc>
        <w:tc>
          <w:tcPr>
            <w:tcW w:w="734" w:type="dxa"/>
          </w:tcPr>
          <w:p w:rsidR="00715C08" w:rsidRPr="00AF2C1A" w:rsidRDefault="00715C08" w:rsidP="003A38AF">
            <w:pPr>
              <w:pStyle w:val="TableParagraph"/>
              <w:spacing w:before="4" w:line="276" w:lineRule="auto"/>
              <w:jc w:val="center"/>
              <w:rPr>
                <w:sz w:val="18"/>
                <w:szCs w:val="18"/>
              </w:rPr>
            </w:pPr>
            <w:r w:rsidRPr="00AF2C1A">
              <w:rPr>
                <w:sz w:val="18"/>
                <w:szCs w:val="18"/>
              </w:rPr>
              <w:t>1,07</w:t>
            </w:r>
          </w:p>
        </w:tc>
        <w:tc>
          <w:tcPr>
            <w:tcW w:w="734" w:type="dxa"/>
          </w:tcPr>
          <w:p w:rsidR="00715C08" w:rsidRPr="00AF2C1A" w:rsidRDefault="00715C08" w:rsidP="003A38AF">
            <w:pPr>
              <w:pStyle w:val="TableParagraph"/>
              <w:spacing w:before="4" w:line="276" w:lineRule="auto"/>
              <w:ind w:right="69"/>
              <w:jc w:val="center"/>
              <w:rPr>
                <w:sz w:val="18"/>
                <w:szCs w:val="18"/>
              </w:rPr>
            </w:pPr>
            <w:r w:rsidRPr="00AF2C1A">
              <w:rPr>
                <w:sz w:val="18"/>
                <w:szCs w:val="18"/>
              </w:rPr>
              <w:t>1,07</w:t>
            </w:r>
          </w:p>
        </w:tc>
        <w:tc>
          <w:tcPr>
            <w:tcW w:w="734" w:type="dxa"/>
          </w:tcPr>
          <w:p w:rsidR="00715C08" w:rsidRPr="00AF2C1A" w:rsidRDefault="00715C08" w:rsidP="003A38AF">
            <w:pPr>
              <w:pStyle w:val="TableParagraph"/>
              <w:spacing w:before="4" w:line="276" w:lineRule="auto"/>
              <w:ind w:right="71"/>
              <w:jc w:val="center"/>
              <w:rPr>
                <w:sz w:val="18"/>
                <w:szCs w:val="18"/>
              </w:rPr>
            </w:pPr>
            <w:r w:rsidRPr="00AF2C1A">
              <w:rPr>
                <w:sz w:val="18"/>
                <w:szCs w:val="18"/>
              </w:rPr>
              <w:t>1,07</w:t>
            </w:r>
          </w:p>
        </w:tc>
        <w:tc>
          <w:tcPr>
            <w:tcW w:w="735" w:type="dxa"/>
          </w:tcPr>
          <w:p w:rsidR="00715C08" w:rsidRPr="00AF2C1A" w:rsidRDefault="00715C08" w:rsidP="003A38AF">
            <w:pPr>
              <w:pStyle w:val="TableParagraph"/>
              <w:spacing w:before="4" w:line="276" w:lineRule="auto"/>
              <w:ind w:right="74"/>
              <w:jc w:val="center"/>
              <w:rPr>
                <w:sz w:val="18"/>
                <w:szCs w:val="18"/>
              </w:rPr>
            </w:pPr>
            <w:r w:rsidRPr="00AF2C1A">
              <w:rPr>
                <w:sz w:val="18"/>
                <w:szCs w:val="18"/>
              </w:rPr>
              <w:t>1,07</w:t>
            </w:r>
          </w:p>
        </w:tc>
        <w:tc>
          <w:tcPr>
            <w:tcW w:w="847" w:type="dxa"/>
          </w:tcPr>
          <w:p w:rsidR="00715C08" w:rsidRPr="00AF2C1A" w:rsidRDefault="00715C08" w:rsidP="003A38AF">
            <w:pPr>
              <w:pStyle w:val="TableParagraph"/>
              <w:spacing w:before="4" w:line="276" w:lineRule="auto"/>
              <w:ind w:right="128"/>
              <w:jc w:val="center"/>
              <w:rPr>
                <w:sz w:val="18"/>
                <w:szCs w:val="18"/>
              </w:rPr>
            </w:pPr>
            <w:r w:rsidRPr="00AF2C1A">
              <w:rPr>
                <w:sz w:val="18"/>
                <w:szCs w:val="18"/>
              </w:rPr>
              <w:t>1,07</w:t>
            </w:r>
          </w:p>
        </w:tc>
        <w:tc>
          <w:tcPr>
            <w:tcW w:w="948" w:type="dxa"/>
          </w:tcPr>
          <w:p w:rsidR="00715C08" w:rsidRPr="00AF2C1A" w:rsidRDefault="00715C08" w:rsidP="003A38AF">
            <w:pPr>
              <w:pStyle w:val="TableParagraph"/>
              <w:spacing w:before="4" w:line="276" w:lineRule="auto"/>
              <w:ind w:right="302"/>
              <w:jc w:val="center"/>
              <w:rPr>
                <w:sz w:val="18"/>
                <w:szCs w:val="18"/>
              </w:rPr>
            </w:pPr>
            <w:r w:rsidRPr="00AF2C1A">
              <w:rPr>
                <w:sz w:val="18"/>
                <w:szCs w:val="18"/>
              </w:rPr>
              <w:t>1,07</w:t>
            </w:r>
          </w:p>
        </w:tc>
        <w:tc>
          <w:tcPr>
            <w:tcW w:w="946" w:type="dxa"/>
          </w:tcPr>
          <w:p w:rsidR="00715C08" w:rsidRPr="00AF2C1A" w:rsidRDefault="00715C08" w:rsidP="003A38AF">
            <w:pPr>
              <w:pStyle w:val="TableParagraph"/>
              <w:spacing w:before="4" w:line="276" w:lineRule="auto"/>
              <w:ind w:right="177"/>
              <w:jc w:val="center"/>
              <w:rPr>
                <w:sz w:val="18"/>
                <w:szCs w:val="18"/>
              </w:rPr>
            </w:pPr>
            <w:r w:rsidRPr="00AF2C1A">
              <w:rPr>
                <w:sz w:val="18"/>
                <w:szCs w:val="18"/>
              </w:rPr>
              <w:t>1,07</w:t>
            </w:r>
          </w:p>
        </w:tc>
      </w:tr>
      <w:tr w:rsidR="00715C08" w:rsidRPr="00AF2C1A" w:rsidTr="00715C08">
        <w:trPr>
          <w:trHeight w:val="227"/>
        </w:trPr>
        <w:tc>
          <w:tcPr>
            <w:tcW w:w="4482" w:type="dxa"/>
          </w:tcPr>
          <w:p w:rsidR="00715C08" w:rsidRPr="00AF2C1A" w:rsidRDefault="00715C08" w:rsidP="003A38AF">
            <w:pPr>
              <w:pStyle w:val="TableParagraph"/>
              <w:spacing w:line="276" w:lineRule="auto"/>
              <w:rPr>
                <w:sz w:val="18"/>
                <w:szCs w:val="18"/>
              </w:rPr>
            </w:pPr>
            <w:r w:rsidRPr="00AF2C1A">
              <w:rPr>
                <w:sz w:val="18"/>
                <w:szCs w:val="18"/>
              </w:rPr>
              <w:t>Тепловая</w:t>
            </w:r>
            <w:r w:rsidRPr="00AF2C1A">
              <w:rPr>
                <w:spacing w:val="-4"/>
                <w:sz w:val="18"/>
                <w:szCs w:val="18"/>
              </w:rPr>
              <w:t xml:space="preserve"> </w:t>
            </w:r>
            <w:r w:rsidRPr="00AF2C1A">
              <w:rPr>
                <w:sz w:val="18"/>
                <w:szCs w:val="18"/>
              </w:rPr>
              <w:t>нагрузка</w:t>
            </w:r>
            <w:r w:rsidRPr="00AF2C1A">
              <w:rPr>
                <w:spacing w:val="-5"/>
                <w:sz w:val="18"/>
                <w:szCs w:val="18"/>
              </w:rPr>
              <w:t xml:space="preserve"> </w:t>
            </w:r>
            <w:r w:rsidRPr="00AF2C1A">
              <w:rPr>
                <w:sz w:val="18"/>
                <w:szCs w:val="18"/>
              </w:rPr>
              <w:t>внешних</w:t>
            </w:r>
            <w:r w:rsidRPr="00AF2C1A">
              <w:rPr>
                <w:spacing w:val="-3"/>
                <w:sz w:val="18"/>
                <w:szCs w:val="18"/>
              </w:rPr>
              <w:t xml:space="preserve"> </w:t>
            </w:r>
            <w:r w:rsidRPr="00AF2C1A">
              <w:rPr>
                <w:sz w:val="18"/>
                <w:szCs w:val="18"/>
              </w:rPr>
              <w:t>потребителей</w:t>
            </w:r>
          </w:p>
        </w:tc>
        <w:tc>
          <w:tcPr>
            <w:tcW w:w="732" w:type="dxa"/>
          </w:tcPr>
          <w:p w:rsidR="00715C08" w:rsidRPr="00AF2C1A" w:rsidRDefault="00715C08" w:rsidP="003A38AF">
            <w:pPr>
              <w:pStyle w:val="TableParagraph"/>
              <w:spacing w:line="276" w:lineRule="auto"/>
              <w:ind w:right="73"/>
              <w:jc w:val="center"/>
              <w:rPr>
                <w:sz w:val="18"/>
                <w:szCs w:val="18"/>
              </w:rPr>
            </w:pPr>
            <w:r w:rsidRPr="00AF2C1A">
              <w:rPr>
                <w:sz w:val="18"/>
                <w:szCs w:val="18"/>
              </w:rPr>
              <w:t>0,55</w:t>
            </w:r>
          </w:p>
        </w:tc>
        <w:tc>
          <w:tcPr>
            <w:tcW w:w="730" w:type="dxa"/>
          </w:tcPr>
          <w:p w:rsidR="00715C08" w:rsidRPr="00AF2C1A" w:rsidRDefault="00715C08" w:rsidP="003A38AF">
            <w:pPr>
              <w:pStyle w:val="TableParagraph"/>
              <w:spacing w:line="276" w:lineRule="auto"/>
              <w:ind w:right="73"/>
              <w:jc w:val="center"/>
              <w:rPr>
                <w:sz w:val="18"/>
                <w:szCs w:val="18"/>
              </w:rPr>
            </w:pPr>
            <w:r w:rsidRPr="00AF2C1A">
              <w:rPr>
                <w:sz w:val="18"/>
                <w:szCs w:val="18"/>
              </w:rPr>
              <w:t>0,55</w:t>
            </w:r>
          </w:p>
        </w:tc>
        <w:tc>
          <w:tcPr>
            <w:tcW w:w="732" w:type="dxa"/>
          </w:tcPr>
          <w:p w:rsidR="00715C08" w:rsidRPr="00AF2C1A" w:rsidRDefault="00715C08" w:rsidP="003A38AF">
            <w:pPr>
              <w:pStyle w:val="TableParagraph"/>
              <w:spacing w:line="276" w:lineRule="auto"/>
              <w:ind w:right="73"/>
              <w:jc w:val="center"/>
              <w:rPr>
                <w:sz w:val="18"/>
                <w:szCs w:val="18"/>
              </w:rPr>
            </w:pPr>
            <w:r w:rsidRPr="00AF2C1A">
              <w:rPr>
                <w:sz w:val="18"/>
                <w:szCs w:val="18"/>
              </w:rPr>
              <w:t>0,55</w:t>
            </w:r>
          </w:p>
        </w:tc>
        <w:tc>
          <w:tcPr>
            <w:tcW w:w="734" w:type="dxa"/>
          </w:tcPr>
          <w:p w:rsidR="00715C08" w:rsidRPr="00AF2C1A" w:rsidRDefault="00715C08" w:rsidP="003A38AF">
            <w:pPr>
              <w:pStyle w:val="TableParagraph"/>
              <w:spacing w:line="276" w:lineRule="auto"/>
              <w:ind w:right="71"/>
              <w:jc w:val="center"/>
              <w:rPr>
                <w:sz w:val="18"/>
                <w:szCs w:val="18"/>
              </w:rPr>
            </w:pPr>
            <w:r w:rsidRPr="00AF2C1A">
              <w:rPr>
                <w:sz w:val="18"/>
                <w:szCs w:val="18"/>
              </w:rPr>
              <w:t>0,55</w:t>
            </w:r>
          </w:p>
        </w:tc>
        <w:tc>
          <w:tcPr>
            <w:tcW w:w="732" w:type="dxa"/>
          </w:tcPr>
          <w:p w:rsidR="00715C08" w:rsidRPr="00AF2C1A" w:rsidRDefault="00715C08" w:rsidP="003A38AF">
            <w:pPr>
              <w:pStyle w:val="TableParagraph"/>
              <w:spacing w:line="276" w:lineRule="auto"/>
              <w:ind w:right="196"/>
              <w:jc w:val="center"/>
              <w:rPr>
                <w:sz w:val="18"/>
                <w:szCs w:val="18"/>
              </w:rPr>
            </w:pPr>
            <w:r w:rsidRPr="00AF2C1A">
              <w:rPr>
                <w:sz w:val="18"/>
                <w:szCs w:val="18"/>
              </w:rPr>
              <w:t>0,55</w:t>
            </w:r>
          </w:p>
        </w:tc>
        <w:tc>
          <w:tcPr>
            <w:tcW w:w="734" w:type="dxa"/>
          </w:tcPr>
          <w:p w:rsidR="00715C08" w:rsidRPr="00AF2C1A" w:rsidRDefault="00715C08" w:rsidP="003A38AF">
            <w:pPr>
              <w:pStyle w:val="TableParagraph"/>
              <w:spacing w:line="276" w:lineRule="auto"/>
              <w:ind w:right="71"/>
              <w:jc w:val="center"/>
              <w:rPr>
                <w:sz w:val="18"/>
                <w:szCs w:val="18"/>
              </w:rPr>
            </w:pPr>
            <w:r w:rsidRPr="00AF2C1A">
              <w:rPr>
                <w:sz w:val="18"/>
                <w:szCs w:val="18"/>
              </w:rPr>
              <w:t>0,55</w:t>
            </w:r>
          </w:p>
        </w:tc>
        <w:tc>
          <w:tcPr>
            <w:tcW w:w="734" w:type="dxa"/>
          </w:tcPr>
          <w:p w:rsidR="00715C08" w:rsidRPr="00AF2C1A" w:rsidRDefault="00715C08" w:rsidP="003A38AF">
            <w:pPr>
              <w:pStyle w:val="TableParagraph"/>
              <w:spacing w:line="276" w:lineRule="auto"/>
              <w:jc w:val="center"/>
              <w:rPr>
                <w:sz w:val="18"/>
                <w:szCs w:val="18"/>
              </w:rPr>
            </w:pPr>
            <w:r w:rsidRPr="00AF2C1A">
              <w:rPr>
                <w:sz w:val="18"/>
                <w:szCs w:val="18"/>
              </w:rPr>
              <w:t>0,55</w:t>
            </w:r>
          </w:p>
        </w:tc>
        <w:tc>
          <w:tcPr>
            <w:tcW w:w="734" w:type="dxa"/>
          </w:tcPr>
          <w:p w:rsidR="00715C08" w:rsidRPr="00AF2C1A" w:rsidRDefault="00715C08" w:rsidP="003A38AF">
            <w:pPr>
              <w:pStyle w:val="TableParagraph"/>
              <w:spacing w:line="276" w:lineRule="auto"/>
              <w:ind w:right="69"/>
              <w:jc w:val="center"/>
              <w:rPr>
                <w:sz w:val="18"/>
                <w:szCs w:val="18"/>
              </w:rPr>
            </w:pPr>
            <w:r w:rsidRPr="00AF2C1A">
              <w:rPr>
                <w:sz w:val="18"/>
                <w:szCs w:val="18"/>
              </w:rPr>
              <w:t>0,55</w:t>
            </w:r>
          </w:p>
        </w:tc>
        <w:tc>
          <w:tcPr>
            <w:tcW w:w="734" w:type="dxa"/>
          </w:tcPr>
          <w:p w:rsidR="00715C08" w:rsidRPr="00AF2C1A" w:rsidRDefault="00715C08" w:rsidP="003A38AF">
            <w:pPr>
              <w:pStyle w:val="TableParagraph"/>
              <w:spacing w:line="276" w:lineRule="auto"/>
              <w:ind w:right="71"/>
              <w:jc w:val="center"/>
              <w:rPr>
                <w:sz w:val="18"/>
                <w:szCs w:val="18"/>
              </w:rPr>
            </w:pPr>
            <w:r w:rsidRPr="00AF2C1A">
              <w:rPr>
                <w:sz w:val="18"/>
                <w:szCs w:val="18"/>
              </w:rPr>
              <w:t>0,55</w:t>
            </w:r>
          </w:p>
        </w:tc>
        <w:tc>
          <w:tcPr>
            <w:tcW w:w="735" w:type="dxa"/>
          </w:tcPr>
          <w:p w:rsidR="00715C08" w:rsidRPr="00AF2C1A" w:rsidRDefault="00715C08" w:rsidP="003A38AF">
            <w:pPr>
              <w:pStyle w:val="TableParagraph"/>
              <w:spacing w:line="276" w:lineRule="auto"/>
              <w:ind w:right="74"/>
              <w:jc w:val="center"/>
              <w:rPr>
                <w:sz w:val="18"/>
                <w:szCs w:val="18"/>
              </w:rPr>
            </w:pPr>
            <w:r w:rsidRPr="00AF2C1A">
              <w:rPr>
                <w:sz w:val="18"/>
                <w:szCs w:val="18"/>
              </w:rPr>
              <w:t>0,55</w:t>
            </w:r>
          </w:p>
        </w:tc>
        <w:tc>
          <w:tcPr>
            <w:tcW w:w="847" w:type="dxa"/>
          </w:tcPr>
          <w:p w:rsidR="00715C08" w:rsidRPr="00AF2C1A" w:rsidRDefault="00715C08" w:rsidP="003A38AF">
            <w:pPr>
              <w:pStyle w:val="TableParagraph"/>
              <w:spacing w:line="276" w:lineRule="auto"/>
              <w:ind w:right="128"/>
              <w:jc w:val="center"/>
              <w:rPr>
                <w:sz w:val="18"/>
                <w:szCs w:val="18"/>
              </w:rPr>
            </w:pPr>
            <w:r w:rsidRPr="00AF2C1A">
              <w:rPr>
                <w:sz w:val="18"/>
                <w:szCs w:val="18"/>
              </w:rPr>
              <w:t>0,55</w:t>
            </w:r>
          </w:p>
        </w:tc>
        <w:tc>
          <w:tcPr>
            <w:tcW w:w="948" w:type="dxa"/>
          </w:tcPr>
          <w:p w:rsidR="00715C08" w:rsidRPr="00AF2C1A" w:rsidRDefault="00715C08" w:rsidP="003A38AF">
            <w:pPr>
              <w:pStyle w:val="TableParagraph"/>
              <w:spacing w:line="276" w:lineRule="auto"/>
              <w:ind w:right="302"/>
              <w:jc w:val="center"/>
              <w:rPr>
                <w:sz w:val="18"/>
                <w:szCs w:val="18"/>
              </w:rPr>
            </w:pPr>
            <w:r w:rsidRPr="00AF2C1A">
              <w:rPr>
                <w:sz w:val="18"/>
                <w:szCs w:val="18"/>
              </w:rPr>
              <w:t>0,55</w:t>
            </w:r>
          </w:p>
        </w:tc>
        <w:tc>
          <w:tcPr>
            <w:tcW w:w="946" w:type="dxa"/>
          </w:tcPr>
          <w:p w:rsidR="00715C08" w:rsidRPr="00AF2C1A" w:rsidRDefault="00715C08" w:rsidP="003A38AF">
            <w:pPr>
              <w:pStyle w:val="TableParagraph"/>
              <w:spacing w:line="276" w:lineRule="auto"/>
              <w:ind w:right="177"/>
              <w:jc w:val="center"/>
              <w:rPr>
                <w:sz w:val="18"/>
                <w:szCs w:val="18"/>
              </w:rPr>
            </w:pPr>
            <w:r w:rsidRPr="00AF2C1A">
              <w:rPr>
                <w:sz w:val="18"/>
                <w:szCs w:val="18"/>
              </w:rPr>
              <w:t>0,55</w:t>
            </w:r>
          </w:p>
        </w:tc>
      </w:tr>
      <w:tr w:rsidR="001D71D7" w:rsidRPr="00AF2C1A" w:rsidTr="005308F3">
        <w:trPr>
          <w:trHeight w:val="227"/>
        </w:trPr>
        <w:tc>
          <w:tcPr>
            <w:tcW w:w="14554" w:type="dxa"/>
            <w:gridSpan w:val="14"/>
          </w:tcPr>
          <w:p w:rsidR="001D71D7" w:rsidRPr="00AF2C1A" w:rsidRDefault="001D71D7" w:rsidP="003A38AF">
            <w:pPr>
              <w:pStyle w:val="TableParagraph"/>
              <w:spacing w:line="276" w:lineRule="auto"/>
              <w:jc w:val="center"/>
              <w:rPr>
                <w:sz w:val="18"/>
                <w:szCs w:val="18"/>
              </w:rPr>
            </w:pPr>
            <w:r w:rsidRPr="00AF2C1A">
              <w:rPr>
                <w:sz w:val="18"/>
                <w:szCs w:val="18"/>
              </w:rPr>
              <w:t>Котельная</w:t>
            </w:r>
            <w:r w:rsidRPr="00AF2C1A">
              <w:rPr>
                <w:spacing w:val="-1"/>
                <w:sz w:val="18"/>
                <w:szCs w:val="18"/>
              </w:rPr>
              <w:t xml:space="preserve"> </w:t>
            </w:r>
            <w:r w:rsidRPr="00AF2C1A">
              <w:rPr>
                <w:sz w:val="18"/>
                <w:szCs w:val="18"/>
              </w:rPr>
              <w:t>№4</w:t>
            </w:r>
          </w:p>
        </w:tc>
      </w:tr>
      <w:tr w:rsidR="00715C08" w:rsidRPr="00AF2C1A" w:rsidTr="00715C08">
        <w:trPr>
          <w:trHeight w:val="227"/>
        </w:trPr>
        <w:tc>
          <w:tcPr>
            <w:tcW w:w="4482" w:type="dxa"/>
          </w:tcPr>
          <w:p w:rsidR="00715C08" w:rsidRPr="00AF2C1A" w:rsidRDefault="00715C08" w:rsidP="003A38AF">
            <w:pPr>
              <w:pStyle w:val="TableParagraph"/>
              <w:spacing w:before="4" w:line="276" w:lineRule="auto"/>
              <w:rPr>
                <w:sz w:val="18"/>
                <w:szCs w:val="18"/>
                <w:lang w:val="ru-RU"/>
              </w:rPr>
            </w:pPr>
            <w:r w:rsidRPr="00AF2C1A">
              <w:rPr>
                <w:sz w:val="18"/>
                <w:szCs w:val="18"/>
                <w:lang w:val="ru-RU"/>
              </w:rPr>
              <w:t>Установленная</w:t>
            </w:r>
            <w:r w:rsidRPr="00AF2C1A">
              <w:rPr>
                <w:spacing w:val="-4"/>
                <w:sz w:val="18"/>
                <w:szCs w:val="18"/>
                <w:lang w:val="ru-RU"/>
              </w:rPr>
              <w:t xml:space="preserve"> </w:t>
            </w:r>
            <w:r w:rsidRPr="00AF2C1A">
              <w:rPr>
                <w:sz w:val="18"/>
                <w:szCs w:val="18"/>
                <w:lang w:val="ru-RU"/>
              </w:rPr>
              <w:t>тепловая</w:t>
            </w:r>
            <w:r w:rsidRPr="00AF2C1A">
              <w:rPr>
                <w:spacing w:val="-3"/>
                <w:sz w:val="18"/>
                <w:szCs w:val="18"/>
                <w:lang w:val="ru-RU"/>
              </w:rPr>
              <w:t xml:space="preserve"> </w:t>
            </w:r>
            <w:r w:rsidRPr="00AF2C1A">
              <w:rPr>
                <w:sz w:val="18"/>
                <w:szCs w:val="18"/>
                <w:lang w:val="ru-RU"/>
              </w:rPr>
              <w:t>мощность,</w:t>
            </w:r>
            <w:r w:rsidRPr="00AF2C1A">
              <w:rPr>
                <w:spacing w:val="-5"/>
                <w:sz w:val="18"/>
                <w:szCs w:val="18"/>
                <w:lang w:val="ru-RU"/>
              </w:rPr>
              <w:t xml:space="preserve"> </w:t>
            </w:r>
            <w:r w:rsidRPr="00AF2C1A">
              <w:rPr>
                <w:sz w:val="18"/>
                <w:szCs w:val="18"/>
                <w:lang w:val="ru-RU"/>
              </w:rPr>
              <w:t>Гкал/ч</w:t>
            </w:r>
          </w:p>
        </w:tc>
        <w:tc>
          <w:tcPr>
            <w:tcW w:w="732" w:type="dxa"/>
          </w:tcPr>
          <w:p w:rsidR="00715C08" w:rsidRPr="00AF2C1A" w:rsidRDefault="00715C08" w:rsidP="003A38AF">
            <w:pPr>
              <w:pStyle w:val="TableParagraph"/>
              <w:spacing w:before="4" w:line="276" w:lineRule="auto"/>
              <w:ind w:right="73"/>
              <w:jc w:val="center"/>
              <w:rPr>
                <w:sz w:val="18"/>
                <w:szCs w:val="18"/>
              </w:rPr>
            </w:pPr>
            <w:r w:rsidRPr="00AF2C1A">
              <w:rPr>
                <w:sz w:val="18"/>
                <w:szCs w:val="18"/>
              </w:rPr>
              <w:t>2,0</w:t>
            </w:r>
          </w:p>
        </w:tc>
        <w:tc>
          <w:tcPr>
            <w:tcW w:w="730" w:type="dxa"/>
          </w:tcPr>
          <w:p w:rsidR="00715C08" w:rsidRPr="00AF2C1A" w:rsidRDefault="00715C08" w:rsidP="003A38AF">
            <w:pPr>
              <w:pStyle w:val="TableParagraph"/>
              <w:spacing w:before="4" w:line="276" w:lineRule="auto"/>
              <w:ind w:right="73"/>
              <w:jc w:val="center"/>
              <w:rPr>
                <w:sz w:val="18"/>
                <w:szCs w:val="18"/>
              </w:rPr>
            </w:pPr>
            <w:r w:rsidRPr="00AF2C1A">
              <w:rPr>
                <w:sz w:val="18"/>
                <w:szCs w:val="18"/>
              </w:rPr>
              <w:t>2,0</w:t>
            </w:r>
          </w:p>
        </w:tc>
        <w:tc>
          <w:tcPr>
            <w:tcW w:w="732" w:type="dxa"/>
          </w:tcPr>
          <w:p w:rsidR="00715C08" w:rsidRPr="00AF2C1A" w:rsidRDefault="00715C08" w:rsidP="003A38AF">
            <w:pPr>
              <w:pStyle w:val="TableParagraph"/>
              <w:spacing w:before="4" w:line="276" w:lineRule="auto"/>
              <w:ind w:right="71"/>
              <w:jc w:val="center"/>
              <w:rPr>
                <w:sz w:val="18"/>
                <w:szCs w:val="18"/>
              </w:rPr>
            </w:pPr>
            <w:r w:rsidRPr="00AF2C1A">
              <w:rPr>
                <w:sz w:val="18"/>
                <w:szCs w:val="18"/>
              </w:rPr>
              <w:t>2,0</w:t>
            </w:r>
          </w:p>
        </w:tc>
        <w:tc>
          <w:tcPr>
            <w:tcW w:w="734" w:type="dxa"/>
          </w:tcPr>
          <w:p w:rsidR="00715C08" w:rsidRPr="00AF2C1A" w:rsidRDefault="00715C08" w:rsidP="003A38AF">
            <w:pPr>
              <w:pStyle w:val="TableParagraph"/>
              <w:spacing w:before="4" w:line="276" w:lineRule="auto"/>
              <w:ind w:right="71"/>
              <w:jc w:val="center"/>
              <w:rPr>
                <w:sz w:val="18"/>
                <w:szCs w:val="18"/>
              </w:rPr>
            </w:pPr>
            <w:r w:rsidRPr="00AF2C1A">
              <w:rPr>
                <w:sz w:val="18"/>
                <w:szCs w:val="18"/>
              </w:rPr>
              <w:t>2,0</w:t>
            </w:r>
          </w:p>
        </w:tc>
        <w:tc>
          <w:tcPr>
            <w:tcW w:w="732" w:type="dxa"/>
          </w:tcPr>
          <w:p w:rsidR="00715C08" w:rsidRPr="00AF2C1A" w:rsidRDefault="00715C08" w:rsidP="003A38AF">
            <w:pPr>
              <w:pStyle w:val="TableParagraph"/>
              <w:spacing w:before="4" w:line="276" w:lineRule="auto"/>
              <w:ind w:right="70"/>
              <w:jc w:val="center"/>
              <w:rPr>
                <w:sz w:val="18"/>
                <w:szCs w:val="18"/>
              </w:rPr>
            </w:pPr>
            <w:r w:rsidRPr="00AF2C1A">
              <w:rPr>
                <w:sz w:val="18"/>
                <w:szCs w:val="18"/>
              </w:rPr>
              <w:t>2,0</w:t>
            </w:r>
          </w:p>
        </w:tc>
        <w:tc>
          <w:tcPr>
            <w:tcW w:w="734" w:type="dxa"/>
          </w:tcPr>
          <w:p w:rsidR="00715C08" w:rsidRPr="00AF2C1A" w:rsidRDefault="00715C08" w:rsidP="003A38AF">
            <w:pPr>
              <w:pStyle w:val="TableParagraph"/>
              <w:spacing w:before="4" w:line="276" w:lineRule="auto"/>
              <w:ind w:right="68"/>
              <w:jc w:val="center"/>
              <w:rPr>
                <w:sz w:val="18"/>
                <w:szCs w:val="18"/>
              </w:rPr>
            </w:pPr>
            <w:r w:rsidRPr="00AF2C1A">
              <w:rPr>
                <w:sz w:val="18"/>
                <w:szCs w:val="18"/>
              </w:rPr>
              <w:t>2,0</w:t>
            </w:r>
          </w:p>
        </w:tc>
        <w:tc>
          <w:tcPr>
            <w:tcW w:w="734" w:type="dxa"/>
          </w:tcPr>
          <w:p w:rsidR="00715C08" w:rsidRPr="00AF2C1A" w:rsidRDefault="00715C08" w:rsidP="003A38AF">
            <w:pPr>
              <w:pStyle w:val="TableParagraph"/>
              <w:spacing w:before="4" w:line="276" w:lineRule="auto"/>
              <w:jc w:val="center"/>
              <w:rPr>
                <w:sz w:val="18"/>
                <w:szCs w:val="18"/>
              </w:rPr>
            </w:pPr>
            <w:r w:rsidRPr="00AF2C1A">
              <w:rPr>
                <w:sz w:val="18"/>
                <w:szCs w:val="18"/>
              </w:rPr>
              <w:t>2,0</w:t>
            </w:r>
          </w:p>
        </w:tc>
        <w:tc>
          <w:tcPr>
            <w:tcW w:w="734" w:type="dxa"/>
          </w:tcPr>
          <w:p w:rsidR="00715C08" w:rsidRPr="00AF2C1A" w:rsidRDefault="00715C08" w:rsidP="003A38AF">
            <w:pPr>
              <w:pStyle w:val="TableParagraph"/>
              <w:spacing w:before="4" w:line="276" w:lineRule="auto"/>
              <w:ind w:right="67"/>
              <w:jc w:val="center"/>
              <w:rPr>
                <w:sz w:val="18"/>
                <w:szCs w:val="18"/>
              </w:rPr>
            </w:pPr>
            <w:r w:rsidRPr="00AF2C1A">
              <w:rPr>
                <w:sz w:val="18"/>
                <w:szCs w:val="18"/>
              </w:rPr>
              <w:t>2,0</w:t>
            </w:r>
          </w:p>
        </w:tc>
        <w:tc>
          <w:tcPr>
            <w:tcW w:w="734" w:type="dxa"/>
          </w:tcPr>
          <w:p w:rsidR="00715C08" w:rsidRPr="00AF2C1A" w:rsidRDefault="00715C08" w:rsidP="003A38AF">
            <w:pPr>
              <w:pStyle w:val="TableParagraph"/>
              <w:spacing w:before="4" w:line="276" w:lineRule="auto"/>
              <w:ind w:right="71"/>
              <w:jc w:val="center"/>
              <w:rPr>
                <w:sz w:val="18"/>
                <w:szCs w:val="18"/>
              </w:rPr>
            </w:pPr>
            <w:r w:rsidRPr="00AF2C1A">
              <w:rPr>
                <w:sz w:val="18"/>
                <w:szCs w:val="18"/>
              </w:rPr>
              <w:t>2,0</w:t>
            </w:r>
          </w:p>
        </w:tc>
        <w:tc>
          <w:tcPr>
            <w:tcW w:w="735" w:type="dxa"/>
          </w:tcPr>
          <w:p w:rsidR="00715C08" w:rsidRPr="00AF2C1A" w:rsidRDefault="00715C08" w:rsidP="003A38AF">
            <w:pPr>
              <w:pStyle w:val="TableParagraph"/>
              <w:spacing w:before="4" w:line="276" w:lineRule="auto"/>
              <w:ind w:right="73"/>
              <w:jc w:val="center"/>
              <w:rPr>
                <w:sz w:val="18"/>
                <w:szCs w:val="18"/>
              </w:rPr>
            </w:pPr>
            <w:r w:rsidRPr="00AF2C1A">
              <w:rPr>
                <w:sz w:val="18"/>
                <w:szCs w:val="18"/>
              </w:rPr>
              <w:t>2,0</w:t>
            </w:r>
          </w:p>
        </w:tc>
        <w:tc>
          <w:tcPr>
            <w:tcW w:w="847" w:type="dxa"/>
          </w:tcPr>
          <w:p w:rsidR="00715C08" w:rsidRPr="00AF2C1A" w:rsidRDefault="00715C08" w:rsidP="003A38AF">
            <w:pPr>
              <w:pStyle w:val="TableParagraph"/>
              <w:spacing w:before="4" w:line="276" w:lineRule="auto"/>
              <w:ind w:right="130"/>
              <w:jc w:val="center"/>
              <w:rPr>
                <w:sz w:val="18"/>
                <w:szCs w:val="18"/>
              </w:rPr>
            </w:pPr>
            <w:r w:rsidRPr="00AF2C1A">
              <w:rPr>
                <w:sz w:val="18"/>
                <w:szCs w:val="18"/>
              </w:rPr>
              <w:t>2,0</w:t>
            </w:r>
          </w:p>
        </w:tc>
        <w:tc>
          <w:tcPr>
            <w:tcW w:w="948" w:type="dxa"/>
          </w:tcPr>
          <w:p w:rsidR="00715C08" w:rsidRPr="00AF2C1A" w:rsidRDefault="00715C08" w:rsidP="003A38AF">
            <w:pPr>
              <w:pStyle w:val="TableParagraph"/>
              <w:spacing w:before="4" w:line="276" w:lineRule="auto"/>
              <w:ind w:right="330"/>
              <w:jc w:val="center"/>
              <w:rPr>
                <w:sz w:val="18"/>
                <w:szCs w:val="18"/>
              </w:rPr>
            </w:pPr>
            <w:r w:rsidRPr="00AF2C1A">
              <w:rPr>
                <w:sz w:val="18"/>
                <w:szCs w:val="18"/>
              </w:rPr>
              <w:t>2,0</w:t>
            </w:r>
          </w:p>
        </w:tc>
        <w:tc>
          <w:tcPr>
            <w:tcW w:w="946" w:type="dxa"/>
          </w:tcPr>
          <w:p w:rsidR="00715C08" w:rsidRPr="00AF2C1A" w:rsidRDefault="00715C08" w:rsidP="003A38AF">
            <w:pPr>
              <w:pStyle w:val="TableParagraph"/>
              <w:spacing w:before="4" w:line="276" w:lineRule="auto"/>
              <w:ind w:right="179"/>
              <w:jc w:val="center"/>
              <w:rPr>
                <w:sz w:val="18"/>
                <w:szCs w:val="18"/>
              </w:rPr>
            </w:pPr>
            <w:r w:rsidRPr="00AF2C1A">
              <w:rPr>
                <w:sz w:val="18"/>
                <w:szCs w:val="18"/>
              </w:rPr>
              <w:t>2,0</w:t>
            </w:r>
          </w:p>
        </w:tc>
      </w:tr>
      <w:tr w:rsidR="00715C08" w:rsidRPr="00AF2C1A" w:rsidTr="00715C08">
        <w:trPr>
          <w:trHeight w:val="225"/>
        </w:trPr>
        <w:tc>
          <w:tcPr>
            <w:tcW w:w="4482" w:type="dxa"/>
          </w:tcPr>
          <w:p w:rsidR="00715C08" w:rsidRPr="00AF2C1A" w:rsidRDefault="00715C08" w:rsidP="003A38AF">
            <w:pPr>
              <w:pStyle w:val="TableParagraph"/>
              <w:spacing w:before="4" w:line="276" w:lineRule="auto"/>
              <w:rPr>
                <w:sz w:val="18"/>
                <w:szCs w:val="18"/>
                <w:lang w:val="ru-RU"/>
              </w:rPr>
            </w:pPr>
            <w:r w:rsidRPr="00AF2C1A">
              <w:rPr>
                <w:sz w:val="18"/>
                <w:szCs w:val="18"/>
                <w:lang w:val="ru-RU"/>
              </w:rPr>
              <w:t>Располагаемая</w:t>
            </w:r>
            <w:r w:rsidRPr="00AF2C1A">
              <w:rPr>
                <w:spacing w:val="-5"/>
                <w:sz w:val="18"/>
                <w:szCs w:val="18"/>
                <w:lang w:val="ru-RU"/>
              </w:rPr>
              <w:t xml:space="preserve"> </w:t>
            </w:r>
            <w:r w:rsidRPr="00AF2C1A">
              <w:rPr>
                <w:sz w:val="18"/>
                <w:szCs w:val="18"/>
                <w:lang w:val="ru-RU"/>
              </w:rPr>
              <w:t>тепловая</w:t>
            </w:r>
            <w:r w:rsidRPr="00AF2C1A">
              <w:rPr>
                <w:spacing w:val="-4"/>
                <w:sz w:val="18"/>
                <w:szCs w:val="18"/>
                <w:lang w:val="ru-RU"/>
              </w:rPr>
              <w:t xml:space="preserve"> </w:t>
            </w:r>
            <w:r w:rsidRPr="00AF2C1A">
              <w:rPr>
                <w:sz w:val="18"/>
                <w:szCs w:val="18"/>
                <w:lang w:val="ru-RU"/>
              </w:rPr>
              <w:t>мощность,</w:t>
            </w:r>
            <w:r w:rsidRPr="00AF2C1A">
              <w:rPr>
                <w:spacing w:val="-5"/>
                <w:sz w:val="18"/>
                <w:szCs w:val="18"/>
                <w:lang w:val="ru-RU"/>
              </w:rPr>
              <w:t xml:space="preserve"> </w:t>
            </w:r>
            <w:r w:rsidRPr="00AF2C1A">
              <w:rPr>
                <w:sz w:val="18"/>
                <w:szCs w:val="18"/>
                <w:lang w:val="ru-RU"/>
              </w:rPr>
              <w:t>Гкал/ч</w:t>
            </w:r>
          </w:p>
        </w:tc>
        <w:tc>
          <w:tcPr>
            <w:tcW w:w="732" w:type="dxa"/>
          </w:tcPr>
          <w:p w:rsidR="00715C08" w:rsidRPr="00AF2C1A" w:rsidRDefault="00715C08" w:rsidP="003A38AF">
            <w:pPr>
              <w:pStyle w:val="TableParagraph"/>
              <w:spacing w:before="4" w:line="276" w:lineRule="auto"/>
              <w:ind w:right="73"/>
              <w:jc w:val="center"/>
              <w:rPr>
                <w:sz w:val="18"/>
                <w:szCs w:val="18"/>
              </w:rPr>
            </w:pPr>
            <w:r w:rsidRPr="00AF2C1A">
              <w:rPr>
                <w:sz w:val="18"/>
                <w:szCs w:val="18"/>
              </w:rPr>
              <w:t>0,92</w:t>
            </w:r>
          </w:p>
        </w:tc>
        <w:tc>
          <w:tcPr>
            <w:tcW w:w="730" w:type="dxa"/>
          </w:tcPr>
          <w:p w:rsidR="00715C08" w:rsidRPr="00AF2C1A" w:rsidRDefault="00715C08" w:rsidP="003A38AF">
            <w:pPr>
              <w:pStyle w:val="TableParagraph"/>
              <w:spacing w:before="4" w:line="276" w:lineRule="auto"/>
              <w:ind w:right="73"/>
              <w:jc w:val="center"/>
              <w:rPr>
                <w:sz w:val="18"/>
                <w:szCs w:val="18"/>
              </w:rPr>
            </w:pPr>
            <w:r w:rsidRPr="00AF2C1A">
              <w:rPr>
                <w:sz w:val="18"/>
                <w:szCs w:val="18"/>
              </w:rPr>
              <w:t>0,92</w:t>
            </w:r>
          </w:p>
        </w:tc>
        <w:tc>
          <w:tcPr>
            <w:tcW w:w="732" w:type="dxa"/>
          </w:tcPr>
          <w:p w:rsidR="00715C08" w:rsidRPr="00AF2C1A" w:rsidRDefault="00715C08" w:rsidP="003A38AF">
            <w:pPr>
              <w:pStyle w:val="TableParagraph"/>
              <w:spacing w:before="4" w:line="276" w:lineRule="auto"/>
              <w:ind w:right="73"/>
              <w:jc w:val="center"/>
              <w:rPr>
                <w:sz w:val="18"/>
                <w:szCs w:val="18"/>
              </w:rPr>
            </w:pPr>
            <w:r w:rsidRPr="00AF2C1A">
              <w:rPr>
                <w:sz w:val="18"/>
                <w:szCs w:val="18"/>
              </w:rPr>
              <w:t>0,92</w:t>
            </w:r>
          </w:p>
        </w:tc>
        <w:tc>
          <w:tcPr>
            <w:tcW w:w="734" w:type="dxa"/>
          </w:tcPr>
          <w:p w:rsidR="00715C08" w:rsidRPr="00AF2C1A" w:rsidRDefault="00715C08" w:rsidP="003A38AF">
            <w:pPr>
              <w:pStyle w:val="TableParagraph"/>
              <w:spacing w:before="4" w:line="276" w:lineRule="auto"/>
              <w:ind w:right="71"/>
              <w:jc w:val="center"/>
              <w:rPr>
                <w:sz w:val="18"/>
                <w:szCs w:val="18"/>
              </w:rPr>
            </w:pPr>
            <w:r w:rsidRPr="00AF2C1A">
              <w:rPr>
                <w:sz w:val="18"/>
                <w:szCs w:val="18"/>
              </w:rPr>
              <w:t>0,92</w:t>
            </w:r>
          </w:p>
        </w:tc>
        <w:tc>
          <w:tcPr>
            <w:tcW w:w="732" w:type="dxa"/>
          </w:tcPr>
          <w:p w:rsidR="00715C08" w:rsidRPr="00AF2C1A" w:rsidRDefault="00715C08" w:rsidP="003A38AF">
            <w:pPr>
              <w:pStyle w:val="TableParagraph"/>
              <w:spacing w:before="4" w:line="276" w:lineRule="auto"/>
              <w:ind w:right="196"/>
              <w:jc w:val="center"/>
              <w:rPr>
                <w:sz w:val="18"/>
                <w:szCs w:val="18"/>
              </w:rPr>
            </w:pPr>
            <w:r w:rsidRPr="00AF2C1A">
              <w:rPr>
                <w:sz w:val="18"/>
                <w:szCs w:val="18"/>
              </w:rPr>
              <w:t>0,92</w:t>
            </w:r>
          </w:p>
        </w:tc>
        <w:tc>
          <w:tcPr>
            <w:tcW w:w="734" w:type="dxa"/>
          </w:tcPr>
          <w:p w:rsidR="00715C08" w:rsidRPr="00AF2C1A" w:rsidRDefault="00715C08" w:rsidP="003A38AF">
            <w:pPr>
              <w:pStyle w:val="TableParagraph"/>
              <w:spacing w:before="4" w:line="276" w:lineRule="auto"/>
              <w:ind w:right="71"/>
              <w:jc w:val="center"/>
              <w:rPr>
                <w:sz w:val="18"/>
                <w:szCs w:val="18"/>
              </w:rPr>
            </w:pPr>
            <w:r w:rsidRPr="00AF2C1A">
              <w:rPr>
                <w:sz w:val="18"/>
                <w:szCs w:val="18"/>
              </w:rPr>
              <w:t>0,92</w:t>
            </w:r>
          </w:p>
        </w:tc>
        <w:tc>
          <w:tcPr>
            <w:tcW w:w="734" w:type="dxa"/>
          </w:tcPr>
          <w:p w:rsidR="00715C08" w:rsidRPr="00AF2C1A" w:rsidRDefault="00715C08" w:rsidP="003A38AF">
            <w:pPr>
              <w:pStyle w:val="TableParagraph"/>
              <w:spacing w:before="4" w:line="276" w:lineRule="auto"/>
              <w:jc w:val="center"/>
              <w:rPr>
                <w:sz w:val="18"/>
                <w:szCs w:val="18"/>
              </w:rPr>
            </w:pPr>
            <w:r w:rsidRPr="00AF2C1A">
              <w:rPr>
                <w:sz w:val="18"/>
                <w:szCs w:val="18"/>
              </w:rPr>
              <w:t>0,92</w:t>
            </w:r>
          </w:p>
        </w:tc>
        <w:tc>
          <w:tcPr>
            <w:tcW w:w="734" w:type="dxa"/>
          </w:tcPr>
          <w:p w:rsidR="00715C08" w:rsidRPr="00AF2C1A" w:rsidRDefault="00715C08" w:rsidP="003A38AF">
            <w:pPr>
              <w:pStyle w:val="TableParagraph"/>
              <w:spacing w:before="4" w:line="276" w:lineRule="auto"/>
              <w:ind w:right="69"/>
              <w:jc w:val="center"/>
              <w:rPr>
                <w:sz w:val="18"/>
                <w:szCs w:val="18"/>
              </w:rPr>
            </w:pPr>
            <w:r w:rsidRPr="00AF2C1A">
              <w:rPr>
                <w:sz w:val="18"/>
                <w:szCs w:val="18"/>
              </w:rPr>
              <w:t>0,92</w:t>
            </w:r>
          </w:p>
        </w:tc>
        <w:tc>
          <w:tcPr>
            <w:tcW w:w="734" w:type="dxa"/>
          </w:tcPr>
          <w:p w:rsidR="00715C08" w:rsidRPr="00AF2C1A" w:rsidRDefault="00715C08" w:rsidP="003A38AF">
            <w:pPr>
              <w:pStyle w:val="TableParagraph"/>
              <w:spacing w:before="4" w:line="276" w:lineRule="auto"/>
              <w:ind w:right="71"/>
              <w:jc w:val="center"/>
              <w:rPr>
                <w:sz w:val="18"/>
                <w:szCs w:val="18"/>
              </w:rPr>
            </w:pPr>
            <w:r w:rsidRPr="00AF2C1A">
              <w:rPr>
                <w:sz w:val="18"/>
                <w:szCs w:val="18"/>
              </w:rPr>
              <w:t>0,92</w:t>
            </w:r>
          </w:p>
        </w:tc>
        <w:tc>
          <w:tcPr>
            <w:tcW w:w="735" w:type="dxa"/>
          </w:tcPr>
          <w:p w:rsidR="00715C08" w:rsidRPr="00AF2C1A" w:rsidRDefault="00715C08" w:rsidP="003A38AF">
            <w:pPr>
              <w:pStyle w:val="TableParagraph"/>
              <w:spacing w:before="4" w:line="276" w:lineRule="auto"/>
              <w:ind w:right="74"/>
              <w:jc w:val="center"/>
              <w:rPr>
                <w:sz w:val="18"/>
                <w:szCs w:val="18"/>
              </w:rPr>
            </w:pPr>
            <w:r w:rsidRPr="00AF2C1A">
              <w:rPr>
                <w:sz w:val="18"/>
                <w:szCs w:val="18"/>
              </w:rPr>
              <w:t>0,92</w:t>
            </w:r>
          </w:p>
        </w:tc>
        <w:tc>
          <w:tcPr>
            <w:tcW w:w="847" w:type="dxa"/>
          </w:tcPr>
          <w:p w:rsidR="00715C08" w:rsidRPr="00AF2C1A" w:rsidRDefault="00715C08" w:rsidP="003A38AF">
            <w:pPr>
              <w:pStyle w:val="TableParagraph"/>
              <w:spacing w:before="4" w:line="276" w:lineRule="auto"/>
              <w:ind w:right="128"/>
              <w:jc w:val="center"/>
              <w:rPr>
                <w:sz w:val="18"/>
                <w:szCs w:val="18"/>
              </w:rPr>
            </w:pPr>
            <w:r w:rsidRPr="00AF2C1A">
              <w:rPr>
                <w:sz w:val="18"/>
                <w:szCs w:val="18"/>
              </w:rPr>
              <w:t>0,92</w:t>
            </w:r>
          </w:p>
        </w:tc>
        <w:tc>
          <w:tcPr>
            <w:tcW w:w="948" w:type="dxa"/>
          </w:tcPr>
          <w:p w:rsidR="00715C08" w:rsidRPr="00AF2C1A" w:rsidRDefault="00715C08" w:rsidP="003A38AF">
            <w:pPr>
              <w:pStyle w:val="TableParagraph"/>
              <w:spacing w:before="4" w:line="276" w:lineRule="auto"/>
              <w:ind w:right="302"/>
              <w:jc w:val="center"/>
              <w:rPr>
                <w:sz w:val="18"/>
                <w:szCs w:val="18"/>
              </w:rPr>
            </w:pPr>
            <w:r w:rsidRPr="00AF2C1A">
              <w:rPr>
                <w:sz w:val="18"/>
                <w:szCs w:val="18"/>
              </w:rPr>
              <w:t>0,92</w:t>
            </w:r>
          </w:p>
        </w:tc>
        <w:tc>
          <w:tcPr>
            <w:tcW w:w="946" w:type="dxa"/>
          </w:tcPr>
          <w:p w:rsidR="00715C08" w:rsidRPr="00AF2C1A" w:rsidRDefault="00715C08" w:rsidP="003A38AF">
            <w:pPr>
              <w:pStyle w:val="TableParagraph"/>
              <w:spacing w:before="4" w:line="276" w:lineRule="auto"/>
              <w:ind w:right="177"/>
              <w:jc w:val="center"/>
              <w:rPr>
                <w:sz w:val="18"/>
                <w:szCs w:val="18"/>
              </w:rPr>
            </w:pPr>
            <w:r w:rsidRPr="00AF2C1A">
              <w:rPr>
                <w:sz w:val="18"/>
                <w:szCs w:val="18"/>
              </w:rPr>
              <w:t>0,92</w:t>
            </w:r>
          </w:p>
        </w:tc>
      </w:tr>
      <w:tr w:rsidR="00715C08" w:rsidRPr="00AF2C1A" w:rsidTr="00715C08">
        <w:trPr>
          <w:trHeight w:val="228"/>
        </w:trPr>
        <w:tc>
          <w:tcPr>
            <w:tcW w:w="4482" w:type="dxa"/>
          </w:tcPr>
          <w:p w:rsidR="00715C08" w:rsidRPr="00AF2C1A" w:rsidRDefault="00715C08" w:rsidP="003A38AF">
            <w:pPr>
              <w:pStyle w:val="TableParagraph"/>
              <w:spacing w:line="276" w:lineRule="auto"/>
              <w:rPr>
                <w:sz w:val="18"/>
                <w:szCs w:val="18"/>
              </w:rPr>
            </w:pPr>
            <w:r w:rsidRPr="00AF2C1A">
              <w:rPr>
                <w:sz w:val="18"/>
                <w:szCs w:val="18"/>
              </w:rPr>
              <w:t>СН,</w:t>
            </w:r>
            <w:r w:rsidRPr="00AF2C1A">
              <w:rPr>
                <w:spacing w:val="-3"/>
                <w:sz w:val="18"/>
                <w:szCs w:val="18"/>
              </w:rPr>
              <w:t xml:space="preserve"> </w:t>
            </w:r>
            <w:r w:rsidRPr="00AF2C1A">
              <w:rPr>
                <w:sz w:val="18"/>
                <w:szCs w:val="18"/>
              </w:rPr>
              <w:t>Гкал/ч</w:t>
            </w:r>
          </w:p>
        </w:tc>
        <w:tc>
          <w:tcPr>
            <w:tcW w:w="732" w:type="dxa"/>
          </w:tcPr>
          <w:p w:rsidR="00715C08" w:rsidRPr="00AF2C1A" w:rsidRDefault="00715C08" w:rsidP="003A38AF">
            <w:pPr>
              <w:pStyle w:val="TableParagraph"/>
              <w:spacing w:line="276" w:lineRule="auto"/>
              <w:jc w:val="center"/>
              <w:rPr>
                <w:sz w:val="18"/>
                <w:szCs w:val="18"/>
              </w:rPr>
            </w:pPr>
            <w:r w:rsidRPr="00AF2C1A">
              <w:rPr>
                <w:sz w:val="18"/>
                <w:szCs w:val="18"/>
              </w:rPr>
              <w:t>0</w:t>
            </w:r>
          </w:p>
        </w:tc>
        <w:tc>
          <w:tcPr>
            <w:tcW w:w="730" w:type="dxa"/>
          </w:tcPr>
          <w:p w:rsidR="00715C08" w:rsidRPr="00AF2C1A" w:rsidRDefault="00715C08" w:rsidP="003A38AF">
            <w:pPr>
              <w:pStyle w:val="TableParagraph"/>
              <w:spacing w:line="276" w:lineRule="auto"/>
              <w:jc w:val="center"/>
              <w:rPr>
                <w:sz w:val="18"/>
                <w:szCs w:val="18"/>
              </w:rPr>
            </w:pPr>
            <w:r w:rsidRPr="00AF2C1A">
              <w:rPr>
                <w:sz w:val="18"/>
                <w:szCs w:val="18"/>
              </w:rPr>
              <w:t>0</w:t>
            </w:r>
          </w:p>
        </w:tc>
        <w:tc>
          <w:tcPr>
            <w:tcW w:w="732" w:type="dxa"/>
          </w:tcPr>
          <w:p w:rsidR="00715C08" w:rsidRPr="00AF2C1A" w:rsidRDefault="00715C08" w:rsidP="003A38AF">
            <w:pPr>
              <w:pStyle w:val="TableParagraph"/>
              <w:spacing w:line="276" w:lineRule="auto"/>
              <w:jc w:val="center"/>
              <w:rPr>
                <w:sz w:val="18"/>
                <w:szCs w:val="18"/>
              </w:rPr>
            </w:pPr>
            <w:r w:rsidRPr="00AF2C1A">
              <w:rPr>
                <w:sz w:val="18"/>
                <w:szCs w:val="18"/>
              </w:rPr>
              <w:t>0</w:t>
            </w:r>
          </w:p>
        </w:tc>
        <w:tc>
          <w:tcPr>
            <w:tcW w:w="734" w:type="dxa"/>
          </w:tcPr>
          <w:p w:rsidR="00715C08" w:rsidRPr="00AF2C1A" w:rsidRDefault="00715C08" w:rsidP="003A38AF">
            <w:pPr>
              <w:pStyle w:val="TableParagraph"/>
              <w:spacing w:line="276" w:lineRule="auto"/>
              <w:jc w:val="center"/>
              <w:rPr>
                <w:sz w:val="18"/>
                <w:szCs w:val="18"/>
              </w:rPr>
            </w:pPr>
            <w:r w:rsidRPr="00AF2C1A">
              <w:rPr>
                <w:sz w:val="18"/>
                <w:szCs w:val="18"/>
              </w:rPr>
              <w:t>0</w:t>
            </w:r>
          </w:p>
        </w:tc>
        <w:tc>
          <w:tcPr>
            <w:tcW w:w="732" w:type="dxa"/>
          </w:tcPr>
          <w:p w:rsidR="00715C08" w:rsidRPr="00AF2C1A" w:rsidRDefault="00715C08" w:rsidP="003A38AF">
            <w:pPr>
              <w:pStyle w:val="TableParagraph"/>
              <w:spacing w:line="276" w:lineRule="auto"/>
              <w:jc w:val="center"/>
              <w:rPr>
                <w:sz w:val="18"/>
                <w:szCs w:val="18"/>
              </w:rPr>
            </w:pPr>
            <w:r w:rsidRPr="00AF2C1A">
              <w:rPr>
                <w:sz w:val="18"/>
                <w:szCs w:val="18"/>
              </w:rPr>
              <w:t>0</w:t>
            </w:r>
          </w:p>
        </w:tc>
        <w:tc>
          <w:tcPr>
            <w:tcW w:w="734" w:type="dxa"/>
          </w:tcPr>
          <w:p w:rsidR="00715C08" w:rsidRPr="00AF2C1A" w:rsidRDefault="00715C08" w:rsidP="003A38AF">
            <w:pPr>
              <w:pStyle w:val="TableParagraph"/>
              <w:spacing w:line="276" w:lineRule="auto"/>
              <w:jc w:val="center"/>
              <w:rPr>
                <w:sz w:val="18"/>
                <w:szCs w:val="18"/>
              </w:rPr>
            </w:pPr>
            <w:r w:rsidRPr="00AF2C1A">
              <w:rPr>
                <w:sz w:val="18"/>
                <w:szCs w:val="18"/>
              </w:rPr>
              <w:t>0</w:t>
            </w:r>
          </w:p>
        </w:tc>
        <w:tc>
          <w:tcPr>
            <w:tcW w:w="734" w:type="dxa"/>
          </w:tcPr>
          <w:p w:rsidR="00715C08" w:rsidRPr="00AF2C1A" w:rsidRDefault="00715C08" w:rsidP="003A38AF">
            <w:pPr>
              <w:pStyle w:val="TableParagraph"/>
              <w:spacing w:line="276" w:lineRule="auto"/>
              <w:jc w:val="center"/>
              <w:rPr>
                <w:sz w:val="18"/>
                <w:szCs w:val="18"/>
              </w:rPr>
            </w:pPr>
            <w:r w:rsidRPr="00AF2C1A">
              <w:rPr>
                <w:sz w:val="18"/>
                <w:szCs w:val="18"/>
              </w:rPr>
              <w:t>0</w:t>
            </w:r>
          </w:p>
        </w:tc>
        <w:tc>
          <w:tcPr>
            <w:tcW w:w="734" w:type="dxa"/>
          </w:tcPr>
          <w:p w:rsidR="00715C08" w:rsidRPr="00AF2C1A" w:rsidRDefault="00715C08" w:rsidP="003A38AF">
            <w:pPr>
              <w:pStyle w:val="TableParagraph"/>
              <w:spacing w:line="276" w:lineRule="auto"/>
              <w:jc w:val="center"/>
              <w:rPr>
                <w:sz w:val="18"/>
                <w:szCs w:val="18"/>
              </w:rPr>
            </w:pPr>
            <w:r w:rsidRPr="00AF2C1A">
              <w:rPr>
                <w:sz w:val="18"/>
                <w:szCs w:val="18"/>
              </w:rPr>
              <w:t>0</w:t>
            </w:r>
          </w:p>
        </w:tc>
        <w:tc>
          <w:tcPr>
            <w:tcW w:w="734" w:type="dxa"/>
          </w:tcPr>
          <w:p w:rsidR="00715C08" w:rsidRPr="00AF2C1A" w:rsidRDefault="00715C08" w:rsidP="003A38AF">
            <w:pPr>
              <w:pStyle w:val="TableParagraph"/>
              <w:spacing w:line="276" w:lineRule="auto"/>
              <w:jc w:val="center"/>
              <w:rPr>
                <w:sz w:val="18"/>
                <w:szCs w:val="18"/>
              </w:rPr>
            </w:pPr>
            <w:r w:rsidRPr="00AF2C1A">
              <w:rPr>
                <w:sz w:val="18"/>
                <w:szCs w:val="18"/>
              </w:rPr>
              <w:t>0</w:t>
            </w:r>
          </w:p>
        </w:tc>
        <w:tc>
          <w:tcPr>
            <w:tcW w:w="735" w:type="dxa"/>
          </w:tcPr>
          <w:p w:rsidR="00715C08" w:rsidRPr="00AF2C1A" w:rsidRDefault="00715C08" w:rsidP="003A38AF">
            <w:pPr>
              <w:pStyle w:val="TableParagraph"/>
              <w:spacing w:line="276" w:lineRule="auto"/>
              <w:jc w:val="center"/>
              <w:rPr>
                <w:sz w:val="18"/>
                <w:szCs w:val="18"/>
              </w:rPr>
            </w:pPr>
            <w:r w:rsidRPr="00AF2C1A">
              <w:rPr>
                <w:sz w:val="18"/>
                <w:szCs w:val="18"/>
              </w:rPr>
              <w:t>0</w:t>
            </w:r>
          </w:p>
        </w:tc>
        <w:tc>
          <w:tcPr>
            <w:tcW w:w="847" w:type="dxa"/>
          </w:tcPr>
          <w:p w:rsidR="00715C08" w:rsidRPr="00AF2C1A" w:rsidRDefault="00715C08" w:rsidP="003A38AF">
            <w:pPr>
              <w:pStyle w:val="TableParagraph"/>
              <w:spacing w:line="276" w:lineRule="auto"/>
              <w:jc w:val="center"/>
              <w:rPr>
                <w:sz w:val="18"/>
                <w:szCs w:val="18"/>
              </w:rPr>
            </w:pPr>
            <w:r w:rsidRPr="00AF2C1A">
              <w:rPr>
                <w:sz w:val="18"/>
                <w:szCs w:val="18"/>
              </w:rPr>
              <w:t>0</w:t>
            </w:r>
          </w:p>
        </w:tc>
        <w:tc>
          <w:tcPr>
            <w:tcW w:w="948" w:type="dxa"/>
          </w:tcPr>
          <w:p w:rsidR="00715C08" w:rsidRPr="00AF2C1A" w:rsidRDefault="00715C08" w:rsidP="003A38AF">
            <w:pPr>
              <w:pStyle w:val="TableParagraph"/>
              <w:spacing w:line="276" w:lineRule="auto"/>
              <w:jc w:val="center"/>
              <w:rPr>
                <w:sz w:val="18"/>
                <w:szCs w:val="18"/>
              </w:rPr>
            </w:pPr>
            <w:r w:rsidRPr="00AF2C1A">
              <w:rPr>
                <w:sz w:val="18"/>
                <w:szCs w:val="18"/>
              </w:rPr>
              <w:t>0</w:t>
            </w:r>
          </w:p>
        </w:tc>
        <w:tc>
          <w:tcPr>
            <w:tcW w:w="946" w:type="dxa"/>
          </w:tcPr>
          <w:p w:rsidR="00715C08" w:rsidRPr="00AF2C1A" w:rsidRDefault="00715C08" w:rsidP="003A38AF">
            <w:pPr>
              <w:pStyle w:val="TableParagraph"/>
              <w:spacing w:line="276" w:lineRule="auto"/>
              <w:jc w:val="center"/>
              <w:rPr>
                <w:sz w:val="18"/>
                <w:szCs w:val="18"/>
              </w:rPr>
            </w:pPr>
            <w:r w:rsidRPr="00AF2C1A">
              <w:rPr>
                <w:sz w:val="18"/>
                <w:szCs w:val="18"/>
              </w:rPr>
              <w:t>0</w:t>
            </w:r>
          </w:p>
        </w:tc>
      </w:tr>
      <w:tr w:rsidR="00715C08" w:rsidRPr="00AF2C1A" w:rsidTr="00715C08">
        <w:trPr>
          <w:trHeight w:val="227"/>
        </w:trPr>
        <w:tc>
          <w:tcPr>
            <w:tcW w:w="4482" w:type="dxa"/>
          </w:tcPr>
          <w:p w:rsidR="00715C08" w:rsidRPr="00AF2C1A" w:rsidRDefault="00715C08" w:rsidP="003A38AF">
            <w:pPr>
              <w:pStyle w:val="TableParagraph"/>
              <w:spacing w:line="276" w:lineRule="auto"/>
              <w:rPr>
                <w:sz w:val="18"/>
                <w:szCs w:val="18"/>
                <w:lang w:val="ru-RU"/>
              </w:rPr>
            </w:pPr>
            <w:r w:rsidRPr="00AF2C1A">
              <w:rPr>
                <w:sz w:val="18"/>
                <w:szCs w:val="18"/>
                <w:lang w:val="ru-RU"/>
              </w:rPr>
              <w:t>Тепловая</w:t>
            </w:r>
            <w:r w:rsidRPr="00AF2C1A">
              <w:rPr>
                <w:spacing w:val="-3"/>
                <w:sz w:val="18"/>
                <w:szCs w:val="18"/>
                <w:lang w:val="ru-RU"/>
              </w:rPr>
              <w:t xml:space="preserve"> </w:t>
            </w:r>
            <w:r w:rsidRPr="00AF2C1A">
              <w:rPr>
                <w:sz w:val="18"/>
                <w:szCs w:val="18"/>
                <w:lang w:val="ru-RU"/>
              </w:rPr>
              <w:t>мощность</w:t>
            </w:r>
            <w:r w:rsidRPr="00AF2C1A">
              <w:rPr>
                <w:spacing w:val="-4"/>
                <w:sz w:val="18"/>
                <w:szCs w:val="18"/>
                <w:lang w:val="ru-RU"/>
              </w:rPr>
              <w:t xml:space="preserve"> </w:t>
            </w:r>
            <w:r w:rsidRPr="00AF2C1A">
              <w:rPr>
                <w:sz w:val="18"/>
                <w:szCs w:val="18"/>
                <w:lang w:val="ru-RU"/>
              </w:rPr>
              <w:t>"нетто",</w:t>
            </w:r>
            <w:r w:rsidRPr="00AF2C1A">
              <w:rPr>
                <w:spacing w:val="-4"/>
                <w:sz w:val="18"/>
                <w:szCs w:val="18"/>
                <w:lang w:val="ru-RU"/>
              </w:rPr>
              <w:t xml:space="preserve"> </w:t>
            </w:r>
            <w:r w:rsidRPr="00AF2C1A">
              <w:rPr>
                <w:sz w:val="18"/>
                <w:szCs w:val="18"/>
                <w:lang w:val="ru-RU"/>
              </w:rPr>
              <w:t>Гкал/ч</w:t>
            </w:r>
          </w:p>
        </w:tc>
        <w:tc>
          <w:tcPr>
            <w:tcW w:w="732" w:type="dxa"/>
          </w:tcPr>
          <w:p w:rsidR="00715C08" w:rsidRPr="00AF2C1A" w:rsidRDefault="00715C08" w:rsidP="003A38AF">
            <w:pPr>
              <w:pStyle w:val="TableParagraph"/>
              <w:spacing w:line="276" w:lineRule="auto"/>
              <w:ind w:right="73"/>
              <w:jc w:val="center"/>
              <w:rPr>
                <w:sz w:val="18"/>
                <w:szCs w:val="18"/>
              </w:rPr>
            </w:pPr>
            <w:r w:rsidRPr="00AF2C1A">
              <w:rPr>
                <w:sz w:val="18"/>
                <w:szCs w:val="18"/>
              </w:rPr>
              <w:t>0,92</w:t>
            </w:r>
          </w:p>
        </w:tc>
        <w:tc>
          <w:tcPr>
            <w:tcW w:w="730" w:type="dxa"/>
          </w:tcPr>
          <w:p w:rsidR="00715C08" w:rsidRPr="00AF2C1A" w:rsidRDefault="00715C08" w:rsidP="003A38AF">
            <w:pPr>
              <w:pStyle w:val="TableParagraph"/>
              <w:spacing w:line="276" w:lineRule="auto"/>
              <w:ind w:right="73"/>
              <w:jc w:val="center"/>
              <w:rPr>
                <w:sz w:val="18"/>
                <w:szCs w:val="18"/>
              </w:rPr>
            </w:pPr>
            <w:r w:rsidRPr="00AF2C1A">
              <w:rPr>
                <w:sz w:val="18"/>
                <w:szCs w:val="18"/>
              </w:rPr>
              <w:t>0,92</w:t>
            </w:r>
          </w:p>
        </w:tc>
        <w:tc>
          <w:tcPr>
            <w:tcW w:w="732" w:type="dxa"/>
          </w:tcPr>
          <w:p w:rsidR="00715C08" w:rsidRPr="00AF2C1A" w:rsidRDefault="00715C08" w:rsidP="003A38AF">
            <w:pPr>
              <w:pStyle w:val="TableParagraph"/>
              <w:spacing w:line="276" w:lineRule="auto"/>
              <w:ind w:right="73"/>
              <w:jc w:val="center"/>
              <w:rPr>
                <w:sz w:val="18"/>
                <w:szCs w:val="18"/>
              </w:rPr>
            </w:pPr>
            <w:r w:rsidRPr="00AF2C1A">
              <w:rPr>
                <w:sz w:val="18"/>
                <w:szCs w:val="18"/>
              </w:rPr>
              <w:t>0,92</w:t>
            </w:r>
          </w:p>
        </w:tc>
        <w:tc>
          <w:tcPr>
            <w:tcW w:w="734" w:type="dxa"/>
          </w:tcPr>
          <w:p w:rsidR="00715C08" w:rsidRPr="00AF2C1A" w:rsidRDefault="00715C08" w:rsidP="003A38AF">
            <w:pPr>
              <w:pStyle w:val="TableParagraph"/>
              <w:spacing w:line="276" w:lineRule="auto"/>
              <w:ind w:right="71"/>
              <w:jc w:val="center"/>
              <w:rPr>
                <w:sz w:val="18"/>
                <w:szCs w:val="18"/>
              </w:rPr>
            </w:pPr>
            <w:r w:rsidRPr="00AF2C1A">
              <w:rPr>
                <w:sz w:val="18"/>
                <w:szCs w:val="18"/>
              </w:rPr>
              <w:t>0,92</w:t>
            </w:r>
          </w:p>
        </w:tc>
        <w:tc>
          <w:tcPr>
            <w:tcW w:w="732" w:type="dxa"/>
          </w:tcPr>
          <w:p w:rsidR="00715C08" w:rsidRPr="00AF2C1A" w:rsidRDefault="00715C08" w:rsidP="003A38AF">
            <w:pPr>
              <w:pStyle w:val="TableParagraph"/>
              <w:spacing w:line="276" w:lineRule="auto"/>
              <w:ind w:right="196"/>
              <w:jc w:val="center"/>
              <w:rPr>
                <w:sz w:val="18"/>
                <w:szCs w:val="18"/>
              </w:rPr>
            </w:pPr>
            <w:r w:rsidRPr="00AF2C1A">
              <w:rPr>
                <w:sz w:val="18"/>
                <w:szCs w:val="18"/>
              </w:rPr>
              <w:t>0,92</w:t>
            </w:r>
          </w:p>
        </w:tc>
        <w:tc>
          <w:tcPr>
            <w:tcW w:w="734" w:type="dxa"/>
          </w:tcPr>
          <w:p w:rsidR="00715C08" w:rsidRPr="00AF2C1A" w:rsidRDefault="00715C08" w:rsidP="003A38AF">
            <w:pPr>
              <w:pStyle w:val="TableParagraph"/>
              <w:spacing w:line="276" w:lineRule="auto"/>
              <w:ind w:right="71"/>
              <w:jc w:val="center"/>
              <w:rPr>
                <w:sz w:val="18"/>
                <w:szCs w:val="18"/>
              </w:rPr>
            </w:pPr>
            <w:r w:rsidRPr="00AF2C1A">
              <w:rPr>
                <w:sz w:val="18"/>
                <w:szCs w:val="18"/>
              </w:rPr>
              <w:t>0,92</w:t>
            </w:r>
          </w:p>
        </w:tc>
        <w:tc>
          <w:tcPr>
            <w:tcW w:w="734" w:type="dxa"/>
          </w:tcPr>
          <w:p w:rsidR="00715C08" w:rsidRPr="00AF2C1A" w:rsidRDefault="00715C08" w:rsidP="003A38AF">
            <w:pPr>
              <w:pStyle w:val="TableParagraph"/>
              <w:spacing w:line="276" w:lineRule="auto"/>
              <w:jc w:val="center"/>
              <w:rPr>
                <w:sz w:val="18"/>
                <w:szCs w:val="18"/>
              </w:rPr>
            </w:pPr>
            <w:r w:rsidRPr="00AF2C1A">
              <w:rPr>
                <w:sz w:val="18"/>
                <w:szCs w:val="18"/>
              </w:rPr>
              <w:t>0,92</w:t>
            </w:r>
          </w:p>
        </w:tc>
        <w:tc>
          <w:tcPr>
            <w:tcW w:w="734" w:type="dxa"/>
          </w:tcPr>
          <w:p w:rsidR="00715C08" w:rsidRPr="00AF2C1A" w:rsidRDefault="00715C08" w:rsidP="003A38AF">
            <w:pPr>
              <w:pStyle w:val="TableParagraph"/>
              <w:spacing w:line="276" w:lineRule="auto"/>
              <w:ind w:right="69"/>
              <w:jc w:val="center"/>
              <w:rPr>
                <w:sz w:val="18"/>
                <w:szCs w:val="18"/>
              </w:rPr>
            </w:pPr>
            <w:r w:rsidRPr="00AF2C1A">
              <w:rPr>
                <w:sz w:val="18"/>
                <w:szCs w:val="18"/>
              </w:rPr>
              <w:t>0,92</w:t>
            </w:r>
          </w:p>
        </w:tc>
        <w:tc>
          <w:tcPr>
            <w:tcW w:w="734" w:type="dxa"/>
          </w:tcPr>
          <w:p w:rsidR="00715C08" w:rsidRPr="00AF2C1A" w:rsidRDefault="00715C08" w:rsidP="003A38AF">
            <w:pPr>
              <w:pStyle w:val="TableParagraph"/>
              <w:spacing w:line="276" w:lineRule="auto"/>
              <w:ind w:right="71"/>
              <w:jc w:val="center"/>
              <w:rPr>
                <w:sz w:val="18"/>
                <w:szCs w:val="18"/>
              </w:rPr>
            </w:pPr>
            <w:r w:rsidRPr="00AF2C1A">
              <w:rPr>
                <w:sz w:val="18"/>
                <w:szCs w:val="18"/>
              </w:rPr>
              <w:t>0,92</w:t>
            </w:r>
          </w:p>
        </w:tc>
        <w:tc>
          <w:tcPr>
            <w:tcW w:w="735" w:type="dxa"/>
          </w:tcPr>
          <w:p w:rsidR="00715C08" w:rsidRPr="00AF2C1A" w:rsidRDefault="00715C08" w:rsidP="003A38AF">
            <w:pPr>
              <w:pStyle w:val="TableParagraph"/>
              <w:spacing w:line="276" w:lineRule="auto"/>
              <w:ind w:right="74"/>
              <w:jc w:val="center"/>
              <w:rPr>
                <w:sz w:val="18"/>
                <w:szCs w:val="18"/>
              </w:rPr>
            </w:pPr>
            <w:r w:rsidRPr="00AF2C1A">
              <w:rPr>
                <w:sz w:val="18"/>
                <w:szCs w:val="18"/>
              </w:rPr>
              <w:t>0,92</w:t>
            </w:r>
          </w:p>
        </w:tc>
        <w:tc>
          <w:tcPr>
            <w:tcW w:w="847" w:type="dxa"/>
          </w:tcPr>
          <w:p w:rsidR="00715C08" w:rsidRPr="00AF2C1A" w:rsidRDefault="00715C08" w:rsidP="003A38AF">
            <w:pPr>
              <w:pStyle w:val="TableParagraph"/>
              <w:spacing w:line="276" w:lineRule="auto"/>
              <w:ind w:right="128"/>
              <w:jc w:val="center"/>
              <w:rPr>
                <w:sz w:val="18"/>
                <w:szCs w:val="18"/>
              </w:rPr>
            </w:pPr>
            <w:r w:rsidRPr="00AF2C1A">
              <w:rPr>
                <w:sz w:val="18"/>
                <w:szCs w:val="18"/>
              </w:rPr>
              <w:t>0,92</w:t>
            </w:r>
          </w:p>
        </w:tc>
        <w:tc>
          <w:tcPr>
            <w:tcW w:w="948" w:type="dxa"/>
          </w:tcPr>
          <w:p w:rsidR="00715C08" w:rsidRPr="00AF2C1A" w:rsidRDefault="00715C08" w:rsidP="003A38AF">
            <w:pPr>
              <w:pStyle w:val="TableParagraph"/>
              <w:spacing w:line="276" w:lineRule="auto"/>
              <w:ind w:right="302"/>
              <w:jc w:val="center"/>
              <w:rPr>
                <w:sz w:val="18"/>
                <w:szCs w:val="18"/>
              </w:rPr>
            </w:pPr>
            <w:r w:rsidRPr="00AF2C1A">
              <w:rPr>
                <w:sz w:val="18"/>
                <w:szCs w:val="18"/>
              </w:rPr>
              <w:t>0,92</w:t>
            </w:r>
          </w:p>
        </w:tc>
        <w:tc>
          <w:tcPr>
            <w:tcW w:w="946" w:type="dxa"/>
          </w:tcPr>
          <w:p w:rsidR="00715C08" w:rsidRPr="00AF2C1A" w:rsidRDefault="00715C08" w:rsidP="003A38AF">
            <w:pPr>
              <w:pStyle w:val="TableParagraph"/>
              <w:spacing w:line="276" w:lineRule="auto"/>
              <w:ind w:right="177"/>
              <w:jc w:val="center"/>
              <w:rPr>
                <w:sz w:val="18"/>
                <w:szCs w:val="18"/>
              </w:rPr>
            </w:pPr>
            <w:r w:rsidRPr="00AF2C1A">
              <w:rPr>
                <w:sz w:val="18"/>
                <w:szCs w:val="18"/>
              </w:rPr>
              <w:t>0,92</w:t>
            </w:r>
          </w:p>
        </w:tc>
      </w:tr>
      <w:tr w:rsidR="00715C08" w:rsidRPr="00AF2C1A" w:rsidTr="00715C08">
        <w:trPr>
          <w:trHeight w:val="227"/>
        </w:trPr>
        <w:tc>
          <w:tcPr>
            <w:tcW w:w="4482" w:type="dxa"/>
          </w:tcPr>
          <w:p w:rsidR="00715C08" w:rsidRPr="00AF2C1A" w:rsidRDefault="00715C08" w:rsidP="003A38AF">
            <w:pPr>
              <w:pStyle w:val="TableParagraph"/>
              <w:spacing w:before="4" w:line="276" w:lineRule="auto"/>
              <w:rPr>
                <w:sz w:val="18"/>
                <w:szCs w:val="18"/>
              </w:rPr>
            </w:pPr>
            <w:r w:rsidRPr="00AF2C1A">
              <w:rPr>
                <w:sz w:val="18"/>
                <w:szCs w:val="18"/>
              </w:rPr>
              <w:t>Тепловая</w:t>
            </w:r>
            <w:r w:rsidRPr="00AF2C1A">
              <w:rPr>
                <w:spacing w:val="-4"/>
                <w:sz w:val="18"/>
                <w:szCs w:val="18"/>
              </w:rPr>
              <w:t xml:space="preserve"> </w:t>
            </w:r>
            <w:r w:rsidRPr="00AF2C1A">
              <w:rPr>
                <w:sz w:val="18"/>
                <w:szCs w:val="18"/>
              </w:rPr>
              <w:t>нагрузка</w:t>
            </w:r>
            <w:r w:rsidRPr="00AF2C1A">
              <w:rPr>
                <w:spacing w:val="-5"/>
                <w:sz w:val="18"/>
                <w:szCs w:val="18"/>
              </w:rPr>
              <w:t xml:space="preserve"> </w:t>
            </w:r>
            <w:r w:rsidRPr="00AF2C1A">
              <w:rPr>
                <w:sz w:val="18"/>
                <w:szCs w:val="18"/>
              </w:rPr>
              <w:t>внешних</w:t>
            </w:r>
            <w:r w:rsidRPr="00AF2C1A">
              <w:rPr>
                <w:spacing w:val="-6"/>
                <w:sz w:val="18"/>
                <w:szCs w:val="18"/>
              </w:rPr>
              <w:t xml:space="preserve"> </w:t>
            </w:r>
            <w:r w:rsidRPr="00AF2C1A">
              <w:rPr>
                <w:sz w:val="18"/>
                <w:szCs w:val="18"/>
              </w:rPr>
              <w:t>потребителей</w:t>
            </w:r>
          </w:p>
        </w:tc>
        <w:tc>
          <w:tcPr>
            <w:tcW w:w="732" w:type="dxa"/>
          </w:tcPr>
          <w:p w:rsidR="00715C08" w:rsidRPr="00AF2C1A" w:rsidRDefault="00715C08" w:rsidP="003A38AF">
            <w:pPr>
              <w:pStyle w:val="TableParagraph"/>
              <w:spacing w:before="4" w:line="276" w:lineRule="auto"/>
              <w:ind w:right="73"/>
              <w:jc w:val="center"/>
              <w:rPr>
                <w:sz w:val="18"/>
                <w:szCs w:val="18"/>
              </w:rPr>
            </w:pPr>
            <w:r w:rsidRPr="00AF2C1A">
              <w:rPr>
                <w:sz w:val="18"/>
                <w:szCs w:val="18"/>
              </w:rPr>
              <w:t>0,61</w:t>
            </w:r>
          </w:p>
        </w:tc>
        <w:tc>
          <w:tcPr>
            <w:tcW w:w="730" w:type="dxa"/>
          </w:tcPr>
          <w:p w:rsidR="00715C08" w:rsidRPr="00AF2C1A" w:rsidRDefault="00715C08" w:rsidP="003A38AF">
            <w:pPr>
              <w:pStyle w:val="TableParagraph"/>
              <w:spacing w:before="4" w:line="276" w:lineRule="auto"/>
              <w:ind w:right="73"/>
              <w:jc w:val="center"/>
              <w:rPr>
                <w:sz w:val="18"/>
                <w:szCs w:val="18"/>
              </w:rPr>
            </w:pPr>
            <w:r w:rsidRPr="00AF2C1A">
              <w:rPr>
                <w:sz w:val="18"/>
                <w:szCs w:val="18"/>
              </w:rPr>
              <w:t>0,61</w:t>
            </w:r>
          </w:p>
        </w:tc>
        <w:tc>
          <w:tcPr>
            <w:tcW w:w="732" w:type="dxa"/>
          </w:tcPr>
          <w:p w:rsidR="00715C08" w:rsidRPr="00AF2C1A" w:rsidRDefault="00715C08" w:rsidP="003A38AF">
            <w:pPr>
              <w:pStyle w:val="TableParagraph"/>
              <w:spacing w:before="4" w:line="276" w:lineRule="auto"/>
              <w:ind w:right="73"/>
              <w:jc w:val="center"/>
              <w:rPr>
                <w:sz w:val="18"/>
                <w:szCs w:val="18"/>
              </w:rPr>
            </w:pPr>
            <w:r w:rsidRPr="00AF2C1A">
              <w:rPr>
                <w:sz w:val="18"/>
                <w:szCs w:val="18"/>
              </w:rPr>
              <w:t>0,61</w:t>
            </w:r>
          </w:p>
        </w:tc>
        <w:tc>
          <w:tcPr>
            <w:tcW w:w="734" w:type="dxa"/>
          </w:tcPr>
          <w:p w:rsidR="00715C08" w:rsidRPr="00AF2C1A" w:rsidRDefault="00715C08" w:rsidP="003A38AF">
            <w:pPr>
              <w:pStyle w:val="TableParagraph"/>
              <w:spacing w:before="4" w:line="276" w:lineRule="auto"/>
              <w:ind w:right="71"/>
              <w:jc w:val="center"/>
              <w:rPr>
                <w:sz w:val="18"/>
                <w:szCs w:val="18"/>
              </w:rPr>
            </w:pPr>
            <w:r w:rsidRPr="00AF2C1A">
              <w:rPr>
                <w:sz w:val="18"/>
                <w:szCs w:val="18"/>
              </w:rPr>
              <w:t>0,61</w:t>
            </w:r>
          </w:p>
        </w:tc>
        <w:tc>
          <w:tcPr>
            <w:tcW w:w="732" w:type="dxa"/>
          </w:tcPr>
          <w:p w:rsidR="00715C08" w:rsidRPr="00AF2C1A" w:rsidRDefault="00715C08" w:rsidP="003A38AF">
            <w:pPr>
              <w:pStyle w:val="TableParagraph"/>
              <w:spacing w:before="4" w:line="276" w:lineRule="auto"/>
              <w:ind w:right="196"/>
              <w:jc w:val="center"/>
              <w:rPr>
                <w:sz w:val="18"/>
                <w:szCs w:val="18"/>
              </w:rPr>
            </w:pPr>
            <w:r w:rsidRPr="00AF2C1A">
              <w:rPr>
                <w:sz w:val="18"/>
                <w:szCs w:val="18"/>
              </w:rPr>
              <w:t>0,61</w:t>
            </w:r>
          </w:p>
        </w:tc>
        <w:tc>
          <w:tcPr>
            <w:tcW w:w="734" w:type="dxa"/>
          </w:tcPr>
          <w:p w:rsidR="00715C08" w:rsidRPr="00AF2C1A" w:rsidRDefault="00715C08" w:rsidP="003A38AF">
            <w:pPr>
              <w:pStyle w:val="TableParagraph"/>
              <w:spacing w:before="4" w:line="276" w:lineRule="auto"/>
              <w:ind w:right="71"/>
              <w:jc w:val="center"/>
              <w:rPr>
                <w:sz w:val="18"/>
                <w:szCs w:val="18"/>
              </w:rPr>
            </w:pPr>
            <w:r w:rsidRPr="00AF2C1A">
              <w:rPr>
                <w:sz w:val="18"/>
                <w:szCs w:val="18"/>
              </w:rPr>
              <w:t>0,61</w:t>
            </w:r>
          </w:p>
        </w:tc>
        <w:tc>
          <w:tcPr>
            <w:tcW w:w="734" w:type="dxa"/>
          </w:tcPr>
          <w:p w:rsidR="00715C08" w:rsidRPr="00AF2C1A" w:rsidRDefault="00715C08" w:rsidP="003A38AF">
            <w:pPr>
              <w:pStyle w:val="TableParagraph"/>
              <w:spacing w:before="4" w:line="276" w:lineRule="auto"/>
              <w:jc w:val="center"/>
              <w:rPr>
                <w:sz w:val="18"/>
                <w:szCs w:val="18"/>
              </w:rPr>
            </w:pPr>
            <w:r w:rsidRPr="00AF2C1A">
              <w:rPr>
                <w:sz w:val="18"/>
                <w:szCs w:val="18"/>
              </w:rPr>
              <w:t>0,61</w:t>
            </w:r>
          </w:p>
        </w:tc>
        <w:tc>
          <w:tcPr>
            <w:tcW w:w="734" w:type="dxa"/>
          </w:tcPr>
          <w:p w:rsidR="00715C08" w:rsidRPr="00AF2C1A" w:rsidRDefault="00715C08" w:rsidP="003A38AF">
            <w:pPr>
              <w:pStyle w:val="TableParagraph"/>
              <w:spacing w:before="4" w:line="276" w:lineRule="auto"/>
              <w:ind w:right="69"/>
              <w:jc w:val="center"/>
              <w:rPr>
                <w:sz w:val="18"/>
                <w:szCs w:val="18"/>
              </w:rPr>
            </w:pPr>
            <w:r w:rsidRPr="00AF2C1A">
              <w:rPr>
                <w:sz w:val="18"/>
                <w:szCs w:val="18"/>
              </w:rPr>
              <w:t>0,61</w:t>
            </w:r>
          </w:p>
        </w:tc>
        <w:tc>
          <w:tcPr>
            <w:tcW w:w="734" w:type="dxa"/>
          </w:tcPr>
          <w:p w:rsidR="00715C08" w:rsidRPr="00AF2C1A" w:rsidRDefault="00715C08" w:rsidP="003A38AF">
            <w:pPr>
              <w:pStyle w:val="TableParagraph"/>
              <w:spacing w:before="4" w:line="276" w:lineRule="auto"/>
              <w:ind w:right="71"/>
              <w:jc w:val="center"/>
              <w:rPr>
                <w:sz w:val="18"/>
                <w:szCs w:val="18"/>
              </w:rPr>
            </w:pPr>
            <w:r w:rsidRPr="00AF2C1A">
              <w:rPr>
                <w:sz w:val="18"/>
                <w:szCs w:val="18"/>
              </w:rPr>
              <w:t>0,61</w:t>
            </w:r>
          </w:p>
        </w:tc>
        <w:tc>
          <w:tcPr>
            <w:tcW w:w="735" w:type="dxa"/>
          </w:tcPr>
          <w:p w:rsidR="00715C08" w:rsidRPr="00AF2C1A" w:rsidRDefault="00715C08" w:rsidP="003A38AF">
            <w:pPr>
              <w:pStyle w:val="TableParagraph"/>
              <w:spacing w:before="4" w:line="276" w:lineRule="auto"/>
              <w:ind w:right="74"/>
              <w:jc w:val="center"/>
              <w:rPr>
                <w:sz w:val="18"/>
                <w:szCs w:val="18"/>
              </w:rPr>
            </w:pPr>
            <w:r w:rsidRPr="00AF2C1A">
              <w:rPr>
                <w:sz w:val="18"/>
                <w:szCs w:val="18"/>
              </w:rPr>
              <w:t>0,61</w:t>
            </w:r>
          </w:p>
        </w:tc>
        <w:tc>
          <w:tcPr>
            <w:tcW w:w="847" w:type="dxa"/>
          </w:tcPr>
          <w:p w:rsidR="00715C08" w:rsidRPr="00AF2C1A" w:rsidRDefault="00715C08" w:rsidP="003A38AF">
            <w:pPr>
              <w:pStyle w:val="TableParagraph"/>
              <w:spacing w:before="4" w:line="276" w:lineRule="auto"/>
              <w:ind w:right="128"/>
              <w:jc w:val="center"/>
              <w:rPr>
                <w:sz w:val="18"/>
                <w:szCs w:val="18"/>
              </w:rPr>
            </w:pPr>
            <w:r w:rsidRPr="00AF2C1A">
              <w:rPr>
                <w:sz w:val="18"/>
                <w:szCs w:val="18"/>
              </w:rPr>
              <w:t>0,61</w:t>
            </w:r>
          </w:p>
        </w:tc>
        <w:tc>
          <w:tcPr>
            <w:tcW w:w="948" w:type="dxa"/>
          </w:tcPr>
          <w:p w:rsidR="00715C08" w:rsidRPr="00AF2C1A" w:rsidRDefault="00715C08" w:rsidP="003A38AF">
            <w:pPr>
              <w:pStyle w:val="TableParagraph"/>
              <w:spacing w:before="4" w:line="276" w:lineRule="auto"/>
              <w:ind w:right="302"/>
              <w:jc w:val="center"/>
              <w:rPr>
                <w:sz w:val="18"/>
                <w:szCs w:val="18"/>
              </w:rPr>
            </w:pPr>
            <w:r w:rsidRPr="00AF2C1A">
              <w:rPr>
                <w:sz w:val="18"/>
                <w:szCs w:val="18"/>
              </w:rPr>
              <w:t>0,61</w:t>
            </w:r>
          </w:p>
        </w:tc>
        <w:tc>
          <w:tcPr>
            <w:tcW w:w="946" w:type="dxa"/>
          </w:tcPr>
          <w:p w:rsidR="00715C08" w:rsidRPr="00AF2C1A" w:rsidRDefault="00715C08" w:rsidP="003A38AF">
            <w:pPr>
              <w:pStyle w:val="TableParagraph"/>
              <w:spacing w:before="4" w:line="276" w:lineRule="auto"/>
              <w:ind w:right="177"/>
              <w:jc w:val="center"/>
              <w:rPr>
                <w:sz w:val="18"/>
                <w:szCs w:val="18"/>
              </w:rPr>
            </w:pPr>
            <w:r w:rsidRPr="00AF2C1A">
              <w:rPr>
                <w:sz w:val="18"/>
                <w:szCs w:val="18"/>
              </w:rPr>
              <w:t>0,61</w:t>
            </w:r>
          </w:p>
        </w:tc>
      </w:tr>
      <w:tr w:rsidR="00715C08" w:rsidRPr="00AF2C1A" w:rsidTr="005308F3">
        <w:trPr>
          <w:trHeight w:val="225"/>
        </w:trPr>
        <w:tc>
          <w:tcPr>
            <w:tcW w:w="14554" w:type="dxa"/>
            <w:gridSpan w:val="14"/>
          </w:tcPr>
          <w:p w:rsidR="00715C08" w:rsidRPr="00AF2C1A" w:rsidRDefault="00715C08" w:rsidP="003A38AF">
            <w:pPr>
              <w:pStyle w:val="TableParagraph"/>
              <w:spacing w:line="276" w:lineRule="auto"/>
              <w:jc w:val="center"/>
              <w:rPr>
                <w:sz w:val="18"/>
                <w:szCs w:val="18"/>
              </w:rPr>
            </w:pPr>
            <w:r w:rsidRPr="00AF2C1A">
              <w:rPr>
                <w:sz w:val="18"/>
                <w:szCs w:val="18"/>
              </w:rPr>
              <w:t>Котельная</w:t>
            </w:r>
            <w:r w:rsidRPr="00AF2C1A">
              <w:rPr>
                <w:spacing w:val="-1"/>
                <w:sz w:val="18"/>
                <w:szCs w:val="18"/>
              </w:rPr>
              <w:t xml:space="preserve"> </w:t>
            </w:r>
            <w:r w:rsidRPr="00AF2C1A">
              <w:rPr>
                <w:sz w:val="18"/>
                <w:szCs w:val="18"/>
              </w:rPr>
              <w:t>№5</w:t>
            </w:r>
          </w:p>
        </w:tc>
      </w:tr>
      <w:tr w:rsidR="00715C08" w:rsidRPr="00AF2C1A" w:rsidTr="00715C08">
        <w:trPr>
          <w:trHeight w:val="227"/>
        </w:trPr>
        <w:tc>
          <w:tcPr>
            <w:tcW w:w="4482" w:type="dxa"/>
          </w:tcPr>
          <w:p w:rsidR="00715C08" w:rsidRPr="00AF2C1A" w:rsidRDefault="00715C08" w:rsidP="003A38AF">
            <w:pPr>
              <w:pStyle w:val="TableParagraph"/>
              <w:spacing w:line="276" w:lineRule="auto"/>
              <w:rPr>
                <w:sz w:val="18"/>
                <w:szCs w:val="18"/>
                <w:lang w:val="ru-RU"/>
              </w:rPr>
            </w:pPr>
            <w:r w:rsidRPr="00AF2C1A">
              <w:rPr>
                <w:sz w:val="18"/>
                <w:szCs w:val="18"/>
                <w:lang w:val="ru-RU"/>
              </w:rPr>
              <w:t>Установленная</w:t>
            </w:r>
            <w:r w:rsidRPr="00AF2C1A">
              <w:rPr>
                <w:spacing w:val="-4"/>
                <w:sz w:val="18"/>
                <w:szCs w:val="18"/>
                <w:lang w:val="ru-RU"/>
              </w:rPr>
              <w:t xml:space="preserve"> </w:t>
            </w:r>
            <w:r w:rsidRPr="00AF2C1A">
              <w:rPr>
                <w:sz w:val="18"/>
                <w:szCs w:val="18"/>
                <w:lang w:val="ru-RU"/>
              </w:rPr>
              <w:t>тепловая</w:t>
            </w:r>
            <w:r w:rsidRPr="00AF2C1A">
              <w:rPr>
                <w:spacing w:val="-3"/>
                <w:sz w:val="18"/>
                <w:szCs w:val="18"/>
                <w:lang w:val="ru-RU"/>
              </w:rPr>
              <w:t xml:space="preserve"> </w:t>
            </w:r>
            <w:r w:rsidRPr="00AF2C1A">
              <w:rPr>
                <w:sz w:val="18"/>
                <w:szCs w:val="18"/>
                <w:lang w:val="ru-RU"/>
              </w:rPr>
              <w:t>мощность,</w:t>
            </w:r>
            <w:r w:rsidRPr="00AF2C1A">
              <w:rPr>
                <w:spacing w:val="-5"/>
                <w:sz w:val="18"/>
                <w:szCs w:val="18"/>
                <w:lang w:val="ru-RU"/>
              </w:rPr>
              <w:t xml:space="preserve"> </w:t>
            </w:r>
            <w:r w:rsidRPr="00AF2C1A">
              <w:rPr>
                <w:sz w:val="18"/>
                <w:szCs w:val="18"/>
                <w:lang w:val="ru-RU"/>
              </w:rPr>
              <w:t>Гкал/ч</w:t>
            </w:r>
          </w:p>
        </w:tc>
        <w:tc>
          <w:tcPr>
            <w:tcW w:w="732" w:type="dxa"/>
          </w:tcPr>
          <w:p w:rsidR="00715C08" w:rsidRPr="00AF2C1A" w:rsidRDefault="00715C08" w:rsidP="003A38AF">
            <w:pPr>
              <w:pStyle w:val="TableParagraph"/>
              <w:spacing w:line="276" w:lineRule="auto"/>
              <w:ind w:right="73"/>
              <w:jc w:val="center"/>
              <w:rPr>
                <w:sz w:val="18"/>
                <w:szCs w:val="18"/>
              </w:rPr>
            </w:pPr>
            <w:r w:rsidRPr="00AF2C1A">
              <w:rPr>
                <w:sz w:val="18"/>
                <w:szCs w:val="18"/>
              </w:rPr>
              <w:t>4,0</w:t>
            </w:r>
          </w:p>
        </w:tc>
        <w:tc>
          <w:tcPr>
            <w:tcW w:w="730" w:type="dxa"/>
          </w:tcPr>
          <w:p w:rsidR="00715C08" w:rsidRPr="00AF2C1A" w:rsidRDefault="00715C08" w:rsidP="003A38AF">
            <w:pPr>
              <w:pStyle w:val="TableParagraph"/>
              <w:spacing w:line="276" w:lineRule="auto"/>
              <w:ind w:right="73"/>
              <w:jc w:val="center"/>
              <w:rPr>
                <w:sz w:val="18"/>
                <w:szCs w:val="18"/>
              </w:rPr>
            </w:pPr>
            <w:r w:rsidRPr="00AF2C1A">
              <w:rPr>
                <w:sz w:val="18"/>
                <w:szCs w:val="18"/>
              </w:rPr>
              <w:t>4,0</w:t>
            </w:r>
          </w:p>
        </w:tc>
        <w:tc>
          <w:tcPr>
            <w:tcW w:w="732" w:type="dxa"/>
          </w:tcPr>
          <w:p w:rsidR="00715C08" w:rsidRPr="00AF2C1A" w:rsidRDefault="00715C08" w:rsidP="003A38AF">
            <w:pPr>
              <w:pStyle w:val="TableParagraph"/>
              <w:spacing w:line="276" w:lineRule="auto"/>
              <w:ind w:right="71"/>
              <w:jc w:val="center"/>
              <w:rPr>
                <w:sz w:val="18"/>
                <w:szCs w:val="18"/>
              </w:rPr>
            </w:pPr>
            <w:r w:rsidRPr="00AF2C1A">
              <w:rPr>
                <w:sz w:val="18"/>
                <w:szCs w:val="18"/>
              </w:rPr>
              <w:t>4,0</w:t>
            </w:r>
          </w:p>
        </w:tc>
        <w:tc>
          <w:tcPr>
            <w:tcW w:w="734" w:type="dxa"/>
          </w:tcPr>
          <w:p w:rsidR="00715C08" w:rsidRPr="00AF2C1A" w:rsidRDefault="00715C08" w:rsidP="003A38AF">
            <w:pPr>
              <w:pStyle w:val="TableParagraph"/>
              <w:spacing w:line="276" w:lineRule="auto"/>
              <w:ind w:right="71"/>
              <w:jc w:val="center"/>
              <w:rPr>
                <w:sz w:val="18"/>
                <w:szCs w:val="18"/>
              </w:rPr>
            </w:pPr>
            <w:r w:rsidRPr="00AF2C1A">
              <w:rPr>
                <w:sz w:val="18"/>
                <w:szCs w:val="18"/>
              </w:rPr>
              <w:t>4,0</w:t>
            </w:r>
          </w:p>
        </w:tc>
        <w:tc>
          <w:tcPr>
            <w:tcW w:w="732" w:type="dxa"/>
          </w:tcPr>
          <w:p w:rsidR="00715C08" w:rsidRPr="00AF2C1A" w:rsidRDefault="00715C08" w:rsidP="003A38AF">
            <w:pPr>
              <w:pStyle w:val="TableParagraph"/>
              <w:spacing w:line="276" w:lineRule="auto"/>
              <w:ind w:right="70"/>
              <w:jc w:val="center"/>
              <w:rPr>
                <w:sz w:val="18"/>
                <w:szCs w:val="18"/>
              </w:rPr>
            </w:pPr>
            <w:r w:rsidRPr="00AF2C1A">
              <w:rPr>
                <w:sz w:val="18"/>
                <w:szCs w:val="18"/>
              </w:rPr>
              <w:t>4,0</w:t>
            </w:r>
          </w:p>
        </w:tc>
        <w:tc>
          <w:tcPr>
            <w:tcW w:w="734" w:type="dxa"/>
          </w:tcPr>
          <w:p w:rsidR="00715C08" w:rsidRPr="00AF2C1A" w:rsidRDefault="00715C08" w:rsidP="003A38AF">
            <w:pPr>
              <w:pStyle w:val="TableParagraph"/>
              <w:spacing w:line="276" w:lineRule="auto"/>
              <w:ind w:right="68"/>
              <w:jc w:val="center"/>
              <w:rPr>
                <w:sz w:val="18"/>
                <w:szCs w:val="18"/>
              </w:rPr>
            </w:pPr>
            <w:r w:rsidRPr="00AF2C1A">
              <w:rPr>
                <w:sz w:val="18"/>
                <w:szCs w:val="18"/>
              </w:rPr>
              <w:t>4,0</w:t>
            </w:r>
          </w:p>
        </w:tc>
        <w:tc>
          <w:tcPr>
            <w:tcW w:w="734" w:type="dxa"/>
          </w:tcPr>
          <w:p w:rsidR="00715C08" w:rsidRPr="00AF2C1A" w:rsidRDefault="00715C08" w:rsidP="003A38AF">
            <w:pPr>
              <w:pStyle w:val="TableParagraph"/>
              <w:spacing w:line="276" w:lineRule="auto"/>
              <w:jc w:val="center"/>
              <w:rPr>
                <w:sz w:val="18"/>
                <w:szCs w:val="18"/>
              </w:rPr>
            </w:pPr>
            <w:r w:rsidRPr="00AF2C1A">
              <w:rPr>
                <w:sz w:val="18"/>
                <w:szCs w:val="18"/>
              </w:rPr>
              <w:t>4,0</w:t>
            </w:r>
          </w:p>
        </w:tc>
        <w:tc>
          <w:tcPr>
            <w:tcW w:w="734" w:type="dxa"/>
          </w:tcPr>
          <w:p w:rsidR="00715C08" w:rsidRPr="00AF2C1A" w:rsidRDefault="00715C08" w:rsidP="003A38AF">
            <w:pPr>
              <w:pStyle w:val="TableParagraph"/>
              <w:spacing w:line="276" w:lineRule="auto"/>
              <w:ind w:right="67"/>
              <w:jc w:val="center"/>
              <w:rPr>
                <w:sz w:val="18"/>
                <w:szCs w:val="18"/>
              </w:rPr>
            </w:pPr>
            <w:r w:rsidRPr="00AF2C1A">
              <w:rPr>
                <w:sz w:val="18"/>
                <w:szCs w:val="18"/>
              </w:rPr>
              <w:t>4,0</w:t>
            </w:r>
          </w:p>
        </w:tc>
        <w:tc>
          <w:tcPr>
            <w:tcW w:w="734" w:type="dxa"/>
          </w:tcPr>
          <w:p w:rsidR="00715C08" w:rsidRPr="00AF2C1A" w:rsidRDefault="00715C08" w:rsidP="003A38AF">
            <w:pPr>
              <w:pStyle w:val="TableParagraph"/>
              <w:spacing w:line="276" w:lineRule="auto"/>
              <w:ind w:right="71"/>
              <w:jc w:val="center"/>
              <w:rPr>
                <w:sz w:val="18"/>
                <w:szCs w:val="18"/>
              </w:rPr>
            </w:pPr>
            <w:r w:rsidRPr="00AF2C1A">
              <w:rPr>
                <w:sz w:val="18"/>
                <w:szCs w:val="18"/>
              </w:rPr>
              <w:t>4,0</w:t>
            </w:r>
          </w:p>
        </w:tc>
        <w:tc>
          <w:tcPr>
            <w:tcW w:w="735" w:type="dxa"/>
          </w:tcPr>
          <w:p w:rsidR="00715C08" w:rsidRPr="00AF2C1A" w:rsidRDefault="00715C08" w:rsidP="003A38AF">
            <w:pPr>
              <w:pStyle w:val="TableParagraph"/>
              <w:spacing w:line="276" w:lineRule="auto"/>
              <w:ind w:right="73"/>
              <w:jc w:val="center"/>
              <w:rPr>
                <w:sz w:val="18"/>
                <w:szCs w:val="18"/>
              </w:rPr>
            </w:pPr>
            <w:r w:rsidRPr="00AF2C1A">
              <w:rPr>
                <w:sz w:val="18"/>
                <w:szCs w:val="18"/>
              </w:rPr>
              <w:t>4,0</w:t>
            </w:r>
          </w:p>
        </w:tc>
        <w:tc>
          <w:tcPr>
            <w:tcW w:w="847" w:type="dxa"/>
          </w:tcPr>
          <w:p w:rsidR="00715C08" w:rsidRPr="00AF2C1A" w:rsidRDefault="00715C08" w:rsidP="003A38AF">
            <w:pPr>
              <w:pStyle w:val="TableParagraph"/>
              <w:spacing w:line="276" w:lineRule="auto"/>
              <w:ind w:right="130"/>
              <w:jc w:val="center"/>
              <w:rPr>
                <w:sz w:val="18"/>
                <w:szCs w:val="18"/>
              </w:rPr>
            </w:pPr>
            <w:r w:rsidRPr="00AF2C1A">
              <w:rPr>
                <w:sz w:val="18"/>
                <w:szCs w:val="18"/>
              </w:rPr>
              <w:t>4,0</w:t>
            </w:r>
          </w:p>
        </w:tc>
        <w:tc>
          <w:tcPr>
            <w:tcW w:w="948" w:type="dxa"/>
          </w:tcPr>
          <w:p w:rsidR="00715C08" w:rsidRPr="00AF2C1A" w:rsidRDefault="00715C08" w:rsidP="003A38AF">
            <w:pPr>
              <w:pStyle w:val="TableParagraph"/>
              <w:spacing w:line="276" w:lineRule="auto"/>
              <w:ind w:right="330"/>
              <w:jc w:val="center"/>
              <w:rPr>
                <w:sz w:val="18"/>
                <w:szCs w:val="18"/>
              </w:rPr>
            </w:pPr>
            <w:r w:rsidRPr="00AF2C1A">
              <w:rPr>
                <w:sz w:val="18"/>
                <w:szCs w:val="18"/>
              </w:rPr>
              <w:t>4,0</w:t>
            </w:r>
          </w:p>
        </w:tc>
        <w:tc>
          <w:tcPr>
            <w:tcW w:w="946" w:type="dxa"/>
          </w:tcPr>
          <w:p w:rsidR="00715C08" w:rsidRPr="00AF2C1A" w:rsidRDefault="00715C08" w:rsidP="003A38AF">
            <w:pPr>
              <w:pStyle w:val="TableParagraph"/>
              <w:spacing w:line="276" w:lineRule="auto"/>
              <w:ind w:right="179"/>
              <w:jc w:val="center"/>
              <w:rPr>
                <w:sz w:val="18"/>
                <w:szCs w:val="18"/>
              </w:rPr>
            </w:pPr>
            <w:r w:rsidRPr="00AF2C1A">
              <w:rPr>
                <w:sz w:val="18"/>
                <w:szCs w:val="18"/>
              </w:rPr>
              <w:t>4,0</w:t>
            </w:r>
          </w:p>
        </w:tc>
      </w:tr>
      <w:tr w:rsidR="00715C08" w:rsidRPr="00AF2C1A" w:rsidTr="00715C08">
        <w:trPr>
          <w:trHeight w:val="227"/>
        </w:trPr>
        <w:tc>
          <w:tcPr>
            <w:tcW w:w="4482" w:type="dxa"/>
          </w:tcPr>
          <w:p w:rsidR="00715C08" w:rsidRPr="00AF2C1A" w:rsidRDefault="00715C08" w:rsidP="003A38AF">
            <w:pPr>
              <w:pStyle w:val="TableParagraph"/>
              <w:spacing w:line="276" w:lineRule="auto"/>
              <w:rPr>
                <w:sz w:val="18"/>
                <w:szCs w:val="18"/>
                <w:lang w:val="ru-RU"/>
              </w:rPr>
            </w:pPr>
            <w:r w:rsidRPr="00AF2C1A">
              <w:rPr>
                <w:sz w:val="18"/>
                <w:szCs w:val="18"/>
                <w:lang w:val="ru-RU"/>
              </w:rPr>
              <w:t>Располагаемая</w:t>
            </w:r>
            <w:r w:rsidRPr="00AF2C1A">
              <w:rPr>
                <w:spacing w:val="-5"/>
                <w:sz w:val="18"/>
                <w:szCs w:val="18"/>
                <w:lang w:val="ru-RU"/>
              </w:rPr>
              <w:t xml:space="preserve"> </w:t>
            </w:r>
            <w:r w:rsidRPr="00AF2C1A">
              <w:rPr>
                <w:sz w:val="18"/>
                <w:szCs w:val="18"/>
                <w:lang w:val="ru-RU"/>
              </w:rPr>
              <w:t>тепловая</w:t>
            </w:r>
            <w:r w:rsidRPr="00AF2C1A">
              <w:rPr>
                <w:spacing w:val="-4"/>
                <w:sz w:val="18"/>
                <w:szCs w:val="18"/>
                <w:lang w:val="ru-RU"/>
              </w:rPr>
              <w:t xml:space="preserve"> </w:t>
            </w:r>
            <w:r w:rsidRPr="00AF2C1A">
              <w:rPr>
                <w:sz w:val="18"/>
                <w:szCs w:val="18"/>
                <w:lang w:val="ru-RU"/>
              </w:rPr>
              <w:t>мощность,</w:t>
            </w:r>
            <w:r w:rsidRPr="00AF2C1A">
              <w:rPr>
                <w:spacing w:val="-5"/>
                <w:sz w:val="18"/>
                <w:szCs w:val="18"/>
                <w:lang w:val="ru-RU"/>
              </w:rPr>
              <w:t xml:space="preserve"> </w:t>
            </w:r>
            <w:r w:rsidRPr="00AF2C1A">
              <w:rPr>
                <w:sz w:val="18"/>
                <w:szCs w:val="18"/>
                <w:lang w:val="ru-RU"/>
              </w:rPr>
              <w:t>Гкал/ч</w:t>
            </w:r>
          </w:p>
        </w:tc>
        <w:tc>
          <w:tcPr>
            <w:tcW w:w="732" w:type="dxa"/>
          </w:tcPr>
          <w:p w:rsidR="00715C08" w:rsidRPr="00AF2C1A" w:rsidRDefault="00715C08" w:rsidP="003A38AF">
            <w:pPr>
              <w:pStyle w:val="TableParagraph"/>
              <w:spacing w:line="276" w:lineRule="auto"/>
              <w:ind w:right="73"/>
              <w:jc w:val="center"/>
              <w:rPr>
                <w:sz w:val="18"/>
                <w:szCs w:val="18"/>
              </w:rPr>
            </w:pPr>
            <w:r w:rsidRPr="00AF2C1A">
              <w:rPr>
                <w:sz w:val="18"/>
                <w:szCs w:val="18"/>
              </w:rPr>
              <w:t>2,26</w:t>
            </w:r>
          </w:p>
        </w:tc>
        <w:tc>
          <w:tcPr>
            <w:tcW w:w="730" w:type="dxa"/>
          </w:tcPr>
          <w:p w:rsidR="00715C08" w:rsidRPr="00AF2C1A" w:rsidRDefault="00715C08" w:rsidP="003A38AF">
            <w:pPr>
              <w:pStyle w:val="TableParagraph"/>
              <w:spacing w:line="276" w:lineRule="auto"/>
              <w:ind w:right="73"/>
              <w:jc w:val="center"/>
              <w:rPr>
                <w:sz w:val="18"/>
                <w:szCs w:val="18"/>
              </w:rPr>
            </w:pPr>
            <w:r w:rsidRPr="00AF2C1A">
              <w:rPr>
                <w:sz w:val="18"/>
                <w:szCs w:val="18"/>
              </w:rPr>
              <w:t>2,26</w:t>
            </w:r>
          </w:p>
        </w:tc>
        <w:tc>
          <w:tcPr>
            <w:tcW w:w="732" w:type="dxa"/>
          </w:tcPr>
          <w:p w:rsidR="00715C08" w:rsidRPr="00AF2C1A" w:rsidRDefault="00715C08" w:rsidP="003A38AF">
            <w:pPr>
              <w:pStyle w:val="TableParagraph"/>
              <w:spacing w:line="276" w:lineRule="auto"/>
              <w:ind w:right="73"/>
              <w:jc w:val="center"/>
              <w:rPr>
                <w:sz w:val="18"/>
                <w:szCs w:val="18"/>
              </w:rPr>
            </w:pPr>
            <w:r w:rsidRPr="00AF2C1A">
              <w:rPr>
                <w:sz w:val="18"/>
                <w:szCs w:val="18"/>
              </w:rPr>
              <w:t>2,26</w:t>
            </w:r>
          </w:p>
        </w:tc>
        <w:tc>
          <w:tcPr>
            <w:tcW w:w="734" w:type="dxa"/>
          </w:tcPr>
          <w:p w:rsidR="00715C08" w:rsidRPr="00AF2C1A" w:rsidRDefault="00715C08" w:rsidP="003A38AF">
            <w:pPr>
              <w:pStyle w:val="TableParagraph"/>
              <w:spacing w:line="276" w:lineRule="auto"/>
              <w:ind w:right="71"/>
              <w:jc w:val="center"/>
              <w:rPr>
                <w:sz w:val="18"/>
                <w:szCs w:val="18"/>
              </w:rPr>
            </w:pPr>
            <w:r w:rsidRPr="00AF2C1A">
              <w:rPr>
                <w:sz w:val="18"/>
                <w:szCs w:val="18"/>
              </w:rPr>
              <w:t>2,26</w:t>
            </w:r>
          </w:p>
        </w:tc>
        <w:tc>
          <w:tcPr>
            <w:tcW w:w="732" w:type="dxa"/>
          </w:tcPr>
          <w:p w:rsidR="00715C08" w:rsidRPr="00AF2C1A" w:rsidRDefault="00715C08" w:rsidP="003A38AF">
            <w:pPr>
              <w:pStyle w:val="TableParagraph"/>
              <w:spacing w:line="276" w:lineRule="auto"/>
              <w:ind w:right="196"/>
              <w:jc w:val="center"/>
              <w:rPr>
                <w:sz w:val="18"/>
                <w:szCs w:val="18"/>
              </w:rPr>
            </w:pPr>
            <w:r w:rsidRPr="00AF2C1A">
              <w:rPr>
                <w:sz w:val="18"/>
                <w:szCs w:val="18"/>
              </w:rPr>
              <w:t>2,26</w:t>
            </w:r>
          </w:p>
        </w:tc>
        <w:tc>
          <w:tcPr>
            <w:tcW w:w="734" w:type="dxa"/>
          </w:tcPr>
          <w:p w:rsidR="00715C08" w:rsidRPr="00AF2C1A" w:rsidRDefault="00715C08" w:rsidP="003A38AF">
            <w:pPr>
              <w:pStyle w:val="TableParagraph"/>
              <w:spacing w:line="276" w:lineRule="auto"/>
              <w:ind w:right="71"/>
              <w:jc w:val="center"/>
              <w:rPr>
                <w:sz w:val="18"/>
                <w:szCs w:val="18"/>
              </w:rPr>
            </w:pPr>
            <w:r w:rsidRPr="00AF2C1A">
              <w:rPr>
                <w:sz w:val="18"/>
                <w:szCs w:val="18"/>
              </w:rPr>
              <w:t>2,26</w:t>
            </w:r>
          </w:p>
        </w:tc>
        <w:tc>
          <w:tcPr>
            <w:tcW w:w="734" w:type="dxa"/>
          </w:tcPr>
          <w:p w:rsidR="00715C08" w:rsidRPr="00AF2C1A" w:rsidRDefault="00715C08" w:rsidP="003A38AF">
            <w:pPr>
              <w:pStyle w:val="TableParagraph"/>
              <w:spacing w:line="276" w:lineRule="auto"/>
              <w:jc w:val="center"/>
              <w:rPr>
                <w:sz w:val="18"/>
                <w:szCs w:val="18"/>
              </w:rPr>
            </w:pPr>
            <w:r w:rsidRPr="00AF2C1A">
              <w:rPr>
                <w:sz w:val="18"/>
                <w:szCs w:val="18"/>
              </w:rPr>
              <w:t>2,26</w:t>
            </w:r>
          </w:p>
        </w:tc>
        <w:tc>
          <w:tcPr>
            <w:tcW w:w="734" w:type="dxa"/>
          </w:tcPr>
          <w:p w:rsidR="00715C08" w:rsidRPr="00AF2C1A" w:rsidRDefault="00715C08" w:rsidP="003A38AF">
            <w:pPr>
              <w:pStyle w:val="TableParagraph"/>
              <w:spacing w:line="276" w:lineRule="auto"/>
              <w:ind w:right="69"/>
              <w:jc w:val="center"/>
              <w:rPr>
                <w:sz w:val="18"/>
                <w:szCs w:val="18"/>
              </w:rPr>
            </w:pPr>
            <w:r w:rsidRPr="00AF2C1A">
              <w:rPr>
                <w:sz w:val="18"/>
                <w:szCs w:val="18"/>
              </w:rPr>
              <w:t>2,26</w:t>
            </w:r>
          </w:p>
        </w:tc>
        <w:tc>
          <w:tcPr>
            <w:tcW w:w="734" w:type="dxa"/>
          </w:tcPr>
          <w:p w:rsidR="00715C08" w:rsidRPr="00AF2C1A" w:rsidRDefault="00715C08" w:rsidP="003A38AF">
            <w:pPr>
              <w:pStyle w:val="TableParagraph"/>
              <w:spacing w:line="276" w:lineRule="auto"/>
              <w:ind w:right="71"/>
              <w:jc w:val="center"/>
              <w:rPr>
                <w:sz w:val="18"/>
                <w:szCs w:val="18"/>
              </w:rPr>
            </w:pPr>
            <w:r w:rsidRPr="00AF2C1A">
              <w:rPr>
                <w:sz w:val="18"/>
                <w:szCs w:val="18"/>
              </w:rPr>
              <w:t>2,26</w:t>
            </w:r>
          </w:p>
        </w:tc>
        <w:tc>
          <w:tcPr>
            <w:tcW w:w="735" w:type="dxa"/>
          </w:tcPr>
          <w:p w:rsidR="00715C08" w:rsidRPr="00AF2C1A" w:rsidRDefault="00715C08" w:rsidP="003A38AF">
            <w:pPr>
              <w:pStyle w:val="TableParagraph"/>
              <w:spacing w:line="276" w:lineRule="auto"/>
              <w:ind w:right="74"/>
              <w:jc w:val="center"/>
              <w:rPr>
                <w:sz w:val="18"/>
                <w:szCs w:val="18"/>
              </w:rPr>
            </w:pPr>
            <w:r w:rsidRPr="00AF2C1A">
              <w:rPr>
                <w:sz w:val="18"/>
                <w:szCs w:val="18"/>
              </w:rPr>
              <w:t>2,26</w:t>
            </w:r>
          </w:p>
        </w:tc>
        <w:tc>
          <w:tcPr>
            <w:tcW w:w="847" w:type="dxa"/>
          </w:tcPr>
          <w:p w:rsidR="00715C08" w:rsidRPr="00AF2C1A" w:rsidRDefault="00715C08" w:rsidP="003A38AF">
            <w:pPr>
              <w:pStyle w:val="TableParagraph"/>
              <w:spacing w:line="276" w:lineRule="auto"/>
              <w:ind w:right="128"/>
              <w:jc w:val="center"/>
              <w:rPr>
                <w:sz w:val="18"/>
                <w:szCs w:val="18"/>
              </w:rPr>
            </w:pPr>
            <w:r w:rsidRPr="00AF2C1A">
              <w:rPr>
                <w:sz w:val="18"/>
                <w:szCs w:val="18"/>
              </w:rPr>
              <w:t>2,26</w:t>
            </w:r>
          </w:p>
        </w:tc>
        <w:tc>
          <w:tcPr>
            <w:tcW w:w="948" w:type="dxa"/>
          </w:tcPr>
          <w:p w:rsidR="00715C08" w:rsidRPr="00AF2C1A" w:rsidRDefault="00715C08" w:rsidP="003A38AF">
            <w:pPr>
              <w:pStyle w:val="TableParagraph"/>
              <w:spacing w:line="276" w:lineRule="auto"/>
              <w:ind w:right="302"/>
              <w:jc w:val="center"/>
              <w:rPr>
                <w:sz w:val="18"/>
                <w:szCs w:val="18"/>
              </w:rPr>
            </w:pPr>
            <w:r w:rsidRPr="00AF2C1A">
              <w:rPr>
                <w:sz w:val="18"/>
                <w:szCs w:val="18"/>
              </w:rPr>
              <w:t>2,26</w:t>
            </w:r>
          </w:p>
        </w:tc>
        <w:tc>
          <w:tcPr>
            <w:tcW w:w="946" w:type="dxa"/>
          </w:tcPr>
          <w:p w:rsidR="00715C08" w:rsidRPr="00AF2C1A" w:rsidRDefault="00715C08" w:rsidP="003A38AF">
            <w:pPr>
              <w:pStyle w:val="TableParagraph"/>
              <w:spacing w:line="276" w:lineRule="auto"/>
              <w:ind w:right="177"/>
              <w:jc w:val="center"/>
              <w:rPr>
                <w:sz w:val="18"/>
                <w:szCs w:val="18"/>
              </w:rPr>
            </w:pPr>
            <w:r w:rsidRPr="00AF2C1A">
              <w:rPr>
                <w:sz w:val="18"/>
                <w:szCs w:val="18"/>
              </w:rPr>
              <w:t>2,26</w:t>
            </w:r>
          </w:p>
        </w:tc>
      </w:tr>
      <w:tr w:rsidR="00715C08" w:rsidRPr="00AF2C1A" w:rsidTr="00715C08">
        <w:trPr>
          <w:trHeight w:val="227"/>
        </w:trPr>
        <w:tc>
          <w:tcPr>
            <w:tcW w:w="4482" w:type="dxa"/>
          </w:tcPr>
          <w:p w:rsidR="00715C08" w:rsidRPr="00AF2C1A" w:rsidRDefault="00715C08" w:rsidP="003A38AF">
            <w:pPr>
              <w:pStyle w:val="TableParagraph"/>
              <w:spacing w:before="4" w:line="276" w:lineRule="auto"/>
              <w:rPr>
                <w:sz w:val="18"/>
                <w:szCs w:val="18"/>
              </w:rPr>
            </w:pPr>
            <w:r w:rsidRPr="00AF2C1A">
              <w:rPr>
                <w:sz w:val="18"/>
                <w:szCs w:val="18"/>
              </w:rPr>
              <w:t>СН,</w:t>
            </w:r>
            <w:r w:rsidRPr="00AF2C1A">
              <w:rPr>
                <w:spacing w:val="-3"/>
                <w:sz w:val="18"/>
                <w:szCs w:val="18"/>
              </w:rPr>
              <w:t xml:space="preserve"> </w:t>
            </w:r>
            <w:r w:rsidRPr="00AF2C1A">
              <w:rPr>
                <w:sz w:val="18"/>
                <w:szCs w:val="18"/>
              </w:rPr>
              <w:t>Гкал/ч</w:t>
            </w:r>
          </w:p>
        </w:tc>
        <w:tc>
          <w:tcPr>
            <w:tcW w:w="732" w:type="dxa"/>
          </w:tcPr>
          <w:p w:rsidR="00715C08" w:rsidRPr="00AF2C1A" w:rsidRDefault="00715C08" w:rsidP="003A38AF">
            <w:pPr>
              <w:pStyle w:val="TableParagraph"/>
              <w:spacing w:before="4" w:line="276" w:lineRule="auto"/>
              <w:jc w:val="center"/>
              <w:rPr>
                <w:sz w:val="18"/>
                <w:szCs w:val="18"/>
              </w:rPr>
            </w:pPr>
            <w:r w:rsidRPr="00AF2C1A">
              <w:rPr>
                <w:sz w:val="18"/>
                <w:szCs w:val="18"/>
              </w:rPr>
              <w:t>0</w:t>
            </w:r>
          </w:p>
        </w:tc>
        <w:tc>
          <w:tcPr>
            <w:tcW w:w="730" w:type="dxa"/>
          </w:tcPr>
          <w:p w:rsidR="00715C08" w:rsidRPr="00AF2C1A" w:rsidRDefault="00715C08" w:rsidP="003A38AF">
            <w:pPr>
              <w:pStyle w:val="TableParagraph"/>
              <w:spacing w:before="4" w:line="276" w:lineRule="auto"/>
              <w:jc w:val="center"/>
              <w:rPr>
                <w:sz w:val="18"/>
                <w:szCs w:val="18"/>
              </w:rPr>
            </w:pPr>
            <w:r w:rsidRPr="00AF2C1A">
              <w:rPr>
                <w:sz w:val="18"/>
                <w:szCs w:val="18"/>
              </w:rPr>
              <w:t>0</w:t>
            </w:r>
          </w:p>
        </w:tc>
        <w:tc>
          <w:tcPr>
            <w:tcW w:w="732" w:type="dxa"/>
          </w:tcPr>
          <w:p w:rsidR="00715C08" w:rsidRPr="00AF2C1A" w:rsidRDefault="00715C08" w:rsidP="003A38AF">
            <w:pPr>
              <w:pStyle w:val="TableParagraph"/>
              <w:spacing w:before="4" w:line="276" w:lineRule="auto"/>
              <w:jc w:val="center"/>
              <w:rPr>
                <w:sz w:val="18"/>
                <w:szCs w:val="18"/>
              </w:rPr>
            </w:pPr>
            <w:r w:rsidRPr="00AF2C1A">
              <w:rPr>
                <w:sz w:val="18"/>
                <w:szCs w:val="18"/>
              </w:rPr>
              <w:t>0</w:t>
            </w:r>
          </w:p>
        </w:tc>
        <w:tc>
          <w:tcPr>
            <w:tcW w:w="734" w:type="dxa"/>
          </w:tcPr>
          <w:p w:rsidR="00715C08" w:rsidRPr="00AF2C1A" w:rsidRDefault="00715C08" w:rsidP="003A38AF">
            <w:pPr>
              <w:pStyle w:val="TableParagraph"/>
              <w:spacing w:before="4" w:line="276" w:lineRule="auto"/>
              <w:jc w:val="center"/>
              <w:rPr>
                <w:sz w:val="18"/>
                <w:szCs w:val="18"/>
              </w:rPr>
            </w:pPr>
            <w:r w:rsidRPr="00AF2C1A">
              <w:rPr>
                <w:sz w:val="18"/>
                <w:szCs w:val="18"/>
              </w:rPr>
              <w:t>0</w:t>
            </w:r>
          </w:p>
        </w:tc>
        <w:tc>
          <w:tcPr>
            <w:tcW w:w="732" w:type="dxa"/>
          </w:tcPr>
          <w:p w:rsidR="00715C08" w:rsidRPr="00AF2C1A" w:rsidRDefault="00715C08" w:rsidP="003A38AF">
            <w:pPr>
              <w:pStyle w:val="TableParagraph"/>
              <w:spacing w:before="4" w:line="276" w:lineRule="auto"/>
              <w:jc w:val="center"/>
              <w:rPr>
                <w:sz w:val="18"/>
                <w:szCs w:val="18"/>
              </w:rPr>
            </w:pPr>
            <w:r w:rsidRPr="00AF2C1A">
              <w:rPr>
                <w:sz w:val="18"/>
                <w:szCs w:val="18"/>
              </w:rPr>
              <w:t>0</w:t>
            </w:r>
          </w:p>
        </w:tc>
        <w:tc>
          <w:tcPr>
            <w:tcW w:w="734" w:type="dxa"/>
          </w:tcPr>
          <w:p w:rsidR="00715C08" w:rsidRPr="00AF2C1A" w:rsidRDefault="00715C08" w:rsidP="003A38AF">
            <w:pPr>
              <w:pStyle w:val="TableParagraph"/>
              <w:spacing w:before="4" w:line="276" w:lineRule="auto"/>
              <w:jc w:val="center"/>
              <w:rPr>
                <w:sz w:val="18"/>
                <w:szCs w:val="18"/>
              </w:rPr>
            </w:pPr>
            <w:r w:rsidRPr="00AF2C1A">
              <w:rPr>
                <w:sz w:val="18"/>
                <w:szCs w:val="18"/>
              </w:rPr>
              <w:t>0</w:t>
            </w:r>
          </w:p>
        </w:tc>
        <w:tc>
          <w:tcPr>
            <w:tcW w:w="734" w:type="dxa"/>
          </w:tcPr>
          <w:p w:rsidR="00715C08" w:rsidRPr="00AF2C1A" w:rsidRDefault="00715C08" w:rsidP="003A38AF">
            <w:pPr>
              <w:pStyle w:val="TableParagraph"/>
              <w:spacing w:before="4" w:line="276" w:lineRule="auto"/>
              <w:jc w:val="center"/>
              <w:rPr>
                <w:sz w:val="18"/>
                <w:szCs w:val="18"/>
              </w:rPr>
            </w:pPr>
            <w:r w:rsidRPr="00AF2C1A">
              <w:rPr>
                <w:sz w:val="18"/>
                <w:szCs w:val="18"/>
              </w:rPr>
              <w:t>0</w:t>
            </w:r>
          </w:p>
        </w:tc>
        <w:tc>
          <w:tcPr>
            <w:tcW w:w="734" w:type="dxa"/>
          </w:tcPr>
          <w:p w:rsidR="00715C08" w:rsidRPr="00AF2C1A" w:rsidRDefault="00715C08" w:rsidP="003A38AF">
            <w:pPr>
              <w:pStyle w:val="TableParagraph"/>
              <w:spacing w:before="4" w:line="276" w:lineRule="auto"/>
              <w:jc w:val="center"/>
              <w:rPr>
                <w:sz w:val="18"/>
                <w:szCs w:val="18"/>
              </w:rPr>
            </w:pPr>
            <w:r w:rsidRPr="00AF2C1A">
              <w:rPr>
                <w:sz w:val="18"/>
                <w:szCs w:val="18"/>
              </w:rPr>
              <w:t>0</w:t>
            </w:r>
          </w:p>
        </w:tc>
        <w:tc>
          <w:tcPr>
            <w:tcW w:w="734" w:type="dxa"/>
          </w:tcPr>
          <w:p w:rsidR="00715C08" w:rsidRPr="00AF2C1A" w:rsidRDefault="00715C08" w:rsidP="003A38AF">
            <w:pPr>
              <w:pStyle w:val="TableParagraph"/>
              <w:spacing w:before="4" w:line="276" w:lineRule="auto"/>
              <w:jc w:val="center"/>
              <w:rPr>
                <w:sz w:val="18"/>
                <w:szCs w:val="18"/>
              </w:rPr>
            </w:pPr>
            <w:r w:rsidRPr="00AF2C1A">
              <w:rPr>
                <w:sz w:val="18"/>
                <w:szCs w:val="18"/>
              </w:rPr>
              <w:t>0</w:t>
            </w:r>
          </w:p>
        </w:tc>
        <w:tc>
          <w:tcPr>
            <w:tcW w:w="735" w:type="dxa"/>
          </w:tcPr>
          <w:p w:rsidR="00715C08" w:rsidRPr="00AF2C1A" w:rsidRDefault="00715C08" w:rsidP="003A38AF">
            <w:pPr>
              <w:pStyle w:val="TableParagraph"/>
              <w:spacing w:before="4" w:line="276" w:lineRule="auto"/>
              <w:jc w:val="center"/>
              <w:rPr>
                <w:sz w:val="18"/>
                <w:szCs w:val="18"/>
              </w:rPr>
            </w:pPr>
            <w:r w:rsidRPr="00AF2C1A">
              <w:rPr>
                <w:sz w:val="18"/>
                <w:szCs w:val="18"/>
              </w:rPr>
              <w:t>0</w:t>
            </w:r>
          </w:p>
        </w:tc>
        <w:tc>
          <w:tcPr>
            <w:tcW w:w="847" w:type="dxa"/>
          </w:tcPr>
          <w:p w:rsidR="00715C08" w:rsidRPr="00AF2C1A" w:rsidRDefault="00715C08" w:rsidP="003A38AF">
            <w:pPr>
              <w:pStyle w:val="TableParagraph"/>
              <w:spacing w:before="4" w:line="276" w:lineRule="auto"/>
              <w:jc w:val="center"/>
              <w:rPr>
                <w:sz w:val="18"/>
                <w:szCs w:val="18"/>
              </w:rPr>
            </w:pPr>
            <w:r w:rsidRPr="00AF2C1A">
              <w:rPr>
                <w:sz w:val="18"/>
                <w:szCs w:val="18"/>
              </w:rPr>
              <w:t>0</w:t>
            </w:r>
          </w:p>
        </w:tc>
        <w:tc>
          <w:tcPr>
            <w:tcW w:w="948" w:type="dxa"/>
          </w:tcPr>
          <w:p w:rsidR="00715C08" w:rsidRPr="00AF2C1A" w:rsidRDefault="00715C08" w:rsidP="003A38AF">
            <w:pPr>
              <w:pStyle w:val="TableParagraph"/>
              <w:spacing w:before="4" w:line="276" w:lineRule="auto"/>
              <w:jc w:val="center"/>
              <w:rPr>
                <w:sz w:val="18"/>
                <w:szCs w:val="18"/>
              </w:rPr>
            </w:pPr>
            <w:r w:rsidRPr="00AF2C1A">
              <w:rPr>
                <w:sz w:val="18"/>
                <w:szCs w:val="18"/>
              </w:rPr>
              <w:t>0</w:t>
            </w:r>
          </w:p>
        </w:tc>
        <w:tc>
          <w:tcPr>
            <w:tcW w:w="946" w:type="dxa"/>
          </w:tcPr>
          <w:p w:rsidR="00715C08" w:rsidRPr="00AF2C1A" w:rsidRDefault="00715C08" w:rsidP="003A38AF">
            <w:pPr>
              <w:pStyle w:val="TableParagraph"/>
              <w:spacing w:before="4" w:line="276" w:lineRule="auto"/>
              <w:jc w:val="center"/>
              <w:rPr>
                <w:sz w:val="18"/>
                <w:szCs w:val="18"/>
              </w:rPr>
            </w:pPr>
            <w:r w:rsidRPr="00AF2C1A">
              <w:rPr>
                <w:sz w:val="18"/>
                <w:szCs w:val="18"/>
              </w:rPr>
              <w:t>0</w:t>
            </w:r>
          </w:p>
        </w:tc>
      </w:tr>
      <w:tr w:rsidR="00715C08" w:rsidRPr="00AF2C1A" w:rsidTr="00715C08">
        <w:trPr>
          <w:trHeight w:val="225"/>
        </w:trPr>
        <w:tc>
          <w:tcPr>
            <w:tcW w:w="4482" w:type="dxa"/>
          </w:tcPr>
          <w:p w:rsidR="00715C08" w:rsidRPr="00AF2C1A" w:rsidRDefault="00715C08" w:rsidP="003A38AF">
            <w:pPr>
              <w:pStyle w:val="TableParagraph"/>
              <w:spacing w:before="4" w:line="276" w:lineRule="auto"/>
              <w:rPr>
                <w:sz w:val="18"/>
                <w:szCs w:val="18"/>
                <w:lang w:val="ru-RU"/>
              </w:rPr>
            </w:pPr>
            <w:r w:rsidRPr="00AF2C1A">
              <w:rPr>
                <w:sz w:val="18"/>
                <w:szCs w:val="18"/>
                <w:lang w:val="ru-RU"/>
              </w:rPr>
              <w:t>Тепловая</w:t>
            </w:r>
            <w:r w:rsidRPr="00AF2C1A">
              <w:rPr>
                <w:spacing w:val="-3"/>
                <w:sz w:val="18"/>
                <w:szCs w:val="18"/>
                <w:lang w:val="ru-RU"/>
              </w:rPr>
              <w:t xml:space="preserve"> </w:t>
            </w:r>
            <w:r w:rsidRPr="00AF2C1A">
              <w:rPr>
                <w:sz w:val="18"/>
                <w:szCs w:val="18"/>
                <w:lang w:val="ru-RU"/>
              </w:rPr>
              <w:t>мощность</w:t>
            </w:r>
            <w:r w:rsidRPr="00AF2C1A">
              <w:rPr>
                <w:spacing w:val="-4"/>
                <w:sz w:val="18"/>
                <w:szCs w:val="18"/>
                <w:lang w:val="ru-RU"/>
              </w:rPr>
              <w:t xml:space="preserve"> </w:t>
            </w:r>
            <w:r w:rsidRPr="00AF2C1A">
              <w:rPr>
                <w:sz w:val="18"/>
                <w:szCs w:val="18"/>
                <w:lang w:val="ru-RU"/>
              </w:rPr>
              <w:t>"нетто",</w:t>
            </w:r>
            <w:r w:rsidRPr="00AF2C1A">
              <w:rPr>
                <w:spacing w:val="-4"/>
                <w:sz w:val="18"/>
                <w:szCs w:val="18"/>
                <w:lang w:val="ru-RU"/>
              </w:rPr>
              <w:t xml:space="preserve"> </w:t>
            </w:r>
            <w:r w:rsidRPr="00AF2C1A">
              <w:rPr>
                <w:sz w:val="18"/>
                <w:szCs w:val="18"/>
                <w:lang w:val="ru-RU"/>
              </w:rPr>
              <w:t>Гкал/ч</w:t>
            </w:r>
          </w:p>
        </w:tc>
        <w:tc>
          <w:tcPr>
            <w:tcW w:w="732" w:type="dxa"/>
          </w:tcPr>
          <w:p w:rsidR="00715C08" w:rsidRPr="00AF2C1A" w:rsidRDefault="00715C08" w:rsidP="003A38AF">
            <w:pPr>
              <w:pStyle w:val="TableParagraph"/>
              <w:spacing w:before="4" w:line="276" w:lineRule="auto"/>
              <w:ind w:right="73"/>
              <w:jc w:val="center"/>
              <w:rPr>
                <w:sz w:val="18"/>
                <w:szCs w:val="18"/>
              </w:rPr>
            </w:pPr>
            <w:r w:rsidRPr="00AF2C1A">
              <w:rPr>
                <w:sz w:val="18"/>
                <w:szCs w:val="18"/>
              </w:rPr>
              <w:t>2,26</w:t>
            </w:r>
          </w:p>
        </w:tc>
        <w:tc>
          <w:tcPr>
            <w:tcW w:w="730" w:type="dxa"/>
          </w:tcPr>
          <w:p w:rsidR="00715C08" w:rsidRPr="00AF2C1A" w:rsidRDefault="00715C08" w:rsidP="003A38AF">
            <w:pPr>
              <w:pStyle w:val="TableParagraph"/>
              <w:spacing w:before="4" w:line="276" w:lineRule="auto"/>
              <w:ind w:right="73"/>
              <w:jc w:val="center"/>
              <w:rPr>
                <w:sz w:val="18"/>
                <w:szCs w:val="18"/>
              </w:rPr>
            </w:pPr>
            <w:r w:rsidRPr="00AF2C1A">
              <w:rPr>
                <w:sz w:val="18"/>
                <w:szCs w:val="18"/>
              </w:rPr>
              <w:t>2,26</w:t>
            </w:r>
          </w:p>
        </w:tc>
        <w:tc>
          <w:tcPr>
            <w:tcW w:w="732" w:type="dxa"/>
          </w:tcPr>
          <w:p w:rsidR="00715C08" w:rsidRPr="00AF2C1A" w:rsidRDefault="00715C08" w:rsidP="003A38AF">
            <w:pPr>
              <w:pStyle w:val="TableParagraph"/>
              <w:spacing w:before="4" w:line="276" w:lineRule="auto"/>
              <w:ind w:right="73"/>
              <w:jc w:val="center"/>
              <w:rPr>
                <w:sz w:val="18"/>
                <w:szCs w:val="18"/>
              </w:rPr>
            </w:pPr>
            <w:r w:rsidRPr="00AF2C1A">
              <w:rPr>
                <w:sz w:val="18"/>
                <w:szCs w:val="18"/>
              </w:rPr>
              <w:t>2,26</w:t>
            </w:r>
          </w:p>
        </w:tc>
        <w:tc>
          <w:tcPr>
            <w:tcW w:w="734" w:type="dxa"/>
          </w:tcPr>
          <w:p w:rsidR="00715C08" w:rsidRPr="00AF2C1A" w:rsidRDefault="00715C08" w:rsidP="003A38AF">
            <w:pPr>
              <w:pStyle w:val="TableParagraph"/>
              <w:spacing w:before="4" w:line="276" w:lineRule="auto"/>
              <w:ind w:right="71"/>
              <w:jc w:val="center"/>
              <w:rPr>
                <w:sz w:val="18"/>
                <w:szCs w:val="18"/>
              </w:rPr>
            </w:pPr>
            <w:r w:rsidRPr="00AF2C1A">
              <w:rPr>
                <w:sz w:val="18"/>
                <w:szCs w:val="18"/>
              </w:rPr>
              <w:t>2,26</w:t>
            </w:r>
          </w:p>
        </w:tc>
        <w:tc>
          <w:tcPr>
            <w:tcW w:w="732" w:type="dxa"/>
          </w:tcPr>
          <w:p w:rsidR="00715C08" w:rsidRPr="00AF2C1A" w:rsidRDefault="00715C08" w:rsidP="003A38AF">
            <w:pPr>
              <w:pStyle w:val="TableParagraph"/>
              <w:spacing w:before="4" w:line="276" w:lineRule="auto"/>
              <w:ind w:right="196"/>
              <w:jc w:val="center"/>
              <w:rPr>
                <w:sz w:val="18"/>
                <w:szCs w:val="18"/>
              </w:rPr>
            </w:pPr>
            <w:r w:rsidRPr="00AF2C1A">
              <w:rPr>
                <w:sz w:val="18"/>
                <w:szCs w:val="18"/>
              </w:rPr>
              <w:t>2,26</w:t>
            </w:r>
          </w:p>
        </w:tc>
        <w:tc>
          <w:tcPr>
            <w:tcW w:w="734" w:type="dxa"/>
          </w:tcPr>
          <w:p w:rsidR="00715C08" w:rsidRPr="00AF2C1A" w:rsidRDefault="00715C08" w:rsidP="003A38AF">
            <w:pPr>
              <w:pStyle w:val="TableParagraph"/>
              <w:spacing w:before="4" w:line="276" w:lineRule="auto"/>
              <w:ind w:right="71"/>
              <w:jc w:val="center"/>
              <w:rPr>
                <w:sz w:val="18"/>
                <w:szCs w:val="18"/>
              </w:rPr>
            </w:pPr>
            <w:r w:rsidRPr="00AF2C1A">
              <w:rPr>
                <w:sz w:val="18"/>
                <w:szCs w:val="18"/>
              </w:rPr>
              <w:t>2,26</w:t>
            </w:r>
          </w:p>
        </w:tc>
        <w:tc>
          <w:tcPr>
            <w:tcW w:w="734" w:type="dxa"/>
          </w:tcPr>
          <w:p w:rsidR="00715C08" w:rsidRPr="00AF2C1A" w:rsidRDefault="00715C08" w:rsidP="003A38AF">
            <w:pPr>
              <w:pStyle w:val="TableParagraph"/>
              <w:spacing w:before="4" w:line="276" w:lineRule="auto"/>
              <w:jc w:val="center"/>
              <w:rPr>
                <w:sz w:val="18"/>
                <w:szCs w:val="18"/>
              </w:rPr>
            </w:pPr>
            <w:r w:rsidRPr="00AF2C1A">
              <w:rPr>
                <w:sz w:val="18"/>
                <w:szCs w:val="18"/>
              </w:rPr>
              <w:t>2,26</w:t>
            </w:r>
          </w:p>
        </w:tc>
        <w:tc>
          <w:tcPr>
            <w:tcW w:w="734" w:type="dxa"/>
          </w:tcPr>
          <w:p w:rsidR="00715C08" w:rsidRPr="00AF2C1A" w:rsidRDefault="00715C08" w:rsidP="003A38AF">
            <w:pPr>
              <w:pStyle w:val="TableParagraph"/>
              <w:spacing w:before="4" w:line="276" w:lineRule="auto"/>
              <w:ind w:right="69"/>
              <w:jc w:val="center"/>
              <w:rPr>
                <w:sz w:val="18"/>
                <w:szCs w:val="18"/>
              </w:rPr>
            </w:pPr>
            <w:r w:rsidRPr="00AF2C1A">
              <w:rPr>
                <w:sz w:val="18"/>
                <w:szCs w:val="18"/>
              </w:rPr>
              <w:t>2,26</w:t>
            </w:r>
          </w:p>
        </w:tc>
        <w:tc>
          <w:tcPr>
            <w:tcW w:w="734" w:type="dxa"/>
          </w:tcPr>
          <w:p w:rsidR="00715C08" w:rsidRPr="00AF2C1A" w:rsidRDefault="00715C08" w:rsidP="003A38AF">
            <w:pPr>
              <w:pStyle w:val="TableParagraph"/>
              <w:spacing w:before="4" w:line="276" w:lineRule="auto"/>
              <w:ind w:right="71"/>
              <w:jc w:val="center"/>
              <w:rPr>
                <w:sz w:val="18"/>
                <w:szCs w:val="18"/>
              </w:rPr>
            </w:pPr>
            <w:r w:rsidRPr="00AF2C1A">
              <w:rPr>
                <w:sz w:val="18"/>
                <w:szCs w:val="18"/>
              </w:rPr>
              <w:t>2,26</w:t>
            </w:r>
          </w:p>
        </w:tc>
        <w:tc>
          <w:tcPr>
            <w:tcW w:w="735" w:type="dxa"/>
          </w:tcPr>
          <w:p w:rsidR="00715C08" w:rsidRPr="00AF2C1A" w:rsidRDefault="00715C08" w:rsidP="003A38AF">
            <w:pPr>
              <w:pStyle w:val="TableParagraph"/>
              <w:spacing w:before="4" w:line="276" w:lineRule="auto"/>
              <w:ind w:right="74"/>
              <w:jc w:val="center"/>
              <w:rPr>
                <w:sz w:val="18"/>
                <w:szCs w:val="18"/>
              </w:rPr>
            </w:pPr>
            <w:r w:rsidRPr="00AF2C1A">
              <w:rPr>
                <w:sz w:val="18"/>
                <w:szCs w:val="18"/>
              </w:rPr>
              <w:t>2,26</w:t>
            </w:r>
          </w:p>
        </w:tc>
        <w:tc>
          <w:tcPr>
            <w:tcW w:w="847" w:type="dxa"/>
          </w:tcPr>
          <w:p w:rsidR="00715C08" w:rsidRPr="00AF2C1A" w:rsidRDefault="00715C08" w:rsidP="003A38AF">
            <w:pPr>
              <w:pStyle w:val="TableParagraph"/>
              <w:spacing w:before="4" w:line="276" w:lineRule="auto"/>
              <w:ind w:right="128"/>
              <w:jc w:val="center"/>
              <w:rPr>
                <w:sz w:val="18"/>
                <w:szCs w:val="18"/>
              </w:rPr>
            </w:pPr>
            <w:r w:rsidRPr="00AF2C1A">
              <w:rPr>
                <w:sz w:val="18"/>
                <w:szCs w:val="18"/>
              </w:rPr>
              <w:t>2,26</w:t>
            </w:r>
          </w:p>
        </w:tc>
        <w:tc>
          <w:tcPr>
            <w:tcW w:w="948" w:type="dxa"/>
          </w:tcPr>
          <w:p w:rsidR="00715C08" w:rsidRPr="00AF2C1A" w:rsidRDefault="00715C08" w:rsidP="003A38AF">
            <w:pPr>
              <w:pStyle w:val="TableParagraph"/>
              <w:spacing w:before="4" w:line="276" w:lineRule="auto"/>
              <w:ind w:right="302"/>
              <w:jc w:val="center"/>
              <w:rPr>
                <w:sz w:val="18"/>
                <w:szCs w:val="18"/>
              </w:rPr>
            </w:pPr>
            <w:r w:rsidRPr="00AF2C1A">
              <w:rPr>
                <w:sz w:val="18"/>
                <w:szCs w:val="18"/>
              </w:rPr>
              <w:t>2,26</w:t>
            </w:r>
          </w:p>
        </w:tc>
        <w:tc>
          <w:tcPr>
            <w:tcW w:w="946" w:type="dxa"/>
          </w:tcPr>
          <w:p w:rsidR="00715C08" w:rsidRPr="00AF2C1A" w:rsidRDefault="00715C08" w:rsidP="003A38AF">
            <w:pPr>
              <w:pStyle w:val="TableParagraph"/>
              <w:spacing w:before="4" w:line="276" w:lineRule="auto"/>
              <w:ind w:right="177"/>
              <w:jc w:val="center"/>
              <w:rPr>
                <w:sz w:val="18"/>
                <w:szCs w:val="18"/>
              </w:rPr>
            </w:pPr>
            <w:r w:rsidRPr="00AF2C1A">
              <w:rPr>
                <w:sz w:val="18"/>
                <w:szCs w:val="18"/>
              </w:rPr>
              <w:t>2,26</w:t>
            </w:r>
          </w:p>
        </w:tc>
      </w:tr>
      <w:tr w:rsidR="00715C08" w:rsidRPr="00AF2C1A" w:rsidTr="00715C08">
        <w:trPr>
          <w:trHeight w:val="227"/>
        </w:trPr>
        <w:tc>
          <w:tcPr>
            <w:tcW w:w="4482" w:type="dxa"/>
          </w:tcPr>
          <w:p w:rsidR="00715C08" w:rsidRPr="00AF2C1A" w:rsidRDefault="00715C08" w:rsidP="003A38AF">
            <w:pPr>
              <w:pStyle w:val="TableParagraph"/>
              <w:spacing w:line="276" w:lineRule="auto"/>
              <w:rPr>
                <w:sz w:val="18"/>
                <w:szCs w:val="18"/>
              </w:rPr>
            </w:pPr>
            <w:r w:rsidRPr="00AF2C1A">
              <w:rPr>
                <w:sz w:val="18"/>
                <w:szCs w:val="18"/>
              </w:rPr>
              <w:t>Тепловая</w:t>
            </w:r>
            <w:r w:rsidRPr="00AF2C1A">
              <w:rPr>
                <w:spacing w:val="-4"/>
                <w:sz w:val="18"/>
                <w:szCs w:val="18"/>
              </w:rPr>
              <w:t xml:space="preserve"> </w:t>
            </w:r>
            <w:r w:rsidRPr="00AF2C1A">
              <w:rPr>
                <w:sz w:val="18"/>
                <w:szCs w:val="18"/>
              </w:rPr>
              <w:t>нагрузка</w:t>
            </w:r>
            <w:r w:rsidRPr="00AF2C1A">
              <w:rPr>
                <w:spacing w:val="-5"/>
                <w:sz w:val="18"/>
                <w:szCs w:val="18"/>
              </w:rPr>
              <w:t xml:space="preserve"> </w:t>
            </w:r>
            <w:r w:rsidRPr="00AF2C1A">
              <w:rPr>
                <w:sz w:val="18"/>
                <w:szCs w:val="18"/>
              </w:rPr>
              <w:t>внешних</w:t>
            </w:r>
            <w:r w:rsidRPr="00AF2C1A">
              <w:rPr>
                <w:spacing w:val="-6"/>
                <w:sz w:val="18"/>
                <w:szCs w:val="18"/>
              </w:rPr>
              <w:t xml:space="preserve"> </w:t>
            </w:r>
            <w:r w:rsidRPr="00AF2C1A">
              <w:rPr>
                <w:sz w:val="18"/>
                <w:szCs w:val="18"/>
              </w:rPr>
              <w:t>потребителей</w:t>
            </w:r>
          </w:p>
        </w:tc>
        <w:tc>
          <w:tcPr>
            <w:tcW w:w="732" w:type="dxa"/>
          </w:tcPr>
          <w:p w:rsidR="00715C08" w:rsidRPr="00AF2C1A" w:rsidRDefault="00715C08" w:rsidP="003A38AF">
            <w:pPr>
              <w:pStyle w:val="TableParagraph"/>
              <w:spacing w:line="276" w:lineRule="auto"/>
              <w:ind w:right="73"/>
              <w:jc w:val="center"/>
              <w:rPr>
                <w:sz w:val="18"/>
                <w:szCs w:val="18"/>
              </w:rPr>
            </w:pPr>
            <w:r w:rsidRPr="00AF2C1A">
              <w:rPr>
                <w:sz w:val="18"/>
                <w:szCs w:val="18"/>
              </w:rPr>
              <w:t>1,07</w:t>
            </w:r>
          </w:p>
        </w:tc>
        <w:tc>
          <w:tcPr>
            <w:tcW w:w="730" w:type="dxa"/>
          </w:tcPr>
          <w:p w:rsidR="00715C08" w:rsidRPr="00AF2C1A" w:rsidRDefault="00715C08" w:rsidP="003A38AF">
            <w:pPr>
              <w:pStyle w:val="TableParagraph"/>
              <w:spacing w:line="276" w:lineRule="auto"/>
              <w:ind w:right="73"/>
              <w:jc w:val="center"/>
              <w:rPr>
                <w:sz w:val="18"/>
                <w:szCs w:val="18"/>
              </w:rPr>
            </w:pPr>
            <w:r w:rsidRPr="00AF2C1A">
              <w:rPr>
                <w:sz w:val="18"/>
                <w:szCs w:val="18"/>
              </w:rPr>
              <w:t>1,07</w:t>
            </w:r>
          </w:p>
        </w:tc>
        <w:tc>
          <w:tcPr>
            <w:tcW w:w="732" w:type="dxa"/>
          </w:tcPr>
          <w:p w:rsidR="00715C08" w:rsidRPr="00AF2C1A" w:rsidRDefault="00715C08" w:rsidP="003A38AF">
            <w:pPr>
              <w:pStyle w:val="TableParagraph"/>
              <w:spacing w:line="276" w:lineRule="auto"/>
              <w:ind w:right="73"/>
              <w:jc w:val="center"/>
              <w:rPr>
                <w:sz w:val="18"/>
                <w:szCs w:val="18"/>
              </w:rPr>
            </w:pPr>
            <w:r w:rsidRPr="00AF2C1A">
              <w:rPr>
                <w:sz w:val="18"/>
                <w:szCs w:val="18"/>
              </w:rPr>
              <w:t>1,07</w:t>
            </w:r>
          </w:p>
        </w:tc>
        <w:tc>
          <w:tcPr>
            <w:tcW w:w="734" w:type="dxa"/>
          </w:tcPr>
          <w:p w:rsidR="00715C08" w:rsidRPr="00AF2C1A" w:rsidRDefault="00715C08" w:rsidP="003A38AF">
            <w:pPr>
              <w:pStyle w:val="TableParagraph"/>
              <w:spacing w:line="276" w:lineRule="auto"/>
              <w:ind w:right="71"/>
              <w:jc w:val="center"/>
              <w:rPr>
                <w:sz w:val="18"/>
                <w:szCs w:val="18"/>
              </w:rPr>
            </w:pPr>
            <w:r w:rsidRPr="00AF2C1A">
              <w:rPr>
                <w:sz w:val="18"/>
                <w:szCs w:val="18"/>
              </w:rPr>
              <w:t>1,07</w:t>
            </w:r>
          </w:p>
        </w:tc>
        <w:tc>
          <w:tcPr>
            <w:tcW w:w="732" w:type="dxa"/>
          </w:tcPr>
          <w:p w:rsidR="00715C08" w:rsidRPr="00AF2C1A" w:rsidRDefault="00715C08" w:rsidP="003A38AF">
            <w:pPr>
              <w:pStyle w:val="TableParagraph"/>
              <w:spacing w:line="276" w:lineRule="auto"/>
              <w:ind w:right="196"/>
              <w:jc w:val="center"/>
              <w:rPr>
                <w:sz w:val="18"/>
                <w:szCs w:val="18"/>
              </w:rPr>
            </w:pPr>
            <w:r w:rsidRPr="00AF2C1A">
              <w:rPr>
                <w:sz w:val="18"/>
                <w:szCs w:val="18"/>
              </w:rPr>
              <w:t>1,07</w:t>
            </w:r>
          </w:p>
        </w:tc>
        <w:tc>
          <w:tcPr>
            <w:tcW w:w="734" w:type="dxa"/>
          </w:tcPr>
          <w:p w:rsidR="00715C08" w:rsidRPr="00AF2C1A" w:rsidRDefault="00715C08" w:rsidP="003A38AF">
            <w:pPr>
              <w:pStyle w:val="TableParagraph"/>
              <w:spacing w:line="276" w:lineRule="auto"/>
              <w:ind w:right="71"/>
              <w:jc w:val="center"/>
              <w:rPr>
                <w:sz w:val="18"/>
                <w:szCs w:val="18"/>
              </w:rPr>
            </w:pPr>
            <w:r w:rsidRPr="00AF2C1A">
              <w:rPr>
                <w:sz w:val="18"/>
                <w:szCs w:val="18"/>
              </w:rPr>
              <w:t>1,07</w:t>
            </w:r>
          </w:p>
        </w:tc>
        <w:tc>
          <w:tcPr>
            <w:tcW w:w="734" w:type="dxa"/>
          </w:tcPr>
          <w:p w:rsidR="00715C08" w:rsidRPr="00AF2C1A" w:rsidRDefault="00715C08" w:rsidP="003A38AF">
            <w:pPr>
              <w:pStyle w:val="TableParagraph"/>
              <w:spacing w:line="276" w:lineRule="auto"/>
              <w:jc w:val="center"/>
              <w:rPr>
                <w:sz w:val="18"/>
                <w:szCs w:val="18"/>
              </w:rPr>
            </w:pPr>
            <w:r w:rsidRPr="00AF2C1A">
              <w:rPr>
                <w:sz w:val="18"/>
                <w:szCs w:val="18"/>
              </w:rPr>
              <w:t>1,07</w:t>
            </w:r>
          </w:p>
        </w:tc>
        <w:tc>
          <w:tcPr>
            <w:tcW w:w="734" w:type="dxa"/>
          </w:tcPr>
          <w:p w:rsidR="00715C08" w:rsidRPr="00AF2C1A" w:rsidRDefault="00715C08" w:rsidP="003A38AF">
            <w:pPr>
              <w:pStyle w:val="TableParagraph"/>
              <w:spacing w:line="276" w:lineRule="auto"/>
              <w:ind w:right="69"/>
              <w:jc w:val="center"/>
              <w:rPr>
                <w:sz w:val="18"/>
                <w:szCs w:val="18"/>
              </w:rPr>
            </w:pPr>
            <w:r w:rsidRPr="00AF2C1A">
              <w:rPr>
                <w:sz w:val="18"/>
                <w:szCs w:val="18"/>
              </w:rPr>
              <w:t>1,07</w:t>
            </w:r>
          </w:p>
        </w:tc>
        <w:tc>
          <w:tcPr>
            <w:tcW w:w="734" w:type="dxa"/>
          </w:tcPr>
          <w:p w:rsidR="00715C08" w:rsidRPr="00AF2C1A" w:rsidRDefault="00715C08" w:rsidP="003A38AF">
            <w:pPr>
              <w:pStyle w:val="TableParagraph"/>
              <w:spacing w:line="276" w:lineRule="auto"/>
              <w:ind w:right="71"/>
              <w:jc w:val="center"/>
              <w:rPr>
                <w:sz w:val="18"/>
                <w:szCs w:val="18"/>
              </w:rPr>
            </w:pPr>
            <w:r w:rsidRPr="00AF2C1A">
              <w:rPr>
                <w:sz w:val="18"/>
                <w:szCs w:val="18"/>
              </w:rPr>
              <w:t>1,07</w:t>
            </w:r>
          </w:p>
        </w:tc>
        <w:tc>
          <w:tcPr>
            <w:tcW w:w="735" w:type="dxa"/>
          </w:tcPr>
          <w:p w:rsidR="00715C08" w:rsidRPr="00AF2C1A" w:rsidRDefault="00715C08" w:rsidP="003A38AF">
            <w:pPr>
              <w:pStyle w:val="TableParagraph"/>
              <w:spacing w:line="276" w:lineRule="auto"/>
              <w:ind w:right="74"/>
              <w:jc w:val="center"/>
              <w:rPr>
                <w:sz w:val="18"/>
                <w:szCs w:val="18"/>
              </w:rPr>
            </w:pPr>
            <w:r w:rsidRPr="00AF2C1A">
              <w:rPr>
                <w:sz w:val="18"/>
                <w:szCs w:val="18"/>
              </w:rPr>
              <w:t>1,07</w:t>
            </w:r>
          </w:p>
        </w:tc>
        <w:tc>
          <w:tcPr>
            <w:tcW w:w="847" w:type="dxa"/>
          </w:tcPr>
          <w:p w:rsidR="00715C08" w:rsidRPr="00AF2C1A" w:rsidRDefault="00715C08" w:rsidP="003A38AF">
            <w:pPr>
              <w:pStyle w:val="TableParagraph"/>
              <w:spacing w:line="276" w:lineRule="auto"/>
              <w:ind w:right="128"/>
              <w:jc w:val="center"/>
              <w:rPr>
                <w:sz w:val="18"/>
                <w:szCs w:val="18"/>
              </w:rPr>
            </w:pPr>
            <w:r w:rsidRPr="00AF2C1A">
              <w:rPr>
                <w:sz w:val="18"/>
                <w:szCs w:val="18"/>
              </w:rPr>
              <w:t>1,07</w:t>
            </w:r>
          </w:p>
        </w:tc>
        <w:tc>
          <w:tcPr>
            <w:tcW w:w="948" w:type="dxa"/>
          </w:tcPr>
          <w:p w:rsidR="00715C08" w:rsidRPr="00AF2C1A" w:rsidRDefault="00715C08" w:rsidP="003A38AF">
            <w:pPr>
              <w:pStyle w:val="TableParagraph"/>
              <w:spacing w:line="276" w:lineRule="auto"/>
              <w:ind w:right="302"/>
              <w:jc w:val="center"/>
              <w:rPr>
                <w:sz w:val="18"/>
                <w:szCs w:val="18"/>
              </w:rPr>
            </w:pPr>
            <w:r w:rsidRPr="00AF2C1A">
              <w:rPr>
                <w:sz w:val="18"/>
                <w:szCs w:val="18"/>
              </w:rPr>
              <w:t>1,07</w:t>
            </w:r>
          </w:p>
        </w:tc>
        <w:tc>
          <w:tcPr>
            <w:tcW w:w="946" w:type="dxa"/>
          </w:tcPr>
          <w:p w:rsidR="00715C08" w:rsidRPr="00AF2C1A" w:rsidRDefault="00715C08" w:rsidP="003A38AF">
            <w:pPr>
              <w:pStyle w:val="TableParagraph"/>
              <w:spacing w:line="276" w:lineRule="auto"/>
              <w:ind w:right="177"/>
              <w:jc w:val="center"/>
              <w:rPr>
                <w:sz w:val="18"/>
                <w:szCs w:val="18"/>
              </w:rPr>
            </w:pPr>
            <w:r w:rsidRPr="00AF2C1A">
              <w:rPr>
                <w:sz w:val="18"/>
                <w:szCs w:val="18"/>
              </w:rPr>
              <w:t>1,07</w:t>
            </w:r>
          </w:p>
        </w:tc>
      </w:tr>
      <w:tr w:rsidR="00715C08" w:rsidRPr="00AF2C1A" w:rsidTr="005308F3">
        <w:trPr>
          <w:trHeight w:val="227"/>
        </w:trPr>
        <w:tc>
          <w:tcPr>
            <w:tcW w:w="14554" w:type="dxa"/>
            <w:gridSpan w:val="14"/>
          </w:tcPr>
          <w:p w:rsidR="00715C08" w:rsidRPr="00AF2C1A" w:rsidRDefault="00715C08" w:rsidP="003A38AF">
            <w:pPr>
              <w:pStyle w:val="TableParagraph"/>
              <w:spacing w:line="276" w:lineRule="auto"/>
              <w:jc w:val="center"/>
              <w:rPr>
                <w:sz w:val="18"/>
                <w:szCs w:val="18"/>
              </w:rPr>
            </w:pPr>
            <w:r w:rsidRPr="00AF2C1A">
              <w:rPr>
                <w:sz w:val="18"/>
                <w:szCs w:val="18"/>
              </w:rPr>
              <w:t>Котельная</w:t>
            </w:r>
            <w:r w:rsidRPr="00AF2C1A">
              <w:rPr>
                <w:spacing w:val="-1"/>
                <w:sz w:val="18"/>
                <w:szCs w:val="18"/>
              </w:rPr>
              <w:t xml:space="preserve"> </w:t>
            </w:r>
            <w:r w:rsidRPr="00AF2C1A">
              <w:rPr>
                <w:sz w:val="18"/>
                <w:szCs w:val="18"/>
              </w:rPr>
              <w:t>№6</w:t>
            </w:r>
          </w:p>
        </w:tc>
      </w:tr>
      <w:tr w:rsidR="00715C08" w:rsidRPr="00AF2C1A" w:rsidTr="00715C08">
        <w:trPr>
          <w:trHeight w:val="227"/>
        </w:trPr>
        <w:tc>
          <w:tcPr>
            <w:tcW w:w="4482" w:type="dxa"/>
          </w:tcPr>
          <w:p w:rsidR="00715C08" w:rsidRPr="00AF2C1A" w:rsidRDefault="00715C08" w:rsidP="003A38AF">
            <w:pPr>
              <w:pStyle w:val="TableParagraph"/>
              <w:spacing w:before="4" w:line="276" w:lineRule="auto"/>
              <w:ind w:right="897"/>
              <w:rPr>
                <w:sz w:val="18"/>
                <w:szCs w:val="18"/>
                <w:lang w:val="ru-RU"/>
              </w:rPr>
            </w:pPr>
            <w:r w:rsidRPr="00AF2C1A">
              <w:rPr>
                <w:sz w:val="18"/>
                <w:szCs w:val="18"/>
                <w:lang w:val="ru-RU"/>
              </w:rPr>
              <w:t>Установленная</w:t>
            </w:r>
            <w:r w:rsidRPr="00AF2C1A">
              <w:rPr>
                <w:spacing w:val="-4"/>
                <w:sz w:val="18"/>
                <w:szCs w:val="18"/>
                <w:lang w:val="ru-RU"/>
              </w:rPr>
              <w:t xml:space="preserve"> </w:t>
            </w:r>
            <w:r w:rsidRPr="00AF2C1A">
              <w:rPr>
                <w:sz w:val="18"/>
                <w:szCs w:val="18"/>
                <w:lang w:val="ru-RU"/>
              </w:rPr>
              <w:t>тепловая</w:t>
            </w:r>
            <w:r w:rsidRPr="00AF2C1A">
              <w:rPr>
                <w:spacing w:val="-3"/>
                <w:sz w:val="18"/>
                <w:szCs w:val="18"/>
                <w:lang w:val="ru-RU"/>
              </w:rPr>
              <w:t xml:space="preserve"> </w:t>
            </w:r>
            <w:r w:rsidRPr="00AF2C1A">
              <w:rPr>
                <w:sz w:val="18"/>
                <w:szCs w:val="18"/>
                <w:lang w:val="ru-RU"/>
              </w:rPr>
              <w:t>мощность,</w:t>
            </w:r>
            <w:r w:rsidRPr="00AF2C1A">
              <w:rPr>
                <w:spacing w:val="-5"/>
                <w:sz w:val="18"/>
                <w:szCs w:val="18"/>
                <w:lang w:val="ru-RU"/>
              </w:rPr>
              <w:t xml:space="preserve"> </w:t>
            </w:r>
            <w:r w:rsidRPr="00AF2C1A">
              <w:rPr>
                <w:sz w:val="18"/>
                <w:szCs w:val="18"/>
                <w:lang w:val="ru-RU"/>
              </w:rPr>
              <w:t>Гкал/ч</w:t>
            </w:r>
          </w:p>
        </w:tc>
        <w:tc>
          <w:tcPr>
            <w:tcW w:w="732" w:type="dxa"/>
          </w:tcPr>
          <w:p w:rsidR="00715C08" w:rsidRPr="00AF2C1A" w:rsidRDefault="00715C08" w:rsidP="003A38AF">
            <w:pPr>
              <w:pStyle w:val="TableParagraph"/>
              <w:spacing w:before="4" w:line="276" w:lineRule="auto"/>
              <w:ind w:right="73"/>
              <w:jc w:val="center"/>
              <w:rPr>
                <w:sz w:val="18"/>
                <w:szCs w:val="18"/>
              </w:rPr>
            </w:pPr>
            <w:r w:rsidRPr="00AF2C1A">
              <w:rPr>
                <w:sz w:val="18"/>
                <w:szCs w:val="18"/>
              </w:rPr>
              <w:t>5,0</w:t>
            </w:r>
          </w:p>
        </w:tc>
        <w:tc>
          <w:tcPr>
            <w:tcW w:w="730" w:type="dxa"/>
          </w:tcPr>
          <w:p w:rsidR="00715C08" w:rsidRPr="00AF2C1A" w:rsidRDefault="00715C08" w:rsidP="003A38AF">
            <w:pPr>
              <w:pStyle w:val="TableParagraph"/>
              <w:spacing w:before="4" w:line="276" w:lineRule="auto"/>
              <w:ind w:right="73"/>
              <w:jc w:val="center"/>
              <w:rPr>
                <w:sz w:val="18"/>
                <w:szCs w:val="18"/>
              </w:rPr>
            </w:pPr>
            <w:r w:rsidRPr="00AF2C1A">
              <w:rPr>
                <w:sz w:val="18"/>
                <w:szCs w:val="18"/>
              </w:rPr>
              <w:t>5,0</w:t>
            </w:r>
          </w:p>
        </w:tc>
        <w:tc>
          <w:tcPr>
            <w:tcW w:w="732" w:type="dxa"/>
          </w:tcPr>
          <w:p w:rsidR="00715C08" w:rsidRPr="00AF2C1A" w:rsidRDefault="00715C08" w:rsidP="003A38AF">
            <w:pPr>
              <w:pStyle w:val="TableParagraph"/>
              <w:spacing w:before="4" w:line="276" w:lineRule="auto"/>
              <w:ind w:right="71"/>
              <w:jc w:val="center"/>
              <w:rPr>
                <w:sz w:val="18"/>
                <w:szCs w:val="18"/>
              </w:rPr>
            </w:pPr>
            <w:r w:rsidRPr="00AF2C1A">
              <w:rPr>
                <w:sz w:val="18"/>
                <w:szCs w:val="18"/>
              </w:rPr>
              <w:t>5,0</w:t>
            </w:r>
          </w:p>
        </w:tc>
        <w:tc>
          <w:tcPr>
            <w:tcW w:w="734" w:type="dxa"/>
          </w:tcPr>
          <w:p w:rsidR="00715C08" w:rsidRPr="00AF2C1A" w:rsidRDefault="00715C08" w:rsidP="003A38AF">
            <w:pPr>
              <w:pStyle w:val="TableParagraph"/>
              <w:spacing w:before="4" w:line="276" w:lineRule="auto"/>
              <w:ind w:right="71"/>
              <w:jc w:val="center"/>
              <w:rPr>
                <w:sz w:val="18"/>
                <w:szCs w:val="18"/>
              </w:rPr>
            </w:pPr>
            <w:r w:rsidRPr="00AF2C1A">
              <w:rPr>
                <w:sz w:val="18"/>
                <w:szCs w:val="18"/>
              </w:rPr>
              <w:t>5,0</w:t>
            </w:r>
          </w:p>
        </w:tc>
        <w:tc>
          <w:tcPr>
            <w:tcW w:w="732" w:type="dxa"/>
          </w:tcPr>
          <w:p w:rsidR="00715C08" w:rsidRPr="00AF2C1A" w:rsidRDefault="00715C08" w:rsidP="003A38AF">
            <w:pPr>
              <w:pStyle w:val="TableParagraph"/>
              <w:spacing w:before="4" w:line="276" w:lineRule="auto"/>
              <w:ind w:right="70"/>
              <w:jc w:val="center"/>
              <w:rPr>
                <w:sz w:val="18"/>
                <w:szCs w:val="18"/>
              </w:rPr>
            </w:pPr>
            <w:r w:rsidRPr="00AF2C1A">
              <w:rPr>
                <w:sz w:val="18"/>
                <w:szCs w:val="18"/>
              </w:rPr>
              <w:t>5,0</w:t>
            </w:r>
          </w:p>
        </w:tc>
        <w:tc>
          <w:tcPr>
            <w:tcW w:w="734" w:type="dxa"/>
          </w:tcPr>
          <w:p w:rsidR="00715C08" w:rsidRPr="00AF2C1A" w:rsidRDefault="00715C08" w:rsidP="003A38AF">
            <w:pPr>
              <w:pStyle w:val="TableParagraph"/>
              <w:spacing w:before="4" w:line="276" w:lineRule="auto"/>
              <w:ind w:right="68"/>
              <w:jc w:val="center"/>
              <w:rPr>
                <w:sz w:val="18"/>
                <w:szCs w:val="18"/>
              </w:rPr>
            </w:pPr>
            <w:r w:rsidRPr="00AF2C1A">
              <w:rPr>
                <w:sz w:val="18"/>
                <w:szCs w:val="18"/>
              </w:rPr>
              <w:t>5,0</w:t>
            </w:r>
          </w:p>
        </w:tc>
        <w:tc>
          <w:tcPr>
            <w:tcW w:w="734" w:type="dxa"/>
          </w:tcPr>
          <w:p w:rsidR="00715C08" w:rsidRPr="00AF2C1A" w:rsidRDefault="00715C08" w:rsidP="003A38AF">
            <w:pPr>
              <w:pStyle w:val="TableParagraph"/>
              <w:spacing w:before="4" w:line="276" w:lineRule="auto"/>
              <w:jc w:val="center"/>
              <w:rPr>
                <w:sz w:val="18"/>
                <w:szCs w:val="18"/>
              </w:rPr>
            </w:pPr>
            <w:r w:rsidRPr="00AF2C1A">
              <w:rPr>
                <w:sz w:val="18"/>
                <w:szCs w:val="18"/>
              </w:rPr>
              <w:t>5,0</w:t>
            </w:r>
          </w:p>
        </w:tc>
        <w:tc>
          <w:tcPr>
            <w:tcW w:w="734" w:type="dxa"/>
          </w:tcPr>
          <w:p w:rsidR="00715C08" w:rsidRPr="00AF2C1A" w:rsidRDefault="00715C08" w:rsidP="003A38AF">
            <w:pPr>
              <w:pStyle w:val="TableParagraph"/>
              <w:spacing w:before="4" w:line="276" w:lineRule="auto"/>
              <w:ind w:right="67"/>
              <w:jc w:val="center"/>
              <w:rPr>
                <w:sz w:val="18"/>
                <w:szCs w:val="18"/>
              </w:rPr>
            </w:pPr>
            <w:r w:rsidRPr="00AF2C1A">
              <w:rPr>
                <w:sz w:val="18"/>
                <w:szCs w:val="18"/>
              </w:rPr>
              <w:t>5,0</w:t>
            </w:r>
          </w:p>
        </w:tc>
        <w:tc>
          <w:tcPr>
            <w:tcW w:w="734" w:type="dxa"/>
          </w:tcPr>
          <w:p w:rsidR="00715C08" w:rsidRPr="00AF2C1A" w:rsidRDefault="00715C08" w:rsidP="003A38AF">
            <w:pPr>
              <w:pStyle w:val="TableParagraph"/>
              <w:spacing w:before="4" w:line="276" w:lineRule="auto"/>
              <w:ind w:right="71"/>
              <w:jc w:val="center"/>
              <w:rPr>
                <w:sz w:val="18"/>
                <w:szCs w:val="18"/>
              </w:rPr>
            </w:pPr>
            <w:r w:rsidRPr="00AF2C1A">
              <w:rPr>
                <w:sz w:val="18"/>
                <w:szCs w:val="18"/>
              </w:rPr>
              <w:t>5,0</w:t>
            </w:r>
          </w:p>
        </w:tc>
        <w:tc>
          <w:tcPr>
            <w:tcW w:w="735" w:type="dxa"/>
          </w:tcPr>
          <w:p w:rsidR="00715C08" w:rsidRPr="00AF2C1A" w:rsidRDefault="00715C08" w:rsidP="003A38AF">
            <w:pPr>
              <w:pStyle w:val="TableParagraph"/>
              <w:spacing w:before="4" w:line="276" w:lineRule="auto"/>
              <w:ind w:right="73"/>
              <w:jc w:val="center"/>
              <w:rPr>
                <w:sz w:val="18"/>
                <w:szCs w:val="18"/>
              </w:rPr>
            </w:pPr>
            <w:r w:rsidRPr="00AF2C1A">
              <w:rPr>
                <w:sz w:val="18"/>
                <w:szCs w:val="18"/>
              </w:rPr>
              <w:t>5,0</w:t>
            </w:r>
          </w:p>
        </w:tc>
        <w:tc>
          <w:tcPr>
            <w:tcW w:w="847" w:type="dxa"/>
          </w:tcPr>
          <w:p w:rsidR="00715C08" w:rsidRPr="00AF2C1A" w:rsidRDefault="00715C08" w:rsidP="003A38AF">
            <w:pPr>
              <w:pStyle w:val="TableParagraph"/>
              <w:spacing w:before="4" w:line="276" w:lineRule="auto"/>
              <w:ind w:right="130"/>
              <w:jc w:val="center"/>
              <w:rPr>
                <w:sz w:val="18"/>
                <w:szCs w:val="18"/>
              </w:rPr>
            </w:pPr>
            <w:r w:rsidRPr="00AF2C1A">
              <w:rPr>
                <w:sz w:val="18"/>
                <w:szCs w:val="18"/>
              </w:rPr>
              <w:t>5,0</w:t>
            </w:r>
          </w:p>
        </w:tc>
        <w:tc>
          <w:tcPr>
            <w:tcW w:w="948" w:type="dxa"/>
          </w:tcPr>
          <w:p w:rsidR="00715C08" w:rsidRPr="00AF2C1A" w:rsidRDefault="00715C08" w:rsidP="003A38AF">
            <w:pPr>
              <w:pStyle w:val="TableParagraph"/>
              <w:spacing w:before="4" w:line="276" w:lineRule="auto"/>
              <w:ind w:right="330"/>
              <w:jc w:val="center"/>
              <w:rPr>
                <w:sz w:val="18"/>
                <w:szCs w:val="18"/>
              </w:rPr>
            </w:pPr>
            <w:r w:rsidRPr="00AF2C1A">
              <w:rPr>
                <w:sz w:val="18"/>
                <w:szCs w:val="18"/>
              </w:rPr>
              <w:t>5,0</w:t>
            </w:r>
          </w:p>
        </w:tc>
        <w:tc>
          <w:tcPr>
            <w:tcW w:w="946" w:type="dxa"/>
          </w:tcPr>
          <w:p w:rsidR="00715C08" w:rsidRPr="00AF2C1A" w:rsidRDefault="00715C08" w:rsidP="003A38AF">
            <w:pPr>
              <w:pStyle w:val="TableParagraph"/>
              <w:spacing w:before="4" w:line="276" w:lineRule="auto"/>
              <w:ind w:right="179"/>
              <w:jc w:val="center"/>
              <w:rPr>
                <w:sz w:val="18"/>
                <w:szCs w:val="18"/>
              </w:rPr>
            </w:pPr>
            <w:r w:rsidRPr="00AF2C1A">
              <w:rPr>
                <w:sz w:val="18"/>
                <w:szCs w:val="18"/>
              </w:rPr>
              <w:t>5,0</w:t>
            </w:r>
          </w:p>
        </w:tc>
      </w:tr>
      <w:tr w:rsidR="00715C08" w:rsidRPr="00AF2C1A" w:rsidTr="00715C08">
        <w:trPr>
          <w:trHeight w:val="225"/>
        </w:trPr>
        <w:tc>
          <w:tcPr>
            <w:tcW w:w="4482" w:type="dxa"/>
          </w:tcPr>
          <w:p w:rsidR="00715C08" w:rsidRPr="00AF2C1A" w:rsidRDefault="00715C08" w:rsidP="003A38AF">
            <w:pPr>
              <w:pStyle w:val="TableParagraph"/>
              <w:spacing w:before="5" w:line="276" w:lineRule="auto"/>
              <w:ind w:right="935"/>
              <w:rPr>
                <w:sz w:val="18"/>
                <w:szCs w:val="18"/>
                <w:lang w:val="ru-RU"/>
              </w:rPr>
            </w:pPr>
            <w:r w:rsidRPr="00AF2C1A">
              <w:rPr>
                <w:sz w:val="18"/>
                <w:szCs w:val="18"/>
                <w:lang w:val="ru-RU"/>
              </w:rPr>
              <w:t>Располагаемая</w:t>
            </w:r>
            <w:r w:rsidRPr="00AF2C1A">
              <w:rPr>
                <w:spacing w:val="-5"/>
                <w:sz w:val="18"/>
                <w:szCs w:val="18"/>
                <w:lang w:val="ru-RU"/>
              </w:rPr>
              <w:t xml:space="preserve"> </w:t>
            </w:r>
            <w:r w:rsidRPr="00AF2C1A">
              <w:rPr>
                <w:sz w:val="18"/>
                <w:szCs w:val="18"/>
                <w:lang w:val="ru-RU"/>
              </w:rPr>
              <w:t>тепловая</w:t>
            </w:r>
            <w:r w:rsidRPr="00AF2C1A">
              <w:rPr>
                <w:spacing w:val="-4"/>
                <w:sz w:val="18"/>
                <w:szCs w:val="18"/>
                <w:lang w:val="ru-RU"/>
              </w:rPr>
              <w:t xml:space="preserve"> </w:t>
            </w:r>
            <w:r w:rsidRPr="00AF2C1A">
              <w:rPr>
                <w:sz w:val="18"/>
                <w:szCs w:val="18"/>
                <w:lang w:val="ru-RU"/>
              </w:rPr>
              <w:t>мощность,</w:t>
            </w:r>
            <w:r w:rsidRPr="00AF2C1A">
              <w:rPr>
                <w:spacing w:val="-5"/>
                <w:sz w:val="18"/>
                <w:szCs w:val="18"/>
                <w:lang w:val="ru-RU"/>
              </w:rPr>
              <w:t xml:space="preserve"> </w:t>
            </w:r>
            <w:r w:rsidRPr="00AF2C1A">
              <w:rPr>
                <w:sz w:val="18"/>
                <w:szCs w:val="18"/>
                <w:lang w:val="ru-RU"/>
              </w:rPr>
              <w:t>Гкал/ч</w:t>
            </w:r>
          </w:p>
        </w:tc>
        <w:tc>
          <w:tcPr>
            <w:tcW w:w="732" w:type="dxa"/>
          </w:tcPr>
          <w:p w:rsidR="00715C08" w:rsidRPr="00AF2C1A" w:rsidRDefault="00715C08" w:rsidP="003A38AF">
            <w:pPr>
              <w:pStyle w:val="TableParagraph"/>
              <w:spacing w:before="5" w:line="276" w:lineRule="auto"/>
              <w:ind w:right="73"/>
              <w:jc w:val="center"/>
              <w:rPr>
                <w:sz w:val="18"/>
                <w:szCs w:val="18"/>
              </w:rPr>
            </w:pPr>
            <w:r w:rsidRPr="00AF2C1A">
              <w:rPr>
                <w:sz w:val="18"/>
                <w:szCs w:val="18"/>
              </w:rPr>
              <w:t>0,72</w:t>
            </w:r>
          </w:p>
        </w:tc>
        <w:tc>
          <w:tcPr>
            <w:tcW w:w="730" w:type="dxa"/>
          </w:tcPr>
          <w:p w:rsidR="00715C08" w:rsidRPr="00AF2C1A" w:rsidRDefault="00715C08" w:rsidP="003A38AF">
            <w:pPr>
              <w:pStyle w:val="TableParagraph"/>
              <w:spacing w:before="5" w:line="276" w:lineRule="auto"/>
              <w:ind w:right="73"/>
              <w:jc w:val="center"/>
              <w:rPr>
                <w:sz w:val="18"/>
                <w:szCs w:val="18"/>
              </w:rPr>
            </w:pPr>
            <w:r w:rsidRPr="00AF2C1A">
              <w:rPr>
                <w:sz w:val="18"/>
                <w:szCs w:val="18"/>
              </w:rPr>
              <w:t>0,72</w:t>
            </w:r>
          </w:p>
        </w:tc>
        <w:tc>
          <w:tcPr>
            <w:tcW w:w="732" w:type="dxa"/>
          </w:tcPr>
          <w:p w:rsidR="00715C08" w:rsidRPr="00AF2C1A" w:rsidRDefault="00715C08" w:rsidP="003A38AF">
            <w:pPr>
              <w:pStyle w:val="TableParagraph"/>
              <w:spacing w:before="5" w:line="276" w:lineRule="auto"/>
              <w:ind w:right="73"/>
              <w:jc w:val="center"/>
              <w:rPr>
                <w:sz w:val="18"/>
                <w:szCs w:val="18"/>
              </w:rPr>
            </w:pPr>
            <w:r w:rsidRPr="00AF2C1A">
              <w:rPr>
                <w:sz w:val="18"/>
                <w:szCs w:val="18"/>
              </w:rPr>
              <w:t>0,72</w:t>
            </w:r>
          </w:p>
        </w:tc>
        <w:tc>
          <w:tcPr>
            <w:tcW w:w="734" w:type="dxa"/>
          </w:tcPr>
          <w:p w:rsidR="00715C08" w:rsidRPr="00AF2C1A" w:rsidRDefault="00715C08" w:rsidP="003A38AF">
            <w:pPr>
              <w:pStyle w:val="TableParagraph"/>
              <w:spacing w:before="5" w:line="276" w:lineRule="auto"/>
              <w:ind w:right="71"/>
              <w:jc w:val="center"/>
              <w:rPr>
                <w:sz w:val="18"/>
                <w:szCs w:val="18"/>
              </w:rPr>
            </w:pPr>
            <w:r w:rsidRPr="00AF2C1A">
              <w:rPr>
                <w:sz w:val="18"/>
                <w:szCs w:val="18"/>
              </w:rPr>
              <w:t>0,72</w:t>
            </w:r>
          </w:p>
        </w:tc>
        <w:tc>
          <w:tcPr>
            <w:tcW w:w="732" w:type="dxa"/>
          </w:tcPr>
          <w:p w:rsidR="00715C08" w:rsidRPr="00AF2C1A" w:rsidRDefault="00715C08" w:rsidP="003A38AF">
            <w:pPr>
              <w:pStyle w:val="TableParagraph"/>
              <w:spacing w:before="5" w:line="276" w:lineRule="auto"/>
              <w:ind w:right="196"/>
              <w:jc w:val="center"/>
              <w:rPr>
                <w:sz w:val="18"/>
                <w:szCs w:val="18"/>
              </w:rPr>
            </w:pPr>
            <w:r w:rsidRPr="00AF2C1A">
              <w:rPr>
                <w:sz w:val="18"/>
                <w:szCs w:val="18"/>
              </w:rPr>
              <w:t>0,72</w:t>
            </w:r>
          </w:p>
        </w:tc>
        <w:tc>
          <w:tcPr>
            <w:tcW w:w="734" w:type="dxa"/>
          </w:tcPr>
          <w:p w:rsidR="00715C08" w:rsidRPr="00AF2C1A" w:rsidRDefault="00715C08" w:rsidP="003A38AF">
            <w:pPr>
              <w:pStyle w:val="TableParagraph"/>
              <w:spacing w:before="5" w:line="276" w:lineRule="auto"/>
              <w:ind w:right="71"/>
              <w:jc w:val="center"/>
              <w:rPr>
                <w:sz w:val="18"/>
                <w:szCs w:val="18"/>
              </w:rPr>
            </w:pPr>
            <w:r w:rsidRPr="00AF2C1A">
              <w:rPr>
                <w:sz w:val="18"/>
                <w:szCs w:val="18"/>
              </w:rPr>
              <w:t>0,72</w:t>
            </w:r>
          </w:p>
        </w:tc>
        <w:tc>
          <w:tcPr>
            <w:tcW w:w="734" w:type="dxa"/>
          </w:tcPr>
          <w:p w:rsidR="00715C08" w:rsidRPr="00AF2C1A" w:rsidRDefault="00715C08" w:rsidP="003A38AF">
            <w:pPr>
              <w:pStyle w:val="TableParagraph"/>
              <w:spacing w:before="5" w:line="276" w:lineRule="auto"/>
              <w:jc w:val="center"/>
              <w:rPr>
                <w:sz w:val="18"/>
                <w:szCs w:val="18"/>
              </w:rPr>
            </w:pPr>
            <w:r w:rsidRPr="00AF2C1A">
              <w:rPr>
                <w:sz w:val="18"/>
                <w:szCs w:val="18"/>
              </w:rPr>
              <w:t>0,72</w:t>
            </w:r>
          </w:p>
        </w:tc>
        <w:tc>
          <w:tcPr>
            <w:tcW w:w="734" w:type="dxa"/>
          </w:tcPr>
          <w:p w:rsidR="00715C08" w:rsidRPr="00AF2C1A" w:rsidRDefault="00715C08" w:rsidP="003A38AF">
            <w:pPr>
              <w:pStyle w:val="TableParagraph"/>
              <w:spacing w:before="5" w:line="276" w:lineRule="auto"/>
              <w:ind w:right="69"/>
              <w:jc w:val="center"/>
              <w:rPr>
                <w:sz w:val="18"/>
                <w:szCs w:val="18"/>
              </w:rPr>
            </w:pPr>
            <w:r w:rsidRPr="00AF2C1A">
              <w:rPr>
                <w:sz w:val="18"/>
                <w:szCs w:val="18"/>
              </w:rPr>
              <w:t>0,72</w:t>
            </w:r>
          </w:p>
        </w:tc>
        <w:tc>
          <w:tcPr>
            <w:tcW w:w="734" w:type="dxa"/>
          </w:tcPr>
          <w:p w:rsidR="00715C08" w:rsidRPr="00AF2C1A" w:rsidRDefault="00715C08" w:rsidP="003A38AF">
            <w:pPr>
              <w:pStyle w:val="TableParagraph"/>
              <w:spacing w:before="5" w:line="276" w:lineRule="auto"/>
              <w:ind w:right="71"/>
              <w:jc w:val="center"/>
              <w:rPr>
                <w:sz w:val="18"/>
                <w:szCs w:val="18"/>
              </w:rPr>
            </w:pPr>
            <w:r w:rsidRPr="00AF2C1A">
              <w:rPr>
                <w:sz w:val="18"/>
                <w:szCs w:val="18"/>
              </w:rPr>
              <w:t>0,72</w:t>
            </w:r>
          </w:p>
        </w:tc>
        <w:tc>
          <w:tcPr>
            <w:tcW w:w="735" w:type="dxa"/>
          </w:tcPr>
          <w:p w:rsidR="00715C08" w:rsidRPr="00AF2C1A" w:rsidRDefault="00715C08" w:rsidP="003A38AF">
            <w:pPr>
              <w:pStyle w:val="TableParagraph"/>
              <w:spacing w:before="5" w:line="276" w:lineRule="auto"/>
              <w:ind w:right="74"/>
              <w:jc w:val="center"/>
              <w:rPr>
                <w:sz w:val="18"/>
                <w:szCs w:val="18"/>
              </w:rPr>
            </w:pPr>
            <w:r w:rsidRPr="00AF2C1A">
              <w:rPr>
                <w:sz w:val="18"/>
                <w:szCs w:val="18"/>
              </w:rPr>
              <w:t>0,72</w:t>
            </w:r>
          </w:p>
        </w:tc>
        <w:tc>
          <w:tcPr>
            <w:tcW w:w="847" w:type="dxa"/>
          </w:tcPr>
          <w:p w:rsidR="00715C08" w:rsidRPr="00AF2C1A" w:rsidRDefault="00715C08" w:rsidP="003A38AF">
            <w:pPr>
              <w:pStyle w:val="TableParagraph"/>
              <w:spacing w:before="5" w:line="276" w:lineRule="auto"/>
              <w:ind w:right="128"/>
              <w:jc w:val="center"/>
              <w:rPr>
                <w:sz w:val="18"/>
                <w:szCs w:val="18"/>
              </w:rPr>
            </w:pPr>
            <w:r w:rsidRPr="00AF2C1A">
              <w:rPr>
                <w:sz w:val="18"/>
                <w:szCs w:val="18"/>
              </w:rPr>
              <w:t>0,72</w:t>
            </w:r>
          </w:p>
        </w:tc>
        <w:tc>
          <w:tcPr>
            <w:tcW w:w="948" w:type="dxa"/>
          </w:tcPr>
          <w:p w:rsidR="00715C08" w:rsidRPr="00AF2C1A" w:rsidRDefault="00715C08" w:rsidP="003A38AF">
            <w:pPr>
              <w:pStyle w:val="TableParagraph"/>
              <w:spacing w:before="5" w:line="276" w:lineRule="auto"/>
              <w:ind w:right="302"/>
              <w:jc w:val="center"/>
              <w:rPr>
                <w:sz w:val="18"/>
                <w:szCs w:val="18"/>
              </w:rPr>
            </w:pPr>
            <w:r w:rsidRPr="00AF2C1A">
              <w:rPr>
                <w:sz w:val="18"/>
                <w:szCs w:val="18"/>
              </w:rPr>
              <w:t>0,72</w:t>
            </w:r>
          </w:p>
        </w:tc>
        <w:tc>
          <w:tcPr>
            <w:tcW w:w="946" w:type="dxa"/>
          </w:tcPr>
          <w:p w:rsidR="00715C08" w:rsidRPr="00AF2C1A" w:rsidRDefault="00715C08" w:rsidP="003A38AF">
            <w:pPr>
              <w:pStyle w:val="TableParagraph"/>
              <w:spacing w:before="5" w:line="276" w:lineRule="auto"/>
              <w:ind w:right="177"/>
              <w:jc w:val="center"/>
              <w:rPr>
                <w:sz w:val="18"/>
                <w:szCs w:val="18"/>
              </w:rPr>
            </w:pPr>
            <w:r w:rsidRPr="00AF2C1A">
              <w:rPr>
                <w:sz w:val="18"/>
                <w:szCs w:val="18"/>
              </w:rPr>
              <w:t>0,72</w:t>
            </w:r>
          </w:p>
        </w:tc>
      </w:tr>
      <w:tr w:rsidR="00715C08" w:rsidRPr="00AF2C1A" w:rsidTr="00715C08">
        <w:trPr>
          <w:trHeight w:val="227"/>
        </w:trPr>
        <w:tc>
          <w:tcPr>
            <w:tcW w:w="4482" w:type="dxa"/>
          </w:tcPr>
          <w:p w:rsidR="00715C08" w:rsidRPr="00AF2C1A" w:rsidRDefault="00715C08" w:rsidP="003A38AF">
            <w:pPr>
              <w:pStyle w:val="TableParagraph"/>
              <w:spacing w:line="276" w:lineRule="auto"/>
              <w:rPr>
                <w:sz w:val="18"/>
                <w:szCs w:val="18"/>
              </w:rPr>
            </w:pPr>
            <w:r w:rsidRPr="00AF2C1A">
              <w:rPr>
                <w:sz w:val="18"/>
                <w:szCs w:val="18"/>
              </w:rPr>
              <w:t>СН,</w:t>
            </w:r>
            <w:r w:rsidRPr="00AF2C1A">
              <w:rPr>
                <w:spacing w:val="-3"/>
                <w:sz w:val="18"/>
                <w:szCs w:val="18"/>
              </w:rPr>
              <w:t xml:space="preserve"> </w:t>
            </w:r>
            <w:r w:rsidRPr="00AF2C1A">
              <w:rPr>
                <w:sz w:val="18"/>
                <w:szCs w:val="18"/>
              </w:rPr>
              <w:t>Гкал/ч</w:t>
            </w:r>
          </w:p>
        </w:tc>
        <w:tc>
          <w:tcPr>
            <w:tcW w:w="732" w:type="dxa"/>
          </w:tcPr>
          <w:p w:rsidR="00715C08" w:rsidRPr="00AF2C1A" w:rsidRDefault="00715C08" w:rsidP="003A38AF">
            <w:pPr>
              <w:pStyle w:val="TableParagraph"/>
              <w:spacing w:line="276" w:lineRule="auto"/>
              <w:jc w:val="center"/>
              <w:rPr>
                <w:sz w:val="18"/>
                <w:szCs w:val="18"/>
              </w:rPr>
            </w:pPr>
            <w:r w:rsidRPr="00AF2C1A">
              <w:rPr>
                <w:sz w:val="18"/>
                <w:szCs w:val="18"/>
              </w:rPr>
              <w:t>0</w:t>
            </w:r>
          </w:p>
        </w:tc>
        <w:tc>
          <w:tcPr>
            <w:tcW w:w="730" w:type="dxa"/>
          </w:tcPr>
          <w:p w:rsidR="00715C08" w:rsidRPr="00AF2C1A" w:rsidRDefault="00715C08" w:rsidP="003A38AF">
            <w:pPr>
              <w:pStyle w:val="TableParagraph"/>
              <w:spacing w:line="276" w:lineRule="auto"/>
              <w:jc w:val="center"/>
              <w:rPr>
                <w:sz w:val="18"/>
                <w:szCs w:val="18"/>
              </w:rPr>
            </w:pPr>
            <w:r w:rsidRPr="00AF2C1A">
              <w:rPr>
                <w:sz w:val="18"/>
                <w:szCs w:val="18"/>
              </w:rPr>
              <w:t>0</w:t>
            </w:r>
          </w:p>
        </w:tc>
        <w:tc>
          <w:tcPr>
            <w:tcW w:w="732" w:type="dxa"/>
          </w:tcPr>
          <w:p w:rsidR="00715C08" w:rsidRPr="00AF2C1A" w:rsidRDefault="00715C08" w:rsidP="003A38AF">
            <w:pPr>
              <w:pStyle w:val="TableParagraph"/>
              <w:spacing w:line="276" w:lineRule="auto"/>
              <w:jc w:val="center"/>
              <w:rPr>
                <w:sz w:val="18"/>
                <w:szCs w:val="18"/>
              </w:rPr>
            </w:pPr>
            <w:r w:rsidRPr="00AF2C1A">
              <w:rPr>
                <w:sz w:val="18"/>
                <w:szCs w:val="18"/>
              </w:rPr>
              <w:t>0</w:t>
            </w:r>
          </w:p>
        </w:tc>
        <w:tc>
          <w:tcPr>
            <w:tcW w:w="734" w:type="dxa"/>
          </w:tcPr>
          <w:p w:rsidR="00715C08" w:rsidRPr="00AF2C1A" w:rsidRDefault="00715C08" w:rsidP="003A38AF">
            <w:pPr>
              <w:pStyle w:val="TableParagraph"/>
              <w:spacing w:line="276" w:lineRule="auto"/>
              <w:jc w:val="center"/>
              <w:rPr>
                <w:sz w:val="18"/>
                <w:szCs w:val="18"/>
              </w:rPr>
            </w:pPr>
            <w:r w:rsidRPr="00AF2C1A">
              <w:rPr>
                <w:sz w:val="18"/>
                <w:szCs w:val="18"/>
              </w:rPr>
              <w:t>0</w:t>
            </w:r>
          </w:p>
        </w:tc>
        <w:tc>
          <w:tcPr>
            <w:tcW w:w="732" w:type="dxa"/>
          </w:tcPr>
          <w:p w:rsidR="00715C08" w:rsidRPr="00AF2C1A" w:rsidRDefault="00715C08" w:rsidP="003A38AF">
            <w:pPr>
              <w:pStyle w:val="TableParagraph"/>
              <w:spacing w:line="276" w:lineRule="auto"/>
              <w:jc w:val="center"/>
              <w:rPr>
                <w:sz w:val="18"/>
                <w:szCs w:val="18"/>
              </w:rPr>
            </w:pPr>
            <w:r w:rsidRPr="00AF2C1A">
              <w:rPr>
                <w:sz w:val="18"/>
                <w:szCs w:val="18"/>
              </w:rPr>
              <w:t>0</w:t>
            </w:r>
          </w:p>
        </w:tc>
        <w:tc>
          <w:tcPr>
            <w:tcW w:w="734" w:type="dxa"/>
          </w:tcPr>
          <w:p w:rsidR="00715C08" w:rsidRPr="00AF2C1A" w:rsidRDefault="00715C08" w:rsidP="003A38AF">
            <w:pPr>
              <w:pStyle w:val="TableParagraph"/>
              <w:spacing w:line="276" w:lineRule="auto"/>
              <w:jc w:val="center"/>
              <w:rPr>
                <w:sz w:val="18"/>
                <w:szCs w:val="18"/>
              </w:rPr>
            </w:pPr>
            <w:r w:rsidRPr="00AF2C1A">
              <w:rPr>
                <w:sz w:val="18"/>
                <w:szCs w:val="18"/>
              </w:rPr>
              <w:t>0</w:t>
            </w:r>
          </w:p>
        </w:tc>
        <w:tc>
          <w:tcPr>
            <w:tcW w:w="734" w:type="dxa"/>
          </w:tcPr>
          <w:p w:rsidR="00715C08" w:rsidRPr="00AF2C1A" w:rsidRDefault="00715C08" w:rsidP="003A38AF">
            <w:pPr>
              <w:pStyle w:val="TableParagraph"/>
              <w:spacing w:line="276" w:lineRule="auto"/>
              <w:jc w:val="center"/>
              <w:rPr>
                <w:sz w:val="18"/>
                <w:szCs w:val="18"/>
              </w:rPr>
            </w:pPr>
            <w:r w:rsidRPr="00AF2C1A">
              <w:rPr>
                <w:sz w:val="18"/>
                <w:szCs w:val="18"/>
              </w:rPr>
              <w:t>0</w:t>
            </w:r>
          </w:p>
        </w:tc>
        <w:tc>
          <w:tcPr>
            <w:tcW w:w="734" w:type="dxa"/>
          </w:tcPr>
          <w:p w:rsidR="00715C08" w:rsidRPr="00AF2C1A" w:rsidRDefault="00715C08" w:rsidP="003A38AF">
            <w:pPr>
              <w:pStyle w:val="TableParagraph"/>
              <w:spacing w:line="276" w:lineRule="auto"/>
              <w:jc w:val="center"/>
              <w:rPr>
                <w:sz w:val="18"/>
                <w:szCs w:val="18"/>
              </w:rPr>
            </w:pPr>
            <w:r w:rsidRPr="00AF2C1A">
              <w:rPr>
                <w:sz w:val="18"/>
                <w:szCs w:val="18"/>
              </w:rPr>
              <w:t>0</w:t>
            </w:r>
          </w:p>
        </w:tc>
        <w:tc>
          <w:tcPr>
            <w:tcW w:w="734" w:type="dxa"/>
          </w:tcPr>
          <w:p w:rsidR="00715C08" w:rsidRPr="00AF2C1A" w:rsidRDefault="00715C08" w:rsidP="003A38AF">
            <w:pPr>
              <w:pStyle w:val="TableParagraph"/>
              <w:spacing w:line="276" w:lineRule="auto"/>
              <w:jc w:val="center"/>
              <w:rPr>
                <w:sz w:val="18"/>
                <w:szCs w:val="18"/>
              </w:rPr>
            </w:pPr>
            <w:r w:rsidRPr="00AF2C1A">
              <w:rPr>
                <w:sz w:val="18"/>
                <w:szCs w:val="18"/>
              </w:rPr>
              <w:t>0</w:t>
            </w:r>
          </w:p>
        </w:tc>
        <w:tc>
          <w:tcPr>
            <w:tcW w:w="735" w:type="dxa"/>
          </w:tcPr>
          <w:p w:rsidR="00715C08" w:rsidRPr="00AF2C1A" w:rsidRDefault="00715C08" w:rsidP="003A38AF">
            <w:pPr>
              <w:pStyle w:val="TableParagraph"/>
              <w:spacing w:line="276" w:lineRule="auto"/>
              <w:jc w:val="center"/>
              <w:rPr>
                <w:sz w:val="18"/>
                <w:szCs w:val="18"/>
              </w:rPr>
            </w:pPr>
            <w:r w:rsidRPr="00AF2C1A">
              <w:rPr>
                <w:sz w:val="18"/>
                <w:szCs w:val="18"/>
              </w:rPr>
              <w:t>0</w:t>
            </w:r>
          </w:p>
        </w:tc>
        <w:tc>
          <w:tcPr>
            <w:tcW w:w="847" w:type="dxa"/>
          </w:tcPr>
          <w:p w:rsidR="00715C08" w:rsidRPr="00AF2C1A" w:rsidRDefault="00715C08" w:rsidP="003A38AF">
            <w:pPr>
              <w:pStyle w:val="TableParagraph"/>
              <w:spacing w:line="276" w:lineRule="auto"/>
              <w:jc w:val="center"/>
              <w:rPr>
                <w:sz w:val="18"/>
                <w:szCs w:val="18"/>
              </w:rPr>
            </w:pPr>
            <w:r w:rsidRPr="00AF2C1A">
              <w:rPr>
                <w:sz w:val="18"/>
                <w:szCs w:val="18"/>
              </w:rPr>
              <w:t>0</w:t>
            </w:r>
          </w:p>
        </w:tc>
        <w:tc>
          <w:tcPr>
            <w:tcW w:w="948" w:type="dxa"/>
          </w:tcPr>
          <w:p w:rsidR="00715C08" w:rsidRPr="00AF2C1A" w:rsidRDefault="00715C08" w:rsidP="003A38AF">
            <w:pPr>
              <w:pStyle w:val="TableParagraph"/>
              <w:spacing w:line="276" w:lineRule="auto"/>
              <w:jc w:val="center"/>
              <w:rPr>
                <w:sz w:val="18"/>
                <w:szCs w:val="18"/>
              </w:rPr>
            </w:pPr>
            <w:r w:rsidRPr="00AF2C1A">
              <w:rPr>
                <w:sz w:val="18"/>
                <w:szCs w:val="18"/>
              </w:rPr>
              <w:t>0</w:t>
            </w:r>
          </w:p>
        </w:tc>
        <w:tc>
          <w:tcPr>
            <w:tcW w:w="946" w:type="dxa"/>
          </w:tcPr>
          <w:p w:rsidR="00715C08" w:rsidRPr="00AF2C1A" w:rsidRDefault="00715C08" w:rsidP="003A38AF">
            <w:pPr>
              <w:pStyle w:val="TableParagraph"/>
              <w:spacing w:line="276" w:lineRule="auto"/>
              <w:jc w:val="center"/>
              <w:rPr>
                <w:sz w:val="18"/>
                <w:szCs w:val="18"/>
              </w:rPr>
            </w:pPr>
            <w:r w:rsidRPr="00AF2C1A">
              <w:rPr>
                <w:sz w:val="18"/>
                <w:szCs w:val="18"/>
              </w:rPr>
              <w:t>0</w:t>
            </w:r>
          </w:p>
        </w:tc>
      </w:tr>
      <w:tr w:rsidR="00715C08" w:rsidRPr="00AF2C1A" w:rsidTr="00715C08">
        <w:trPr>
          <w:trHeight w:val="227"/>
        </w:trPr>
        <w:tc>
          <w:tcPr>
            <w:tcW w:w="4482" w:type="dxa"/>
          </w:tcPr>
          <w:p w:rsidR="00715C08" w:rsidRPr="00AF2C1A" w:rsidRDefault="00715C08" w:rsidP="003A38AF">
            <w:pPr>
              <w:pStyle w:val="TableParagraph"/>
              <w:spacing w:line="276" w:lineRule="auto"/>
              <w:rPr>
                <w:sz w:val="18"/>
                <w:szCs w:val="18"/>
                <w:lang w:val="ru-RU"/>
              </w:rPr>
            </w:pPr>
            <w:r w:rsidRPr="00AF2C1A">
              <w:rPr>
                <w:sz w:val="18"/>
                <w:szCs w:val="18"/>
                <w:lang w:val="ru-RU"/>
              </w:rPr>
              <w:t>Тепловая</w:t>
            </w:r>
            <w:r w:rsidRPr="00AF2C1A">
              <w:rPr>
                <w:spacing w:val="-3"/>
                <w:sz w:val="18"/>
                <w:szCs w:val="18"/>
                <w:lang w:val="ru-RU"/>
              </w:rPr>
              <w:t xml:space="preserve"> </w:t>
            </w:r>
            <w:r w:rsidRPr="00AF2C1A">
              <w:rPr>
                <w:sz w:val="18"/>
                <w:szCs w:val="18"/>
                <w:lang w:val="ru-RU"/>
              </w:rPr>
              <w:t>мощность</w:t>
            </w:r>
            <w:r w:rsidRPr="00AF2C1A">
              <w:rPr>
                <w:spacing w:val="-3"/>
                <w:sz w:val="18"/>
                <w:szCs w:val="18"/>
                <w:lang w:val="ru-RU"/>
              </w:rPr>
              <w:t xml:space="preserve"> </w:t>
            </w:r>
            <w:r w:rsidRPr="00AF2C1A">
              <w:rPr>
                <w:sz w:val="18"/>
                <w:szCs w:val="18"/>
                <w:lang w:val="ru-RU"/>
              </w:rPr>
              <w:t>"нетто",</w:t>
            </w:r>
            <w:r w:rsidRPr="00AF2C1A">
              <w:rPr>
                <w:spacing w:val="-4"/>
                <w:sz w:val="18"/>
                <w:szCs w:val="18"/>
                <w:lang w:val="ru-RU"/>
              </w:rPr>
              <w:t xml:space="preserve"> </w:t>
            </w:r>
            <w:r w:rsidRPr="00AF2C1A">
              <w:rPr>
                <w:sz w:val="18"/>
                <w:szCs w:val="18"/>
                <w:lang w:val="ru-RU"/>
              </w:rPr>
              <w:t>Гкал/ч</w:t>
            </w:r>
          </w:p>
        </w:tc>
        <w:tc>
          <w:tcPr>
            <w:tcW w:w="732" w:type="dxa"/>
          </w:tcPr>
          <w:p w:rsidR="00715C08" w:rsidRPr="00AF2C1A" w:rsidRDefault="00715C08" w:rsidP="003A38AF">
            <w:pPr>
              <w:pStyle w:val="TableParagraph"/>
              <w:spacing w:line="276" w:lineRule="auto"/>
              <w:ind w:right="73"/>
              <w:jc w:val="center"/>
              <w:rPr>
                <w:sz w:val="18"/>
                <w:szCs w:val="18"/>
              </w:rPr>
            </w:pPr>
            <w:r w:rsidRPr="00AF2C1A">
              <w:rPr>
                <w:sz w:val="18"/>
                <w:szCs w:val="18"/>
              </w:rPr>
              <w:t>0,72</w:t>
            </w:r>
          </w:p>
        </w:tc>
        <w:tc>
          <w:tcPr>
            <w:tcW w:w="730" w:type="dxa"/>
          </w:tcPr>
          <w:p w:rsidR="00715C08" w:rsidRPr="00AF2C1A" w:rsidRDefault="00715C08" w:rsidP="003A38AF">
            <w:pPr>
              <w:pStyle w:val="TableParagraph"/>
              <w:spacing w:line="276" w:lineRule="auto"/>
              <w:ind w:right="73"/>
              <w:jc w:val="center"/>
              <w:rPr>
                <w:sz w:val="18"/>
                <w:szCs w:val="18"/>
              </w:rPr>
            </w:pPr>
            <w:r w:rsidRPr="00AF2C1A">
              <w:rPr>
                <w:sz w:val="18"/>
                <w:szCs w:val="18"/>
              </w:rPr>
              <w:t>0,72</w:t>
            </w:r>
          </w:p>
        </w:tc>
        <w:tc>
          <w:tcPr>
            <w:tcW w:w="732" w:type="dxa"/>
          </w:tcPr>
          <w:p w:rsidR="00715C08" w:rsidRPr="00AF2C1A" w:rsidRDefault="00715C08" w:rsidP="003A38AF">
            <w:pPr>
              <w:pStyle w:val="TableParagraph"/>
              <w:spacing w:line="276" w:lineRule="auto"/>
              <w:ind w:right="73"/>
              <w:jc w:val="center"/>
              <w:rPr>
                <w:sz w:val="18"/>
                <w:szCs w:val="18"/>
              </w:rPr>
            </w:pPr>
            <w:r w:rsidRPr="00AF2C1A">
              <w:rPr>
                <w:sz w:val="18"/>
                <w:szCs w:val="18"/>
              </w:rPr>
              <w:t>0,72</w:t>
            </w:r>
          </w:p>
        </w:tc>
        <w:tc>
          <w:tcPr>
            <w:tcW w:w="734" w:type="dxa"/>
          </w:tcPr>
          <w:p w:rsidR="00715C08" w:rsidRPr="00AF2C1A" w:rsidRDefault="00715C08" w:rsidP="003A38AF">
            <w:pPr>
              <w:pStyle w:val="TableParagraph"/>
              <w:spacing w:line="276" w:lineRule="auto"/>
              <w:ind w:right="71"/>
              <w:jc w:val="center"/>
              <w:rPr>
                <w:sz w:val="18"/>
                <w:szCs w:val="18"/>
              </w:rPr>
            </w:pPr>
            <w:r w:rsidRPr="00AF2C1A">
              <w:rPr>
                <w:sz w:val="18"/>
                <w:szCs w:val="18"/>
              </w:rPr>
              <w:t>0,72</w:t>
            </w:r>
          </w:p>
        </w:tc>
        <w:tc>
          <w:tcPr>
            <w:tcW w:w="732" w:type="dxa"/>
          </w:tcPr>
          <w:p w:rsidR="00715C08" w:rsidRPr="00AF2C1A" w:rsidRDefault="00715C08" w:rsidP="003A38AF">
            <w:pPr>
              <w:pStyle w:val="TableParagraph"/>
              <w:spacing w:line="276" w:lineRule="auto"/>
              <w:ind w:right="196"/>
              <w:jc w:val="center"/>
              <w:rPr>
                <w:sz w:val="18"/>
                <w:szCs w:val="18"/>
              </w:rPr>
            </w:pPr>
            <w:r w:rsidRPr="00AF2C1A">
              <w:rPr>
                <w:sz w:val="18"/>
                <w:szCs w:val="18"/>
              </w:rPr>
              <w:t>0,72</w:t>
            </w:r>
          </w:p>
        </w:tc>
        <w:tc>
          <w:tcPr>
            <w:tcW w:w="734" w:type="dxa"/>
          </w:tcPr>
          <w:p w:rsidR="00715C08" w:rsidRPr="00AF2C1A" w:rsidRDefault="00715C08" w:rsidP="003A38AF">
            <w:pPr>
              <w:pStyle w:val="TableParagraph"/>
              <w:spacing w:line="276" w:lineRule="auto"/>
              <w:ind w:right="71"/>
              <w:jc w:val="center"/>
              <w:rPr>
                <w:sz w:val="18"/>
                <w:szCs w:val="18"/>
              </w:rPr>
            </w:pPr>
            <w:r w:rsidRPr="00AF2C1A">
              <w:rPr>
                <w:sz w:val="18"/>
                <w:szCs w:val="18"/>
              </w:rPr>
              <w:t>0,72</w:t>
            </w:r>
          </w:p>
        </w:tc>
        <w:tc>
          <w:tcPr>
            <w:tcW w:w="734" w:type="dxa"/>
          </w:tcPr>
          <w:p w:rsidR="00715C08" w:rsidRPr="00AF2C1A" w:rsidRDefault="00715C08" w:rsidP="003A38AF">
            <w:pPr>
              <w:pStyle w:val="TableParagraph"/>
              <w:spacing w:line="276" w:lineRule="auto"/>
              <w:jc w:val="center"/>
              <w:rPr>
                <w:sz w:val="18"/>
                <w:szCs w:val="18"/>
              </w:rPr>
            </w:pPr>
            <w:r w:rsidRPr="00AF2C1A">
              <w:rPr>
                <w:sz w:val="18"/>
                <w:szCs w:val="18"/>
              </w:rPr>
              <w:t>0,72</w:t>
            </w:r>
          </w:p>
        </w:tc>
        <w:tc>
          <w:tcPr>
            <w:tcW w:w="734" w:type="dxa"/>
          </w:tcPr>
          <w:p w:rsidR="00715C08" w:rsidRPr="00AF2C1A" w:rsidRDefault="00715C08" w:rsidP="003A38AF">
            <w:pPr>
              <w:pStyle w:val="TableParagraph"/>
              <w:spacing w:line="276" w:lineRule="auto"/>
              <w:ind w:right="69"/>
              <w:jc w:val="center"/>
              <w:rPr>
                <w:sz w:val="18"/>
                <w:szCs w:val="18"/>
              </w:rPr>
            </w:pPr>
            <w:r w:rsidRPr="00AF2C1A">
              <w:rPr>
                <w:sz w:val="18"/>
                <w:szCs w:val="18"/>
              </w:rPr>
              <w:t>0,72</w:t>
            </w:r>
          </w:p>
        </w:tc>
        <w:tc>
          <w:tcPr>
            <w:tcW w:w="734" w:type="dxa"/>
          </w:tcPr>
          <w:p w:rsidR="00715C08" w:rsidRPr="00AF2C1A" w:rsidRDefault="00715C08" w:rsidP="003A38AF">
            <w:pPr>
              <w:pStyle w:val="TableParagraph"/>
              <w:spacing w:line="276" w:lineRule="auto"/>
              <w:ind w:right="71"/>
              <w:jc w:val="center"/>
              <w:rPr>
                <w:sz w:val="18"/>
                <w:szCs w:val="18"/>
              </w:rPr>
            </w:pPr>
            <w:r w:rsidRPr="00AF2C1A">
              <w:rPr>
                <w:sz w:val="18"/>
                <w:szCs w:val="18"/>
              </w:rPr>
              <w:t>0,72</w:t>
            </w:r>
          </w:p>
        </w:tc>
        <w:tc>
          <w:tcPr>
            <w:tcW w:w="735" w:type="dxa"/>
          </w:tcPr>
          <w:p w:rsidR="00715C08" w:rsidRPr="00AF2C1A" w:rsidRDefault="00715C08" w:rsidP="003A38AF">
            <w:pPr>
              <w:pStyle w:val="TableParagraph"/>
              <w:spacing w:line="276" w:lineRule="auto"/>
              <w:ind w:right="74"/>
              <w:jc w:val="center"/>
              <w:rPr>
                <w:sz w:val="18"/>
                <w:szCs w:val="18"/>
              </w:rPr>
            </w:pPr>
            <w:r w:rsidRPr="00AF2C1A">
              <w:rPr>
                <w:sz w:val="18"/>
                <w:szCs w:val="18"/>
              </w:rPr>
              <w:t>0,72</w:t>
            </w:r>
          </w:p>
        </w:tc>
        <w:tc>
          <w:tcPr>
            <w:tcW w:w="847" w:type="dxa"/>
          </w:tcPr>
          <w:p w:rsidR="00715C08" w:rsidRPr="00AF2C1A" w:rsidRDefault="00715C08" w:rsidP="003A38AF">
            <w:pPr>
              <w:pStyle w:val="TableParagraph"/>
              <w:spacing w:line="276" w:lineRule="auto"/>
              <w:ind w:right="128"/>
              <w:jc w:val="center"/>
              <w:rPr>
                <w:sz w:val="18"/>
                <w:szCs w:val="18"/>
              </w:rPr>
            </w:pPr>
            <w:r w:rsidRPr="00AF2C1A">
              <w:rPr>
                <w:sz w:val="18"/>
                <w:szCs w:val="18"/>
              </w:rPr>
              <w:t>0,72</w:t>
            </w:r>
          </w:p>
        </w:tc>
        <w:tc>
          <w:tcPr>
            <w:tcW w:w="948" w:type="dxa"/>
          </w:tcPr>
          <w:p w:rsidR="00715C08" w:rsidRPr="00AF2C1A" w:rsidRDefault="00715C08" w:rsidP="003A38AF">
            <w:pPr>
              <w:pStyle w:val="TableParagraph"/>
              <w:spacing w:line="276" w:lineRule="auto"/>
              <w:ind w:right="302"/>
              <w:jc w:val="center"/>
              <w:rPr>
                <w:sz w:val="18"/>
                <w:szCs w:val="18"/>
              </w:rPr>
            </w:pPr>
            <w:r w:rsidRPr="00AF2C1A">
              <w:rPr>
                <w:sz w:val="18"/>
                <w:szCs w:val="18"/>
              </w:rPr>
              <w:t>0,72</w:t>
            </w:r>
          </w:p>
        </w:tc>
        <w:tc>
          <w:tcPr>
            <w:tcW w:w="946" w:type="dxa"/>
          </w:tcPr>
          <w:p w:rsidR="00715C08" w:rsidRPr="00AF2C1A" w:rsidRDefault="00715C08" w:rsidP="003A38AF">
            <w:pPr>
              <w:pStyle w:val="TableParagraph"/>
              <w:spacing w:line="276" w:lineRule="auto"/>
              <w:ind w:right="177"/>
              <w:jc w:val="center"/>
              <w:rPr>
                <w:sz w:val="18"/>
                <w:szCs w:val="18"/>
              </w:rPr>
            </w:pPr>
            <w:r w:rsidRPr="00AF2C1A">
              <w:rPr>
                <w:sz w:val="18"/>
                <w:szCs w:val="18"/>
              </w:rPr>
              <w:t>0,72</w:t>
            </w:r>
          </w:p>
        </w:tc>
      </w:tr>
      <w:tr w:rsidR="00715C08" w:rsidRPr="00AF2C1A" w:rsidTr="00715C08">
        <w:trPr>
          <w:trHeight w:val="227"/>
        </w:trPr>
        <w:tc>
          <w:tcPr>
            <w:tcW w:w="4482" w:type="dxa"/>
          </w:tcPr>
          <w:p w:rsidR="00715C08" w:rsidRPr="00AF2C1A" w:rsidRDefault="00715C08" w:rsidP="003A38AF">
            <w:pPr>
              <w:pStyle w:val="TableParagraph"/>
              <w:spacing w:before="4" w:line="276" w:lineRule="auto"/>
              <w:rPr>
                <w:sz w:val="18"/>
                <w:szCs w:val="18"/>
              </w:rPr>
            </w:pPr>
            <w:r w:rsidRPr="00AF2C1A">
              <w:rPr>
                <w:sz w:val="18"/>
                <w:szCs w:val="18"/>
              </w:rPr>
              <w:t>Тепловая</w:t>
            </w:r>
            <w:r w:rsidRPr="00AF2C1A">
              <w:rPr>
                <w:spacing w:val="-4"/>
                <w:sz w:val="18"/>
                <w:szCs w:val="18"/>
              </w:rPr>
              <w:t xml:space="preserve"> </w:t>
            </w:r>
            <w:r w:rsidRPr="00AF2C1A">
              <w:rPr>
                <w:sz w:val="18"/>
                <w:szCs w:val="18"/>
              </w:rPr>
              <w:t>нагрузка</w:t>
            </w:r>
            <w:r w:rsidRPr="00AF2C1A">
              <w:rPr>
                <w:spacing w:val="-5"/>
                <w:sz w:val="18"/>
                <w:szCs w:val="18"/>
              </w:rPr>
              <w:t xml:space="preserve"> </w:t>
            </w:r>
            <w:r w:rsidRPr="00AF2C1A">
              <w:rPr>
                <w:sz w:val="18"/>
                <w:szCs w:val="18"/>
              </w:rPr>
              <w:t>внешних</w:t>
            </w:r>
            <w:r w:rsidRPr="00AF2C1A">
              <w:rPr>
                <w:spacing w:val="-6"/>
                <w:sz w:val="18"/>
                <w:szCs w:val="18"/>
              </w:rPr>
              <w:t xml:space="preserve"> </w:t>
            </w:r>
            <w:r w:rsidRPr="00AF2C1A">
              <w:rPr>
                <w:sz w:val="18"/>
                <w:szCs w:val="18"/>
              </w:rPr>
              <w:t>потребителей</w:t>
            </w:r>
          </w:p>
        </w:tc>
        <w:tc>
          <w:tcPr>
            <w:tcW w:w="732" w:type="dxa"/>
          </w:tcPr>
          <w:p w:rsidR="00715C08" w:rsidRPr="00AF2C1A" w:rsidRDefault="00715C08" w:rsidP="003A38AF">
            <w:pPr>
              <w:pStyle w:val="TableParagraph"/>
              <w:spacing w:before="4" w:line="276" w:lineRule="auto"/>
              <w:ind w:right="73"/>
              <w:jc w:val="center"/>
              <w:rPr>
                <w:sz w:val="18"/>
                <w:szCs w:val="18"/>
              </w:rPr>
            </w:pPr>
            <w:r w:rsidRPr="00AF2C1A">
              <w:rPr>
                <w:sz w:val="18"/>
                <w:szCs w:val="18"/>
              </w:rPr>
              <w:t>0,70</w:t>
            </w:r>
          </w:p>
        </w:tc>
        <w:tc>
          <w:tcPr>
            <w:tcW w:w="730" w:type="dxa"/>
          </w:tcPr>
          <w:p w:rsidR="00715C08" w:rsidRPr="00AF2C1A" w:rsidRDefault="00715C08" w:rsidP="003A38AF">
            <w:pPr>
              <w:pStyle w:val="TableParagraph"/>
              <w:spacing w:before="4" w:line="276" w:lineRule="auto"/>
              <w:ind w:right="73"/>
              <w:jc w:val="center"/>
              <w:rPr>
                <w:sz w:val="18"/>
                <w:szCs w:val="18"/>
              </w:rPr>
            </w:pPr>
            <w:r w:rsidRPr="00AF2C1A">
              <w:rPr>
                <w:sz w:val="18"/>
                <w:szCs w:val="18"/>
              </w:rPr>
              <w:t>0,70</w:t>
            </w:r>
          </w:p>
        </w:tc>
        <w:tc>
          <w:tcPr>
            <w:tcW w:w="732" w:type="dxa"/>
          </w:tcPr>
          <w:p w:rsidR="00715C08" w:rsidRPr="00AF2C1A" w:rsidRDefault="00715C08" w:rsidP="003A38AF">
            <w:pPr>
              <w:pStyle w:val="TableParagraph"/>
              <w:spacing w:before="4" w:line="276" w:lineRule="auto"/>
              <w:ind w:right="73"/>
              <w:jc w:val="center"/>
              <w:rPr>
                <w:sz w:val="18"/>
                <w:szCs w:val="18"/>
              </w:rPr>
            </w:pPr>
            <w:r w:rsidRPr="00AF2C1A">
              <w:rPr>
                <w:sz w:val="18"/>
                <w:szCs w:val="18"/>
              </w:rPr>
              <w:t>0,70</w:t>
            </w:r>
          </w:p>
        </w:tc>
        <w:tc>
          <w:tcPr>
            <w:tcW w:w="734" w:type="dxa"/>
          </w:tcPr>
          <w:p w:rsidR="00715C08" w:rsidRPr="00AF2C1A" w:rsidRDefault="00715C08" w:rsidP="003A38AF">
            <w:pPr>
              <w:pStyle w:val="TableParagraph"/>
              <w:spacing w:before="4" w:line="276" w:lineRule="auto"/>
              <w:ind w:right="71"/>
              <w:jc w:val="center"/>
              <w:rPr>
                <w:sz w:val="18"/>
                <w:szCs w:val="18"/>
              </w:rPr>
            </w:pPr>
            <w:r w:rsidRPr="00AF2C1A">
              <w:rPr>
                <w:sz w:val="18"/>
                <w:szCs w:val="18"/>
              </w:rPr>
              <w:t>0,70</w:t>
            </w:r>
          </w:p>
        </w:tc>
        <w:tc>
          <w:tcPr>
            <w:tcW w:w="732" w:type="dxa"/>
          </w:tcPr>
          <w:p w:rsidR="00715C08" w:rsidRPr="00AF2C1A" w:rsidRDefault="00715C08" w:rsidP="003A38AF">
            <w:pPr>
              <w:pStyle w:val="TableParagraph"/>
              <w:spacing w:before="4" w:line="276" w:lineRule="auto"/>
              <w:ind w:right="196"/>
              <w:jc w:val="center"/>
              <w:rPr>
                <w:sz w:val="18"/>
                <w:szCs w:val="18"/>
              </w:rPr>
            </w:pPr>
            <w:r w:rsidRPr="00AF2C1A">
              <w:rPr>
                <w:sz w:val="18"/>
                <w:szCs w:val="18"/>
              </w:rPr>
              <w:t>0,70</w:t>
            </w:r>
          </w:p>
        </w:tc>
        <w:tc>
          <w:tcPr>
            <w:tcW w:w="734" w:type="dxa"/>
          </w:tcPr>
          <w:p w:rsidR="00715C08" w:rsidRPr="00AF2C1A" w:rsidRDefault="00715C08" w:rsidP="003A38AF">
            <w:pPr>
              <w:pStyle w:val="TableParagraph"/>
              <w:spacing w:before="4" w:line="276" w:lineRule="auto"/>
              <w:ind w:right="71"/>
              <w:jc w:val="center"/>
              <w:rPr>
                <w:sz w:val="18"/>
                <w:szCs w:val="18"/>
              </w:rPr>
            </w:pPr>
            <w:r w:rsidRPr="00AF2C1A">
              <w:rPr>
                <w:sz w:val="18"/>
                <w:szCs w:val="18"/>
              </w:rPr>
              <w:t>0,70</w:t>
            </w:r>
          </w:p>
        </w:tc>
        <w:tc>
          <w:tcPr>
            <w:tcW w:w="734" w:type="dxa"/>
          </w:tcPr>
          <w:p w:rsidR="00715C08" w:rsidRPr="00AF2C1A" w:rsidRDefault="00715C08" w:rsidP="003A38AF">
            <w:pPr>
              <w:pStyle w:val="TableParagraph"/>
              <w:spacing w:before="4" w:line="276" w:lineRule="auto"/>
              <w:jc w:val="center"/>
              <w:rPr>
                <w:sz w:val="18"/>
                <w:szCs w:val="18"/>
              </w:rPr>
            </w:pPr>
            <w:r w:rsidRPr="00AF2C1A">
              <w:rPr>
                <w:sz w:val="18"/>
                <w:szCs w:val="18"/>
              </w:rPr>
              <w:t>0,70</w:t>
            </w:r>
          </w:p>
        </w:tc>
        <w:tc>
          <w:tcPr>
            <w:tcW w:w="734" w:type="dxa"/>
          </w:tcPr>
          <w:p w:rsidR="00715C08" w:rsidRPr="00AF2C1A" w:rsidRDefault="00715C08" w:rsidP="003A38AF">
            <w:pPr>
              <w:pStyle w:val="TableParagraph"/>
              <w:spacing w:before="4" w:line="276" w:lineRule="auto"/>
              <w:ind w:right="69"/>
              <w:jc w:val="center"/>
              <w:rPr>
                <w:sz w:val="18"/>
                <w:szCs w:val="18"/>
              </w:rPr>
            </w:pPr>
            <w:r w:rsidRPr="00AF2C1A">
              <w:rPr>
                <w:sz w:val="18"/>
                <w:szCs w:val="18"/>
              </w:rPr>
              <w:t>0,70</w:t>
            </w:r>
          </w:p>
        </w:tc>
        <w:tc>
          <w:tcPr>
            <w:tcW w:w="734" w:type="dxa"/>
          </w:tcPr>
          <w:p w:rsidR="00715C08" w:rsidRPr="00AF2C1A" w:rsidRDefault="00715C08" w:rsidP="003A38AF">
            <w:pPr>
              <w:pStyle w:val="TableParagraph"/>
              <w:spacing w:before="4" w:line="276" w:lineRule="auto"/>
              <w:ind w:right="71"/>
              <w:jc w:val="center"/>
              <w:rPr>
                <w:sz w:val="18"/>
                <w:szCs w:val="18"/>
              </w:rPr>
            </w:pPr>
            <w:r w:rsidRPr="00AF2C1A">
              <w:rPr>
                <w:sz w:val="18"/>
                <w:szCs w:val="18"/>
              </w:rPr>
              <w:t>0,70</w:t>
            </w:r>
          </w:p>
        </w:tc>
        <w:tc>
          <w:tcPr>
            <w:tcW w:w="735" w:type="dxa"/>
          </w:tcPr>
          <w:p w:rsidR="00715C08" w:rsidRPr="00AF2C1A" w:rsidRDefault="00715C08" w:rsidP="003A38AF">
            <w:pPr>
              <w:pStyle w:val="TableParagraph"/>
              <w:spacing w:before="4" w:line="276" w:lineRule="auto"/>
              <w:ind w:right="74"/>
              <w:jc w:val="center"/>
              <w:rPr>
                <w:sz w:val="18"/>
                <w:szCs w:val="18"/>
              </w:rPr>
            </w:pPr>
            <w:r w:rsidRPr="00AF2C1A">
              <w:rPr>
                <w:sz w:val="18"/>
                <w:szCs w:val="18"/>
              </w:rPr>
              <w:t>0,70</w:t>
            </w:r>
          </w:p>
        </w:tc>
        <w:tc>
          <w:tcPr>
            <w:tcW w:w="847" w:type="dxa"/>
          </w:tcPr>
          <w:p w:rsidR="00715C08" w:rsidRPr="00AF2C1A" w:rsidRDefault="00715C08" w:rsidP="003A38AF">
            <w:pPr>
              <w:pStyle w:val="TableParagraph"/>
              <w:spacing w:before="4" w:line="276" w:lineRule="auto"/>
              <w:ind w:right="128"/>
              <w:jc w:val="center"/>
              <w:rPr>
                <w:sz w:val="18"/>
                <w:szCs w:val="18"/>
              </w:rPr>
            </w:pPr>
            <w:r w:rsidRPr="00AF2C1A">
              <w:rPr>
                <w:sz w:val="18"/>
                <w:szCs w:val="18"/>
              </w:rPr>
              <w:t>0,70</w:t>
            </w:r>
          </w:p>
        </w:tc>
        <w:tc>
          <w:tcPr>
            <w:tcW w:w="948" w:type="dxa"/>
          </w:tcPr>
          <w:p w:rsidR="00715C08" w:rsidRPr="00AF2C1A" w:rsidRDefault="00715C08" w:rsidP="003A38AF">
            <w:pPr>
              <w:pStyle w:val="TableParagraph"/>
              <w:spacing w:before="4" w:line="276" w:lineRule="auto"/>
              <w:ind w:right="302"/>
              <w:jc w:val="center"/>
              <w:rPr>
                <w:sz w:val="18"/>
                <w:szCs w:val="18"/>
              </w:rPr>
            </w:pPr>
            <w:r w:rsidRPr="00AF2C1A">
              <w:rPr>
                <w:sz w:val="18"/>
                <w:szCs w:val="18"/>
              </w:rPr>
              <w:t>0,70</w:t>
            </w:r>
          </w:p>
        </w:tc>
        <w:tc>
          <w:tcPr>
            <w:tcW w:w="946" w:type="dxa"/>
          </w:tcPr>
          <w:p w:rsidR="00715C08" w:rsidRPr="00AF2C1A" w:rsidRDefault="00715C08" w:rsidP="003A38AF">
            <w:pPr>
              <w:pStyle w:val="TableParagraph"/>
              <w:spacing w:before="4" w:line="276" w:lineRule="auto"/>
              <w:ind w:right="177"/>
              <w:jc w:val="center"/>
              <w:rPr>
                <w:sz w:val="18"/>
                <w:szCs w:val="18"/>
              </w:rPr>
            </w:pPr>
            <w:r w:rsidRPr="00AF2C1A">
              <w:rPr>
                <w:sz w:val="18"/>
                <w:szCs w:val="18"/>
              </w:rPr>
              <w:t>0,70</w:t>
            </w:r>
          </w:p>
        </w:tc>
      </w:tr>
    </w:tbl>
    <w:p w:rsidR="00715C08" w:rsidRPr="00AF2C1A" w:rsidRDefault="00715C08" w:rsidP="00C94252">
      <w:pPr>
        <w:spacing w:line="360" w:lineRule="auto"/>
        <w:ind w:firstLine="709"/>
        <w:jc w:val="both"/>
        <w:rPr>
          <w:b/>
          <w:i/>
          <w:sz w:val="28"/>
          <w:szCs w:val="28"/>
        </w:rPr>
        <w:sectPr w:rsidR="00715C08" w:rsidRPr="00AF2C1A" w:rsidSect="00715C08">
          <w:type w:val="continuous"/>
          <w:pgSz w:w="16838" w:h="11906" w:orient="landscape"/>
          <w:pgMar w:top="1701" w:right="1134" w:bottom="851" w:left="1134" w:header="709" w:footer="709" w:gutter="0"/>
          <w:cols w:space="708"/>
          <w:titlePg/>
          <w:docGrid w:linePitch="360"/>
        </w:sectPr>
      </w:pPr>
    </w:p>
    <w:p w:rsidR="00885151" w:rsidRPr="00AF2C1A" w:rsidRDefault="00885151" w:rsidP="00523780">
      <w:pPr>
        <w:tabs>
          <w:tab w:val="left" w:pos="1131"/>
        </w:tabs>
        <w:spacing w:line="360" w:lineRule="auto"/>
        <w:ind w:firstLine="709"/>
        <w:jc w:val="both"/>
        <w:rPr>
          <w:b/>
          <w:i/>
          <w:sz w:val="28"/>
          <w:szCs w:val="28"/>
        </w:rPr>
      </w:pPr>
      <w:r w:rsidRPr="00AF2C1A">
        <w:rPr>
          <w:b/>
          <w:i/>
          <w:sz w:val="28"/>
          <w:szCs w:val="28"/>
        </w:rPr>
        <w:lastRenderedPageBreak/>
        <w:t>Оценка состояния и проблемы функционирования системы теплоснабжения (надёжность, качество, доступность для потребителей,</w:t>
      </w:r>
      <w:r w:rsidRPr="00AF2C1A">
        <w:rPr>
          <w:sz w:val="28"/>
          <w:szCs w:val="28"/>
        </w:rPr>
        <w:t xml:space="preserve"> </w:t>
      </w:r>
      <w:r w:rsidRPr="00AF2C1A">
        <w:rPr>
          <w:b/>
          <w:i/>
          <w:sz w:val="28"/>
          <w:szCs w:val="28"/>
        </w:rPr>
        <w:t>влияние на экологию)</w:t>
      </w:r>
    </w:p>
    <w:p w:rsidR="00885151" w:rsidRPr="00AF2C1A" w:rsidRDefault="00885151" w:rsidP="00C94252">
      <w:pPr>
        <w:spacing w:line="360" w:lineRule="auto"/>
        <w:ind w:firstLine="709"/>
        <w:jc w:val="both"/>
        <w:rPr>
          <w:sz w:val="28"/>
          <w:szCs w:val="28"/>
        </w:rPr>
      </w:pPr>
      <w:r w:rsidRPr="00AF2C1A">
        <w:rPr>
          <w:sz w:val="28"/>
          <w:szCs w:val="28"/>
        </w:rPr>
        <w:t xml:space="preserve">Федеральный закон № 190 </w:t>
      </w:r>
      <w:r w:rsidR="003F2F1B" w:rsidRPr="00AF2C1A">
        <w:rPr>
          <w:sz w:val="28"/>
          <w:szCs w:val="28"/>
        </w:rPr>
        <w:t>«</w:t>
      </w:r>
      <w:r w:rsidRPr="00AF2C1A">
        <w:rPr>
          <w:sz w:val="28"/>
          <w:szCs w:val="28"/>
        </w:rPr>
        <w:t>О теплоснабжении</w:t>
      </w:r>
      <w:r w:rsidR="003F2F1B" w:rsidRPr="00AF2C1A">
        <w:rPr>
          <w:sz w:val="28"/>
          <w:szCs w:val="28"/>
        </w:rPr>
        <w:t>»</w:t>
      </w:r>
      <w:r w:rsidRPr="00AF2C1A">
        <w:rPr>
          <w:sz w:val="28"/>
          <w:szCs w:val="28"/>
        </w:rPr>
        <w:t xml:space="preserve"> вводит следующие понятия: </w:t>
      </w:r>
    </w:p>
    <w:p w:rsidR="00885151" w:rsidRPr="00AF2C1A" w:rsidRDefault="00885151" w:rsidP="00C94252">
      <w:pPr>
        <w:spacing w:line="360" w:lineRule="auto"/>
        <w:ind w:firstLine="709"/>
        <w:jc w:val="both"/>
        <w:rPr>
          <w:sz w:val="28"/>
          <w:szCs w:val="28"/>
        </w:rPr>
      </w:pPr>
      <w:r w:rsidRPr="00AF2C1A">
        <w:rPr>
          <w:sz w:val="28"/>
          <w:szCs w:val="28"/>
        </w:rPr>
        <w:t>- 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885151" w:rsidRPr="00AF2C1A" w:rsidRDefault="00885151" w:rsidP="00C94252">
      <w:pPr>
        <w:spacing w:line="360" w:lineRule="auto"/>
        <w:ind w:firstLine="709"/>
        <w:jc w:val="both"/>
        <w:rPr>
          <w:sz w:val="28"/>
          <w:szCs w:val="28"/>
        </w:rPr>
      </w:pPr>
      <w:r w:rsidRPr="00AF2C1A">
        <w:rPr>
          <w:sz w:val="28"/>
          <w:szCs w:val="28"/>
        </w:rPr>
        <w:t>- 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885151" w:rsidRPr="00AF2C1A" w:rsidRDefault="00885151" w:rsidP="00C94252">
      <w:pPr>
        <w:spacing w:line="360" w:lineRule="auto"/>
        <w:ind w:firstLine="709"/>
        <w:jc w:val="both"/>
        <w:rPr>
          <w:sz w:val="28"/>
          <w:szCs w:val="28"/>
        </w:rPr>
      </w:pPr>
      <w:r w:rsidRPr="00AF2C1A">
        <w:rPr>
          <w:sz w:val="28"/>
          <w:szCs w:val="28"/>
        </w:rPr>
        <w:t>Для повышения качества теплоснабжения необходимо выполнить наладку тепловых сетей – оптимизацию теплового и гидравлического режимов тепловых сетей и источников, позволяющую избежать повышенных эксплуатационных расходов на электроэнергию и топливо</w:t>
      </w:r>
      <w:r w:rsidR="003F2F1B" w:rsidRPr="00AF2C1A">
        <w:rPr>
          <w:sz w:val="28"/>
          <w:szCs w:val="28"/>
        </w:rPr>
        <w:t>.</w:t>
      </w:r>
    </w:p>
    <w:p w:rsidR="00885151" w:rsidRPr="00AF2C1A" w:rsidRDefault="00885151" w:rsidP="00C94252">
      <w:pPr>
        <w:spacing w:line="360" w:lineRule="auto"/>
        <w:ind w:firstLine="709"/>
        <w:jc w:val="both"/>
        <w:rPr>
          <w:sz w:val="28"/>
          <w:szCs w:val="28"/>
        </w:rPr>
      </w:pPr>
      <w:r w:rsidRPr="00AF2C1A">
        <w:rPr>
          <w:sz w:val="28"/>
          <w:szCs w:val="28"/>
        </w:rPr>
        <w:t>Надежность систем теплоснабжения - способность системы теплоснабжения производить, транспортировать и распределять среди потребителей в необходимых количествах теплоноситель с соблюдением заданных параметров при нормальных условиях эксплуатации. Для оценки надежности систем теплоснабжения, используется следующие показатели:</w:t>
      </w:r>
    </w:p>
    <w:p w:rsidR="00885151" w:rsidRPr="00AF2C1A" w:rsidRDefault="00885151" w:rsidP="00D417D8">
      <w:pPr>
        <w:pStyle w:val="aa"/>
        <w:numPr>
          <w:ilvl w:val="0"/>
          <w:numId w:val="12"/>
        </w:numPr>
        <w:spacing w:after="0" w:line="360" w:lineRule="auto"/>
        <w:ind w:left="0" w:firstLine="709"/>
        <w:jc w:val="both"/>
        <w:rPr>
          <w:rFonts w:ascii="Times New Roman" w:hAnsi="Times New Roman"/>
          <w:sz w:val="28"/>
          <w:szCs w:val="28"/>
        </w:rPr>
      </w:pPr>
      <w:r w:rsidRPr="00AF2C1A">
        <w:rPr>
          <w:rFonts w:ascii="Times New Roman" w:hAnsi="Times New Roman"/>
          <w:sz w:val="28"/>
          <w:szCs w:val="28"/>
        </w:rPr>
        <w:t xml:space="preserve">перспективные показатели надежности, определяемые числом нарушений в подаче тепловой энергии. </w:t>
      </w:r>
    </w:p>
    <w:p w:rsidR="00885151" w:rsidRPr="00AF2C1A" w:rsidRDefault="00885151" w:rsidP="00D417D8">
      <w:pPr>
        <w:pStyle w:val="aa"/>
        <w:numPr>
          <w:ilvl w:val="0"/>
          <w:numId w:val="12"/>
        </w:numPr>
        <w:spacing w:after="0" w:line="360" w:lineRule="auto"/>
        <w:ind w:left="0" w:firstLine="709"/>
        <w:jc w:val="both"/>
        <w:rPr>
          <w:rFonts w:ascii="Times New Roman" w:hAnsi="Times New Roman"/>
          <w:sz w:val="28"/>
          <w:szCs w:val="28"/>
        </w:rPr>
      </w:pPr>
      <w:r w:rsidRPr="00AF2C1A">
        <w:rPr>
          <w:rFonts w:ascii="Times New Roman" w:hAnsi="Times New Roman"/>
          <w:sz w:val="28"/>
          <w:szCs w:val="28"/>
        </w:rPr>
        <w:t xml:space="preserve">перспективные показатели, определяемые приведенной продолжительностью прекращений подачи тепловой энергии. </w:t>
      </w:r>
    </w:p>
    <w:p w:rsidR="00885151" w:rsidRPr="00AF2C1A" w:rsidRDefault="00885151" w:rsidP="00D417D8">
      <w:pPr>
        <w:pStyle w:val="aa"/>
        <w:numPr>
          <w:ilvl w:val="0"/>
          <w:numId w:val="12"/>
        </w:numPr>
        <w:spacing w:after="0" w:line="360" w:lineRule="auto"/>
        <w:ind w:left="0" w:firstLine="709"/>
        <w:jc w:val="both"/>
        <w:rPr>
          <w:rFonts w:ascii="Times New Roman" w:hAnsi="Times New Roman"/>
          <w:sz w:val="28"/>
          <w:szCs w:val="28"/>
        </w:rPr>
      </w:pPr>
      <w:r w:rsidRPr="00AF2C1A">
        <w:rPr>
          <w:rFonts w:ascii="Times New Roman" w:hAnsi="Times New Roman"/>
          <w:sz w:val="28"/>
          <w:szCs w:val="28"/>
        </w:rPr>
        <w:t>перспективные показатели, определяемые приведенным объемом недоотпуска тепла в результате нарушений в подаче тепловой энергии.</w:t>
      </w:r>
    </w:p>
    <w:p w:rsidR="00885151" w:rsidRPr="00AF2C1A" w:rsidRDefault="00885151" w:rsidP="00D417D8">
      <w:pPr>
        <w:pStyle w:val="aa"/>
        <w:numPr>
          <w:ilvl w:val="0"/>
          <w:numId w:val="12"/>
        </w:numPr>
        <w:spacing w:after="0" w:line="360" w:lineRule="auto"/>
        <w:ind w:left="0" w:firstLine="709"/>
        <w:jc w:val="both"/>
        <w:rPr>
          <w:rFonts w:ascii="Times New Roman" w:hAnsi="Times New Roman"/>
          <w:sz w:val="28"/>
          <w:szCs w:val="28"/>
        </w:rPr>
      </w:pPr>
      <w:r w:rsidRPr="00AF2C1A">
        <w:rPr>
          <w:rFonts w:ascii="Times New Roman" w:hAnsi="Times New Roman"/>
          <w:sz w:val="28"/>
          <w:szCs w:val="28"/>
        </w:rPr>
        <w:t xml:space="preserve">перспективные показатели, определяемые средневзвешенной величиной отклонений температуры теплоносителя, соответствующих </w:t>
      </w:r>
      <w:r w:rsidRPr="00AF2C1A">
        <w:rPr>
          <w:rFonts w:ascii="Times New Roman" w:hAnsi="Times New Roman"/>
          <w:sz w:val="28"/>
          <w:szCs w:val="28"/>
        </w:rPr>
        <w:lastRenderedPageBreak/>
        <w:t xml:space="preserve">отклонениям параметров теплоносителя в результате нарушений в подаче тепловой энергии. </w:t>
      </w:r>
    </w:p>
    <w:p w:rsidR="00885151" w:rsidRPr="00AF2C1A" w:rsidRDefault="00885151" w:rsidP="00C94252">
      <w:pPr>
        <w:spacing w:line="360" w:lineRule="auto"/>
        <w:ind w:firstLine="709"/>
        <w:jc w:val="both"/>
        <w:rPr>
          <w:sz w:val="28"/>
          <w:szCs w:val="28"/>
        </w:rPr>
      </w:pPr>
      <w:r w:rsidRPr="00AF2C1A">
        <w:rPr>
          <w:sz w:val="28"/>
          <w:szCs w:val="28"/>
        </w:rPr>
        <w:t>Теплоснабжающи</w:t>
      </w:r>
      <w:r w:rsidR="000A592F" w:rsidRPr="00AF2C1A">
        <w:rPr>
          <w:sz w:val="28"/>
          <w:szCs w:val="28"/>
        </w:rPr>
        <w:t>е организации,</w:t>
      </w:r>
      <w:r w:rsidRPr="00AF2C1A">
        <w:rPr>
          <w:sz w:val="28"/>
          <w:szCs w:val="28"/>
        </w:rPr>
        <w:t xml:space="preserve"> в соответствии с Методическими указаниями по анализу показателей, используемых для оценки надёжности систем теплоснабжения (утверждены приказом Министерства регионального развития РФ от 26 июля 2013 г. № 310)</w:t>
      </w:r>
      <w:r w:rsidR="000A592F" w:rsidRPr="00AF2C1A">
        <w:rPr>
          <w:sz w:val="28"/>
          <w:szCs w:val="28"/>
        </w:rPr>
        <w:t>,</w:t>
      </w:r>
      <w:r w:rsidRPr="00AF2C1A">
        <w:rPr>
          <w:sz w:val="28"/>
          <w:szCs w:val="28"/>
        </w:rPr>
        <w:t xml:space="preserve"> выполняют анализ и оценку системы теплоснабжения. Система теплоснабжения </w:t>
      </w:r>
      <w:r w:rsidR="0088063E" w:rsidRPr="00AF2C1A">
        <w:rPr>
          <w:sz w:val="28"/>
          <w:szCs w:val="28"/>
        </w:rPr>
        <w:t>Мглинского городского поселения</w:t>
      </w:r>
      <w:r w:rsidRPr="00AF2C1A">
        <w:rPr>
          <w:sz w:val="28"/>
          <w:szCs w:val="28"/>
        </w:rPr>
        <w:t xml:space="preserve"> по всем показателям, используемым для оценки надёжности систем, соответствует требуемым величинам  и признается надежной.</w:t>
      </w:r>
    </w:p>
    <w:p w:rsidR="00885151" w:rsidRPr="00AF2C1A" w:rsidRDefault="00885151" w:rsidP="00C94252">
      <w:pPr>
        <w:spacing w:line="360" w:lineRule="auto"/>
        <w:ind w:firstLine="709"/>
        <w:jc w:val="both"/>
        <w:rPr>
          <w:sz w:val="28"/>
          <w:szCs w:val="28"/>
        </w:rPr>
      </w:pPr>
      <w:r w:rsidRPr="00AF2C1A">
        <w:rPr>
          <w:sz w:val="28"/>
          <w:szCs w:val="28"/>
        </w:rPr>
        <w:t xml:space="preserve">Доступность услуг централизованного теплоснабжения для потребителей определяется регулированием  цен (тарифов) в сфере теплоснабжения. Экономически обоснованные цены (тарифы) на тепловую энергию устанавливаются </w:t>
      </w:r>
      <w:r w:rsidR="0088063E" w:rsidRPr="00AF2C1A">
        <w:rPr>
          <w:sz w:val="28"/>
          <w:szCs w:val="28"/>
        </w:rPr>
        <w:t xml:space="preserve">Управлением государственного регулирования тарифов Брянской области </w:t>
      </w:r>
      <w:r w:rsidRPr="00AF2C1A">
        <w:rPr>
          <w:sz w:val="28"/>
          <w:szCs w:val="28"/>
        </w:rPr>
        <w:t>на основе данных предоставляемых теплоснабжающими организациями.</w:t>
      </w:r>
    </w:p>
    <w:p w:rsidR="00885151" w:rsidRPr="00AF2C1A" w:rsidRDefault="00885151" w:rsidP="00C94252">
      <w:pPr>
        <w:spacing w:line="360" w:lineRule="auto"/>
        <w:ind w:firstLine="709"/>
        <w:jc w:val="both"/>
        <w:rPr>
          <w:sz w:val="28"/>
          <w:szCs w:val="28"/>
        </w:rPr>
      </w:pPr>
      <w:r w:rsidRPr="00AF2C1A">
        <w:rPr>
          <w:sz w:val="28"/>
          <w:szCs w:val="28"/>
        </w:rPr>
        <w:t>В системе теплоснабжения участвуют источники тепловой энергии (кот</w:t>
      </w:r>
      <w:r w:rsidR="0088063E" w:rsidRPr="00AF2C1A">
        <w:rPr>
          <w:sz w:val="28"/>
          <w:szCs w:val="28"/>
        </w:rPr>
        <w:t>ельные) использующие в качестве</w:t>
      </w:r>
      <w:r w:rsidRPr="00AF2C1A">
        <w:rPr>
          <w:sz w:val="28"/>
          <w:szCs w:val="28"/>
        </w:rPr>
        <w:t xml:space="preserve"> топлива </w:t>
      </w:r>
      <w:r w:rsidR="0088063E" w:rsidRPr="00AF2C1A">
        <w:rPr>
          <w:sz w:val="28"/>
          <w:szCs w:val="28"/>
        </w:rPr>
        <w:t>природный газ</w:t>
      </w:r>
      <w:r w:rsidRPr="00AF2C1A">
        <w:rPr>
          <w:sz w:val="28"/>
          <w:szCs w:val="28"/>
        </w:rPr>
        <w:t>. Продукты сгорания, образующиеся в процессе производства тепловой энергии, выбрасываются в атмосферу, нанося тем самым вред окружающей среде.</w:t>
      </w:r>
    </w:p>
    <w:p w:rsidR="00166D48" w:rsidRPr="00AF2C1A" w:rsidRDefault="00166D48" w:rsidP="00C94252">
      <w:pPr>
        <w:spacing w:line="360" w:lineRule="auto"/>
        <w:ind w:firstLine="709"/>
        <w:jc w:val="both"/>
        <w:rPr>
          <w:b/>
          <w:i/>
          <w:sz w:val="28"/>
          <w:szCs w:val="28"/>
        </w:rPr>
      </w:pPr>
    </w:p>
    <w:p w:rsidR="00885151" w:rsidRPr="00AF2C1A" w:rsidRDefault="00885151" w:rsidP="00C94252">
      <w:pPr>
        <w:spacing w:line="360" w:lineRule="auto"/>
        <w:ind w:firstLine="709"/>
        <w:jc w:val="both"/>
        <w:rPr>
          <w:b/>
          <w:i/>
          <w:sz w:val="28"/>
          <w:szCs w:val="28"/>
        </w:rPr>
      </w:pPr>
      <w:r w:rsidRPr="00AF2C1A">
        <w:rPr>
          <w:b/>
          <w:i/>
          <w:sz w:val="28"/>
          <w:szCs w:val="28"/>
        </w:rPr>
        <w:t>Технические и технологические проблемы в системе теплоснабжения</w:t>
      </w:r>
    </w:p>
    <w:p w:rsidR="00885151" w:rsidRPr="00AF2C1A" w:rsidRDefault="00885151" w:rsidP="00C94252">
      <w:pPr>
        <w:spacing w:line="360" w:lineRule="auto"/>
        <w:ind w:firstLine="709"/>
        <w:jc w:val="both"/>
        <w:rPr>
          <w:sz w:val="28"/>
          <w:szCs w:val="28"/>
        </w:rPr>
      </w:pPr>
      <w:r w:rsidRPr="00AF2C1A">
        <w:rPr>
          <w:sz w:val="28"/>
          <w:szCs w:val="28"/>
        </w:rPr>
        <w:t xml:space="preserve">Основными техническими и технологическими проблемами в системе теплоснабжения </w:t>
      </w:r>
      <w:r w:rsidR="0088063E" w:rsidRPr="00AF2C1A">
        <w:rPr>
          <w:sz w:val="28"/>
          <w:szCs w:val="28"/>
        </w:rPr>
        <w:t>Мглинского городского поселения</w:t>
      </w:r>
      <w:r w:rsidR="003F2F1B" w:rsidRPr="00AF2C1A">
        <w:rPr>
          <w:sz w:val="28"/>
          <w:szCs w:val="28"/>
        </w:rPr>
        <w:t xml:space="preserve"> </w:t>
      </w:r>
      <w:r w:rsidRPr="00AF2C1A">
        <w:rPr>
          <w:sz w:val="28"/>
          <w:szCs w:val="28"/>
        </w:rPr>
        <w:t>являются:</w:t>
      </w:r>
    </w:p>
    <w:p w:rsidR="0088063E" w:rsidRPr="00AF2C1A" w:rsidRDefault="0088063E" w:rsidP="0088063E">
      <w:pPr>
        <w:pStyle w:val="aa"/>
        <w:widowControl w:val="0"/>
        <w:numPr>
          <w:ilvl w:val="0"/>
          <w:numId w:val="37"/>
        </w:numPr>
        <w:tabs>
          <w:tab w:val="left" w:pos="993"/>
          <w:tab w:val="left" w:pos="1338"/>
        </w:tabs>
        <w:autoSpaceDE w:val="0"/>
        <w:autoSpaceDN w:val="0"/>
        <w:spacing w:after="0" w:line="360" w:lineRule="auto"/>
        <w:ind w:left="0" w:right="-1" w:firstLine="709"/>
        <w:contextualSpacing w:val="0"/>
        <w:jc w:val="both"/>
        <w:rPr>
          <w:rFonts w:ascii="Times New Roman" w:hAnsi="Times New Roman"/>
          <w:sz w:val="28"/>
        </w:rPr>
      </w:pPr>
      <w:r w:rsidRPr="00AF2C1A">
        <w:rPr>
          <w:rFonts w:ascii="Times New Roman" w:hAnsi="Times New Roman"/>
          <w:sz w:val="28"/>
        </w:rPr>
        <w:t>Неудовлетворительный</w:t>
      </w:r>
      <w:r w:rsidRPr="00AF2C1A">
        <w:rPr>
          <w:rFonts w:ascii="Times New Roman" w:hAnsi="Times New Roman"/>
          <w:spacing w:val="1"/>
          <w:sz w:val="28"/>
        </w:rPr>
        <w:t xml:space="preserve"> </w:t>
      </w:r>
      <w:r w:rsidRPr="00AF2C1A">
        <w:rPr>
          <w:rFonts w:ascii="Times New Roman" w:hAnsi="Times New Roman"/>
          <w:sz w:val="28"/>
        </w:rPr>
        <w:t>технический</w:t>
      </w:r>
      <w:r w:rsidRPr="00AF2C1A">
        <w:rPr>
          <w:rFonts w:ascii="Times New Roman" w:hAnsi="Times New Roman"/>
          <w:spacing w:val="1"/>
          <w:sz w:val="28"/>
        </w:rPr>
        <w:t xml:space="preserve"> </w:t>
      </w:r>
      <w:r w:rsidRPr="00AF2C1A">
        <w:rPr>
          <w:rFonts w:ascii="Times New Roman" w:hAnsi="Times New Roman"/>
          <w:sz w:val="28"/>
        </w:rPr>
        <w:t>уровень,</w:t>
      </w:r>
      <w:r w:rsidRPr="00AF2C1A">
        <w:rPr>
          <w:rFonts w:ascii="Times New Roman" w:hAnsi="Times New Roman"/>
          <w:spacing w:val="1"/>
          <w:sz w:val="28"/>
        </w:rPr>
        <w:t xml:space="preserve"> </w:t>
      </w:r>
      <w:r w:rsidRPr="00AF2C1A">
        <w:rPr>
          <w:rFonts w:ascii="Times New Roman" w:hAnsi="Times New Roman"/>
          <w:sz w:val="28"/>
        </w:rPr>
        <w:t>обусловленный</w:t>
      </w:r>
      <w:r w:rsidRPr="00AF2C1A">
        <w:rPr>
          <w:rFonts w:ascii="Times New Roman" w:hAnsi="Times New Roman"/>
          <w:spacing w:val="1"/>
          <w:sz w:val="28"/>
        </w:rPr>
        <w:t xml:space="preserve"> </w:t>
      </w:r>
      <w:r w:rsidRPr="00AF2C1A">
        <w:rPr>
          <w:rFonts w:ascii="Times New Roman" w:hAnsi="Times New Roman"/>
          <w:sz w:val="28"/>
        </w:rPr>
        <w:t>отсутствием оснащенностью автоматикой, системами учета и регулирования.</w:t>
      </w:r>
      <w:r w:rsidRPr="00AF2C1A">
        <w:rPr>
          <w:rFonts w:ascii="Times New Roman" w:hAnsi="Times New Roman"/>
          <w:spacing w:val="-67"/>
          <w:sz w:val="28"/>
        </w:rPr>
        <w:t xml:space="preserve"> </w:t>
      </w:r>
      <w:r w:rsidRPr="00AF2C1A">
        <w:rPr>
          <w:rFonts w:ascii="Times New Roman" w:hAnsi="Times New Roman"/>
          <w:sz w:val="28"/>
        </w:rPr>
        <w:t>Устаревшие</w:t>
      </w:r>
      <w:r w:rsidRPr="00AF2C1A">
        <w:rPr>
          <w:rFonts w:ascii="Times New Roman" w:hAnsi="Times New Roman"/>
          <w:spacing w:val="1"/>
          <w:sz w:val="28"/>
        </w:rPr>
        <w:t xml:space="preserve"> </w:t>
      </w:r>
      <w:r w:rsidRPr="00AF2C1A">
        <w:rPr>
          <w:rFonts w:ascii="Times New Roman" w:hAnsi="Times New Roman"/>
          <w:sz w:val="28"/>
        </w:rPr>
        <w:t>технические</w:t>
      </w:r>
      <w:r w:rsidRPr="00AF2C1A">
        <w:rPr>
          <w:rFonts w:ascii="Times New Roman" w:hAnsi="Times New Roman"/>
          <w:spacing w:val="1"/>
          <w:sz w:val="28"/>
        </w:rPr>
        <w:t xml:space="preserve"> </w:t>
      </w:r>
      <w:r w:rsidRPr="00AF2C1A">
        <w:rPr>
          <w:rFonts w:ascii="Times New Roman" w:hAnsi="Times New Roman"/>
          <w:sz w:val="28"/>
        </w:rPr>
        <w:t>решения</w:t>
      </w:r>
      <w:r w:rsidRPr="00AF2C1A">
        <w:rPr>
          <w:rFonts w:ascii="Times New Roman" w:hAnsi="Times New Roman"/>
          <w:spacing w:val="1"/>
          <w:sz w:val="28"/>
        </w:rPr>
        <w:t xml:space="preserve"> </w:t>
      </w:r>
      <w:r w:rsidRPr="00AF2C1A">
        <w:rPr>
          <w:rFonts w:ascii="Times New Roman" w:hAnsi="Times New Roman"/>
          <w:sz w:val="28"/>
        </w:rPr>
        <w:t>не</w:t>
      </w:r>
      <w:r w:rsidRPr="00AF2C1A">
        <w:rPr>
          <w:rFonts w:ascii="Times New Roman" w:hAnsi="Times New Roman"/>
          <w:spacing w:val="1"/>
          <w:sz w:val="28"/>
        </w:rPr>
        <w:t xml:space="preserve"> </w:t>
      </w:r>
      <w:r w:rsidRPr="00AF2C1A">
        <w:rPr>
          <w:rFonts w:ascii="Times New Roman" w:hAnsi="Times New Roman"/>
          <w:sz w:val="28"/>
        </w:rPr>
        <w:t>позволяют</w:t>
      </w:r>
      <w:r w:rsidRPr="00AF2C1A">
        <w:rPr>
          <w:rFonts w:ascii="Times New Roman" w:hAnsi="Times New Roman"/>
          <w:spacing w:val="1"/>
          <w:sz w:val="28"/>
        </w:rPr>
        <w:t xml:space="preserve"> </w:t>
      </w:r>
      <w:r w:rsidRPr="00AF2C1A">
        <w:rPr>
          <w:rFonts w:ascii="Times New Roman" w:hAnsi="Times New Roman"/>
          <w:sz w:val="28"/>
        </w:rPr>
        <w:t>эффективно</w:t>
      </w:r>
      <w:r w:rsidRPr="00AF2C1A">
        <w:rPr>
          <w:rFonts w:ascii="Times New Roman" w:hAnsi="Times New Roman"/>
          <w:spacing w:val="1"/>
          <w:sz w:val="28"/>
        </w:rPr>
        <w:t xml:space="preserve"> </w:t>
      </w:r>
      <w:r w:rsidRPr="00AF2C1A">
        <w:rPr>
          <w:rFonts w:ascii="Times New Roman" w:hAnsi="Times New Roman"/>
          <w:sz w:val="28"/>
        </w:rPr>
        <w:t>транспортировать</w:t>
      </w:r>
      <w:r w:rsidRPr="00AF2C1A">
        <w:rPr>
          <w:rFonts w:ascii="Times New Roman" w:hAnsi="Times New Roman"/>
          <w:spacing w:val="1"/>
          <w:sz w:val="28"/>
        </w:rPr>
        <w:t xml:space="preserve"> </w:t>
      </w:r>
      <w:r w:rsidRPr="00AF2C1A">
        <w:rPr>
          <w:rFonts w:ascii="Times New Roman" w:hAnsi="Times New Roman"/>
          <w:sz w:val="28"/>
        </w:rPr>
        <w:t>и</w:t>
      </w:r>
      <w:r w:rsidRPr="00AF2C1A">
        <w:rPr>
          <w:rFonts w:ascii="Times New Roman" w:hAnsi="Times New Roman"/>
          <w:spacing w:val="1"/>
          <w:sz w:val="28"/>
        </w:rPr>
        <w:t xml:space="preserve"> </w:t>
      </w:r>
      <w:r w:rsidRPr="00AF2C1A">
        <w:rPr>
          <w:rFonts w:ascii="Times New Roman" w:hAnsi="Times New Roman"/>
          <w:sz w:val="28"/>
        </w:rPr>
        <w:t>использовать</w:t>
      </w:r>
      <w:r w:rsidRPr="00AF2C1A">
        <w:rPr>
          <w:rFonts w:ascii="Times New Roman" w:hAnsi="Times New Roman"/>
          <w:spacing w:val="1"/>
          <w:sz w:val="28"/>
        </w:rPr>
        <w:t xml:space="preserve"> </w:t>
      </w:r>
      <w:r w:rsidRPr="00AF2C1A">
        <w:rPr>
          <w:rFonts w:ascii="Times New Roman" w:hAnsi="Times New Roman"/>
          <w:sz w:val="28"/>
        </w:rPr>
        <w:t>тепловую</w:t>
      </w:r>
      <w:r w:rsidRPr="00AF2C1A">
        <w:rPr>
          <w:rFonts w:ascii="Times New Roman" w:hAnsi="Times New Roman"/>
          <w:spacing w:val="1"/>
          <w:sz w:val="28"/>
        </w:rPr>
        <w:t xml:space="preserve"> </w:t>
      </w:r>
      <w:r w:rsidRPr="00AF2C1A">
        <w:rPr>
          <w:rFonts w:ascii="Times New Roman" w:hAnsi="Times New Roman"/>
          <w:sz w:val="28"/>
        </w:rPr>
        <w:t>энергию,</w:t>
      </w:r>
      <w:r w:rsidRPr="00AF2C1A">
        <w:rPr>
          <w:rFonts w:ascii="Times New Roman" w:hAnsi="Times New Roman"/>
          <w:spacing w:val="1"/>
          <w:sz w:val="28"/>
        </w:rPr>
        <w:t xml:space="preserve"> </w:t>
      </w:r>
      <w:r w:rsidRPr="00AF2C1A">
        <w:rPr>
          <w:rFonts w:ascii="Times New Roman" w:hAnsi="Times New Roman"/>
          <w:sz w:val="28"/>
        </w:rPr>
        <w:t>что</w:t>
      </w:r>
      <w:r w:rsidRPr="00AF2C1A">
        <w:rPr>
          <w:rFonts w:ascii="Times New Roman" w:hAnsi="Times New Roman"/>
          <w:spacing w:val="1"/>
          <w:sz w:val="28"/>
        </w:rPr>
        <w:t xml:space="preserve"> </w:t>
      </w:r>
      <w:r w:rsidRPr="00AF2C1A">
        <w:rPr>
          <w:rFonts w:ascii="Times New Roman" w:hAnsi="Times New Roman"/>
          <w:sz w:val="28"/>
        </w:rPr>
        <w:t>приводит:</w:t>
      </w:r>
      <w:r w:rsidRPr="00AF2C1A">
        <w:rPr>
          <w:rFonts w:ascii="Times New Roman" w:hAnsi="Times New Roman"/>
          <w:spacing w:val="1"/>
          <w:sz w:val="28"/>
        </w:rPr>
        <w:t xml:space="preserve"> </w:t>
      </w:r>
      <w:r w:rsidRPr="00AF2C1A">
        <w:rPr>
          <w:rFonts w:ascii="Times New Roman" w:hAnsi="Times New Roman"/>
          <w:sz w:val="28"/>
        </w:rPr>
        <w:t>к</w:t>
      </w:r>
      <w:r w:rsidRPr="00AF2C1A">
        <w:rPr>
          <w:rFonts w:ascii="Times New Roman" w:hAnsi="Times New Roman"/>
          <w:spacing w:val="-67"/>
          <w:sz w:val="28"/>
        </w:rPr>
        <w:t xml:space="preserve"> </w:t>
      </w:r>
      <w:r w:rsidRPr="00AF2C1A">
        <w:rPr>
          <w:rFonts w:ascii="Times New Roman" w:hAnsi="Times New Roman"/>
          <w:sz w:val="28"/>
        </w:rPr>
        <w:t>перерасходам топлива и энергии; чрезмерно высоким издержкам в системах</w:t>
      </w:r>
      <w:r w:rsidRPr="00AF2C1A">
        <w:rPr>
          <w:rFonts w:ascii="Times New Roman" w:hAnsi="Times New Roman"/>
          <w:spacing w:val="1"/>
          <w:sz w:val="28"/>
        </w:rPr>
        <w:t xml:space="preserve"> </w:t>
      </w:r>
      <w:r w:rsidRPr="00AF2C1A">
        <w:rPr>
          <w:rFonts w:ascii="Times New Roman" w:hAnsi="Times New Roman"/>
          <w:sz w:val="28"/>
        </w:rPr>
        <w:t>теплоснабжения.</w:t>
      </w:r>
    </w:p>
    <w:p w:rsidR="0088063E" w:rsidRPr="00AF2C1A" w:rsidRDefault="0088063E" w:rsidP="0088063E">
      <w:pPr>
        <w:pStyle w:val="aa"/>
        <w:widowControl w:val="0"/>
        <w:numPr>
          <w:ilvl w:val="0"/>
          <w:numId w:val="37"/>
        </w:numPr>
        <w:tabs>
          <w:tab w:val="left" w:pos="993"/>
          <w:tab w:val="left" w:pos="1227"/>
        </w:tabs>
        <w:autoSpaceDE w:val="0"/>
        <w:autoSpaceDN w:val="0"/>
        <w:spacing w:after="0" w:line="360" w:lineRule="auto"/>
        <w:ind w:left="0" w:right="-1" w:firstLine="709"/>
        <w:contextualSpacing w:val="0"/>
        <w:jc w:val="both"/>
        <w:rPr>
          <w:rFonts w:ascii="Times New Roman" w:hAnsi="Times New Roman"/>
          <w:sz w:val="28"/>
        </w:rPr>
      </w:pPr>
      <w:r w:rsidRPr="00AF2C1A">
        <w:rPr>
          <w:rFonts w:ascii="Times New Roman" w:hAnsi="Times New Roman"/>
          <w:sz w:val="28"/>
        </w:rPr>
        <w:lastRenderedPageBreak/>
        <w:t>Высокая</w:t>
      </w:r>
      <w:r w:rsidRPr="00AF2C1A">
        <w:rPr>
          <w:rFonts w:ascii="Times New Roman" w:hAnsi="Times New Roman"/>
          <w:spacing w:val="1"/>
          <w:sz w:val="28"/>
        </w:rPr>
        <w:t xml:space="preserve"> </w:t>
      </w:r>
      <w:r w:rsidRPr="00AF2C1A">
        <w:rPr>
          <w:rFonts w:ascii="Times New Roman" w:hAnsi="Times New Roman"/>
          <w:sz w:val="28"/>
        </w:rPr>
        <w:t>степень</w:t>
      </w:r>
      <w:r w:rsidRPr="00AF2C1A">
        <w:rPr>
          <w:rFonts w:ascii="Times New Roman" w:hAnsi="Times New Roman"/>
          <w:spacing w:val="1"/>
          <w:sz w:val="28"/>
        </w:rPr>
        <w:t xml:space="preserve"> </w:t>
      </w:r>
      <w:r w:rsidRPr="00AF2C1A">
        <w:rPr>
          <w:rFonts w:ascii="Times New Roman" w:hAnsi="Times New Roman"/>
          <w:sz w:val="28"/>
        </w:rPr>
        <w:t>износа</w:t>
      </w:r>
      <w:r w:rsidRPr="00AF2C1A">
        <w:rPr>
          <w:rFonts w:ascii="Times New Roman" w:hAnsi="Times New Roman"/>
          <w:spacing w:val="1"/>
          <w:sz w:val="28"/>
        </w:rPr>
        <w:t xml:space="preserve"> </w:t>
      </w:r>
      <w:r w:rsidRPr="00AF2C1A">
        <w:rPr>
          <w:rFonts w:ascii="Times New Roman" w:hAnsi="Times New Roman"/>
          <w:sz w:val="28"/>
        </w:rPr>
        <w:t>жилищного</w:t>
      </w:r>
      <w:r w:rsidRPr="00AF2C1A">
        <w:rPr>
          <w:rFonts w:ascii="Times New Roman" w:hAnsi="Times New Roman"/>
          <w:spacing w:val="1"/>
          <w:sz w:val="28"/>
        </w:rPr>
        <w:t xml:space="preserve"> </w:t>
      </w:r>
      <w:r w:rsidRPr="00AF2C1A">
        <w:rPr>
          <w:rFonts w:ascii="Times New Roman" w:hAnsi="Times New Roman"/>
          <w:sz w:val="28"/>
        </w:rPr>
        <w:t>фонда.</w:t>
      </w:r>
      <w:r w:rsidRPr="00AF2C1A">
        <w:rPr>
          <w:rFonts w:ascii="Times New Roman" w:hAnsi="Times New Roman"/>
          <w:spacing w:val="1"/>
          <w:sz w:val="28"/>
        </w:rPr>
        <w:t xml:space="preserve"> </w:t>
      </w:r>
      <w:r w:rsidRPr="00AF2C1A">
        <w:rPr>
          <w:rFonts w:ascii="Times New Roman" w:hAnsi="Times New Roman"/>
          <w:sz w:val="28"/>
        </w:rPr>
        <w:t>Удельный</w:t>
      </w:r>
      <w:r w:rsidRPr="00AF2C1A">
        <w:rPr>
          <w:rFonts w:ascii="Times New Roman" w:hAnsi="Times New Roman"/>
          <w:spacing w:val="1"/>
          <w:sz w:val="28"/>
        </w:rPr>
        <w:t xml:space="preserve"> </w:t>
      </w:r>
      <w:r w:rsidRPr="00AF2C1A">
        <w:rPr>
          <w:rFonts w:ascii="Times New Roman" w:hAnsi="Times New Roman"/>
          <w:sz w:val="28"/>
        </w:rPr>
        <w:t>расход</w:t>
      </w:r>
      <w:r w:rsidRPr="00AF2C1A">
        <w:rPr>
          <w:rFonts w:ascii="Times New Roman" w:hAnsi="Times New Roman"/>
          <w:spacing w:val="1"/>
          <w:sz w:val="28"/>
        </w:rPr>
        <w:t xml:space="preserve"> </w:t>
      </w:r>
      <w:r w:rsidRPr="00AF2C1A">
        <w:rPr>
          <w:rFonts w:ascii="Times New Roman" w:hAnsi="Times New Roman"/>
          <w:sz w:val="28"/>
        </w:rPr>
        <w:t>тепловой</w:t>
      </w:r>
      <w:r w:rsidRPr="00AF2C1A">
        <w:rPr>
          <w:rFonts w:ascii="Times New Roman" w:hAnsi="Times New Roman"/>
          <w:spacing w:val="1"/>
          <w:sz w:val="28"/>
        </w:rPr>
        <w:t xml:space="preserve"> </w:t>
      </w:r>
      <w:r w:rsidRPr="00AF2C1A">
        <w:rPr>
          <w:rFonts w:ascii="Times New Roman" w:hAnsi="Times New Roman"/>
          <w:sz w:val="28"/>
        </w:rPr>
        <w:t>энергии</w:t>
      </w:r>
      <w:r w:rsidRPr="00AF2C1A">
        <w:rPr>
          <w:rFonts w:ascii="Times New Roman" w:hAnsi="Times New Roman"/>
          <w:spacing w:val="1"/>
          <w:sz w:val="28"/>
        </w:rPr>
        <w:t xml:space="preserve"> </w:t>
      </w:r>
      <w:r w:rsidRPr="00AF2C1A">
        <w:rPr>
          <w:rFonts w:ascii="Times New Roman" w:hAnsi="Times New Roman"/>
          <w:sz w:val="28"/>
        </w:rPr>
        <w:t>на</w:t>
      </w:r>
      <w:r w:rsidRPr="00AF2C1A">
        <w:rPr>
          <w:rFonts w:ascii="Times New Roman" w:hAnsi="Times New Roman"/>
          <w:spacing w:val="1"/>
          <w:sz w:val="28"/>
        </w:rPr>
        <w:t xml:space="preserve"> </w:t>
      </w:r>
      <w:r w:rsidRPr="00AF2C1A">
        <w:rPr>
          <w:rFonts w:ascii="Times New Roman" w:hAnsi="Times New Roman"/>
          <w:sz w:val="28"/>
        </w:rPr>
        <w:t>отопление</w:t>
      </w:r>
      <w:r w:rsidRPr="00AF2C1A">
        <w:rPr>
          <w:rFonts w:ascii="Times New Roman" w:hAnsi="Times New Roman"/>
          <w:spacing w:val="1"/>
          <w:sz w:val="28"/>
        </w:rPr>
        <w:t xml:space="preserve"> </w:t>
      </w:r>
      <w:r w:rsidRPr="00AF2C1A">
        <w:rPr>
          <w:rFonts w:ascii="Times New Roman" w:hAnsi="Times New Roman"/>
          <w:sz w:val="28"/>
        </w:rPr>
        <w:t>жилых</w:t>
      </w:r>
      <w:r w:rsidRPr="00AF2C1A">
        <w:rPr>
          <w:rFonts w:ascii="Times New Roman" w:hAnsi="Times New Roman"/>
          <w:spacing w:val="1"/>
          <w:sz w:val="28"/>
        </w:rPr>
        <w:t xml:space="preserve"> </w:t>
      </w:r>
      <w:r w:rsidRPr="00AF2C1A">
        <w:rPr>
          <w:rFonts w:ascii="Times New Roman" w:hAnsi="Times New Roman"/>
          <w:sz w:val="28"/>
        </w:rPr>
        <w:t>зданий</w:t>
      </w:r>
      <w:r w:rsidRPr="00AF2C1A">
        <w:rPr>
          <w:rFonts w:ascii="Times New Roman" w:hAnsi="Times New Roman"/>
          <w:spacing w:val="1"/>
          <w:sz w:val="28"/>
        </w:rPr>
        <w:t xml:space="preserve"> </w:t>
      </w:r>
      <w:r w:rsidRPr="00AF2C1A">
        <w:rPr>
          <w:rFonts w:ascii="Times New Roman" w:hAnsi="Times New Roman"/>
          <w:sz w:val="28"/>
        </w:rPr>
        <w:t>характеризуется</w:t>
      </w:r>
      <w:r w:rsidRPr="00AF2C1A">
        <w:rPr>
          <w:rFonts w:ascii="Times New Roman" w:hAnsi="Times New Roman"/>
          <w:spacing w:val="1"/>
          <w:sz w:val="28"/>
        </w:rPr>
        <w:t xml:space="preserve"> </w:t>
      </w:r>
      <w:r w:rsidRPr="00AF2C1A">
        <w:rPr>
          <w:rFonts w:ascii="Times New Roman" w:hAnsi="Times New Roman"/>
          <w:sz w:val="28"/>
        </w:rPr>
        <w:t>широким</w:t>
      </w:r>
      <w:r w:rsidRPr="00AF2C1A">
        <w:rPr>
          <w:rFonts w:ascii="Times New Roman" w:hAnsi="Times New Roman"/>
          <w:spacing w:val="1"/>
          <w:sz w:val="28"/>
        </w:rPr>
        <w:t xml:space="preserve"> </w:t>
      </w:r>
      <w:r w:rsidRPr="00AF2C1A">
        <w:rPr>
          <w:rFonts w:ascii="Times New Roman" w:hAnsi="Times New Roman"/>
          <w:sz w:val="28"/>
        </w:rPr>
        <w:t>диапазоном разброса значений показателя. Высокий уровень расхода тепла</w:t>
      </w:r>
      <w:r w:rsidRPr="00AF2C1A">
        <w:rPr>
          <w:rFonts w:ascii="Times New Roman" w:hAnsi="Times New Roman"/>
          <w:spacing w:val="1"/>
          <w:sz w:val="28"/>
        </w:rPr>
        <w:t xml:space="preserve"> </w:t>
      </w:r>
      <w:r w:rsidRPr="00AF2C1A">
        <w:rPr>
          <w:rFonts w:ascii="Times New Roman" w:hAnsi="Times New Roman"/>
          <w:sz w:val="28"/>
        </w:rPr>
        <w:t>связан</w:t>
      </w:r>
      <w:r w:rsidRPr="00AF2C1A">
        <w:rPr>
          <w:rFonts w:ascii="Times New Roman" w:hAnsi="Times New Roman"/>
          <w:spacing w:val="-1"/>
          <w:sz w:val="28"/>
        </w:rPr>
        <w:t xml:space="preserve"> </w:t>
      </w:r>
      <w:r w:rsidRPr="00AF2C1A">
        <w:rPr>
          <w:rFonts w:ascii="Times New Roman" w:hAnsi="Times New Roman"/>
          <w:sz w:val="28"/>
        </w:rPr>
        <w:t>со</w:t>
      </w:r>
      <w:r w:rsidRPr="00AF2C1A">
        <w:rPr>
          <w:rFonts w:ascii="Times New Roman" w:hAnsi="Times New Roman"/>
          <w:spacing w:val="1"/>
          <w:sz w:val="28"/>
        </w:rPr>
        <w:t xml:space="preserve"> </w:t>
      </w:r>
      <w:r w:rsidRPr="00AF2C1A">
        <w:rPr>
          <w:rFonts w:ascii="Times New Roman" w:hAnsi="Times New Roman"/>
          <w:sz w:val="28"/>
        </w:rPr>
        <w:t>значительным</w:t>
      </w:r>
      <w:r w:rsidRPr="00AF2C1A">
        <w:rPr>
          <w:rFonts w:ascii="Times New Roman" w:hAnsi="Times New Roman"/>
          <w:spacing w:val="-3"/>
          <w:sz w:val="28"/>
        </w:rPr>
        <w:t xml:space="preserve"> </w:t>
      </w:r>
      <w:r w:rsidRPr="00AF2C1A">
        <w:rPr>
          <w:rFonts w:ascii="Times New Roman" w:hAnsi="Times New Roman"/>
          <w:sz w:val="28"/>
        </w:rPr>
        <w:t>износом</w:t>
      </w:r>
      <w:r w:rsidRPr="00AF2C1A">
        <w:rPr>
          <w:rFonts w:ascii="Times New Roman" w:hAnsi="Times New Roman"/>
          <w:spacing w:val="-1"/>
          <w:sz w:val="28"/>
        </w:rPr>
        <w:t xml:space="preserve"> </w:t>
      </w:r>
      <w:r w:rsidRPr="00AF2C1A">
        <w:rPr>
          <w:rFonts w:ascii="Times New Roman" w:hAnsi="Times New Roman"/>
          <w:sz w:val="28"/>
        </w:rPr>
        <w:t>жилого</w:t>
      </w:r>
      <w:r w:rsidRPr="00AF2C1A">
        <w:rPr>
          <w:rFonts w:ascii="Times New Roman" w:hAnsi="Times New Roman"/>
          <w:spacing w:val="1"/>
          <w:sz w:val="28"/>
        </w:rPr>
        <w:t xml:space="preserve"> </w:t>
      </w:r>
      <w:r w:rsidRPr="00AF2C1A">
        <w:rPr>
          <w:rFonts w:ascii="Times New Roman" w:hAnsi="Times New Roman"/>
          <w:sz w:val="28"/>
        </w:rPr>
        <w:t>фонда.</w:t>
      </w:r>
    </w:p>
    <w:p w:rsidR="0088063E" w:rsidRPr="00AF2C1A" w:rsidRDefault="0088063E" w:rsidP="0088063E">
      <w:pPr>
        <w:pStyle w:val="aa"/>
        <w:widowControl w:val="0"/>
        <w:numPr>
          <w:ilvl w:val="0"/>
          <w:numId w:val="37"/>
        </w:numPr>
        <w:tabs>
          <w:tab w:val="left" w:pos="993"/>
          <w:tab w:val="left" w:pos="1187"/>
        </w:tabs>
        <w:autoSpaceDE w:val="0"/>
        <w:autoSpaceDN w:val="0"/>
        <w:spacing w:after="0" w:line="360" w:lineRule="auto"/>
        <w:ind w:left="0" w:right="-1" w:firstLine="709"/>
        <w:contextualSpacing w:val="0"/>
        <w:jc w:val="both"/>
        <w:rPr>
          <w:rFonts w:ascii="Times New Roman" w:hAnsi="Times New Roman"/>
          <w:sz w:val="28"/>
        </w:rPr>
      </w:pPr>
      <w:r w:rsidRPr="00AF2C1A">
        <w:rPr>
          <w:rFonts w:ascii="Times New Roman" w:hAnsi="Times New Roman"/>
          <w:sz w:val="28"/>
        </w:rPr>
        <w:t>Значительный</w:t>
      </w:r>
      <w:r w:rsidRPr="00AF2C1A">
        <w:rPr>
          <w:rFonts w:ascii="Times New Roman" w:hAnsi="Times New Roman"/>
          <w:spacing w:val="1"/>
          <w:sz w:val="28"/>
        </w:rPr>
        <w:t xml:space="preserve"> </w:t>
      </w:r>
      <w:r w:rsidRPr="00AF2C1A">
        <w:rPr>
          <w:rFonts w:ascii="Times New Roman" w:hAnsi="Times New Roman"/>
          <w:sz w:val="28"/>
        </w:rPr>
        <w:t>износ</w:t>
      </w:r>
      <w:r w:rsidRPr="00AF2C1A">
        <w:rPr>
          <w:rFonts w:ascii="Times New Roman" w:hAnsi="Times New Roman"/>
          <w:spacing w:val="1"/>
          <w:sz w:val="28"/>
        </w:rPr>
        <w:t xml:space="preserve"> </w:t>
      </w:r>
      <w:r w:rsidRPr="00AF2C1A">
        <w:rPr>
          <w:rFonts w:ascii="Times New Roman" w:hAnsi="Times New Roman"/>
          <w:sz w:val="28"/>
        </w:rPr>
        <w:t>оборудования</w:t>
      </w:r>
      <w:r w:rsidRPr="00AF2C1A">
        <w:rPr>
          <w:rFonts w:ascii="Times New Roman" w:hAnsi="Times New Roman"/>
          <w:spacing w:val="1"/>
          <w:sz w:val="28"/>
        </w:rPr>
        <w:t xml:space="preserve"> </w:t>
      </w:r>
      <w:r w:rsidRPr="00AF2C1A">
        <w:rPr>
          <w:rFonts w:ascii="Times New Roman" w:hAnsi="Times New Roman"/>
          <w:sz w:val="28"/>
        </w:rPr>
        <w:t>и</w:t>
      </w:r>
      <w:r w:rsidRPr="00AF2C1A">
        <w:rPr>
          <w:rFonts w:ascii="Times New Roman" w:hAnsi="Times New Roman"/>
          <w:spacing w:val="1"/>
          <w:sz w:val="28"/>
        </w:rPr>
        <w:t xml:space="preserve"> </w:t>
      </w:r>
      <w:r w:rsidRPr="00AF2C1A">
        <w:rPr>
          <w:rFonts w:ascii="Times New Roman" w:hAnsi="Times New Roman"/>
          <w:sz w:val="28"/>
        </w:rPr>
        <w:t>тепловых</w:t>
      </w:r>
      <w:r w:rsidRPr="00AF2C1A">
        <w:rPr>
          <w:rFonts w:ascii="Times New Roman" w:hAnsi="Times New Roman"/>
          <w:spacing w:val="1"/>
          <w:sz w:val="28"/>
        </w:rPr>
        <w:t xml:space="preserve"> </w:t>
      </w:r>
      <w:r w:rsidRPr="00AF2C1A">
        <w:rPr>
          <w:rFonts w:ascii="Times New Roman" w:hAnsi="Times New Roman"/>
          <w:sz w:val="28"/>
        </w:rPr>
        <w:t>сетей</w:t>
      </w:r>
      <w:r w:rsidRPr="00AF2C1A">
        <w:rPr>
          <w:rFonts w:ascii="Times New Roman" w:hAnsi="Times New Roman"/>
          <w:spacing w:val="1"/>
          <w:sz w:val="28"/>
        </w:rPr>
        <w:t xml:space="preserve"> </w:t>
      </w:r>
      <w:r w:rsidRPr="00AF2C1A">
        <w:rPr>
          <w:rFonts w:ascii="Times New Roman" w:hAnsi="Times New Roman"/>
          <w:sz w:val="28"/>
        </w:rPr>
        <w:t>в</w:t>
      </w:r>
      <w:r w:rsidRPr="00AF2C1A">
        <w:rPr>
          <w:rFonts w:ascii="Times New Roman" w:hAnsi="Times New Roman"/>
          <w:spacing w:val="1"/>
          <w:sz w:val="28"/>
        </w:rPr>
        <w:t xml:space="preserve"> </w:t>
      </w:r>
      <w:r w:rsidRPr="00AF2C1A">
        <w:rPr>
          <w:rFonts w:ascii="Times New Roman" w:hAnsi="Times New Roman"/>
          <w:sz w:val="28"/>
        </w:rPr>
        <w:t>связи</w:t>
      </w:r>
      <w:r w:rsidRPr="00AF2C1A">
        <w:rPr>
          <w:rFonts w:ascii="Times New Roman" w:hAnsi="Times New Roman"/>
          <w:spacing w:val="1"/>
          <w:sz w:val="28"/>
        </w:rPr>
        <w:t xml:space="preserve"> </w:t>
      </w:r>
      <w:r w:rsidRPr="00AF2C1A">
        <w:rPr>
          <w:rFonts w:ascii="Times New Roman" w:hAnsi="Times New Roman"/>
          <w:sz w:val="28"/>
        </w:rPr>
        <w:t>с</w:t>
      </w:r>
      <w:r w:rsidRPr="00AF2C1A">
        <w:rPr>
          <w:rFonts w:ascii="Times New Roman" w:hAnsi="Times New Roman"/>
          <w:spacing w:val="1"/>
          <w:sz w:val="28"/>
        </w:rPr>
        <w:t xml:space="preserve"> </w:t>
      </w:r>
      <w:r w:rsidRPr="00AF2C1A">
        <w:rPr>
          <w:rFonts w:ascii="Times New Roman" w:hAnsi="Times New Roman"/>
          <w:sz w:val="28"/>
        </w:rPr>
        <w:t>несвоевременным их ремонтом и заменой. Прокладка большинства тепловых</w:t>
      </w:r>
      <w:r w:rsidRPr="00AF2C1A">
        <w:rPr>
          <w:rFonts w:ascii="Times New Roman" w:hAnsi="Times New Roman"/>
          <w:spacing w:val="-67"/>
          <w:sz w:val="28"/>
        </w:rPr>
        <w:t xml:space="preserve"> </w:t>
      </w:r>
      <w:r w:rsidRPr="00AF2C1A">
        <w:rPr>
          <w:rFonts w:ascii="Times New Roman" w:hAnsi="Times New Roman"/>
          <w:sz w:val="28"/>
        </w:rPr>
        <w:t>трасс</w:t>
      </w:r>
      <w:r w:rsidRPr="00AF2C1A">
        <w:rPr>
          <w:rFonts w:ascii="Times New Roman" w:hAnsi="Times New Roman"/>
          <w:spacing w:val="1"/>
          <w:sz w:val="28"/>
        </w:rPr>
        <w:t xml:space="preserve"> </w:t>
      </w:r>
      <w:r w:rsidRPr="00AF2C1A">
        <w:rPr>
          <w:rFonts w:ascii="Times New Roman" w:hAnsi="Times New Roman"/>
          <w:sz w:val="28"/>
        </w:rPr>
        <w:t>подземная,</w:t>
      </w:r>
      <w:r w:rsidRPr="00AF2C1A">
        <w:rPr>
          <w:rFonts w:ascii="Times New Roman" w:hAnsi="Times New Roman"/>
          <w:spacing w:val="1"/>
          <w:sz w:val="28"/>
        </w:rPr>
        <w:t xml:space="preserve"> </w:t>
      </w:r>
      <w:r w:rsidRPr="00AF2C1A">
        <w:rPr>
          <w:rFonts w:ascii="Times New Roman" w:hAnsi="Times New Roman"/>
          <w:sz w:val="28"/>
        </w:rPr>
        <w:t>тепловая</w:t>
      </w:r>
      <w:r w:rsidRPr="00AF2C1A">
        <w:rPr>
          <w:rFonts w:ascii="Times New Roman" w:hAnsi="Times New Roman"/>
          <w:spacing w:val="1"/>
          <w:sz w:val="28"/>
        </w:rPr>
        <w:t xml:space="preserve"> </w:t>
      </w:r>
      <w:r w:rsidRPr="00AF2C1A">
        <w:rPr>
          <w:rFonts w:ascii="Times New Roman" w:hAnsi="Times New Roman"/>
          <w:sz w:val="28"/>
        </w:rPr>
        <w:t>изоляция</w:t>
      </w:r>
      <w:r w:rsidRPr="00AF2C1A">
        <w:rPr>
          <w:rFonts w:ascii="Times New Roman" w:hAnsi="Times New Roman"/>
          <w:spacing w:val="1"/>
          <w:sz w:val="28"/>
        </w:rPr>
        <w:t xml:space="preserve"> </w:t>
      </w:r>
      <w:r w:rsidRPr="00AF2C1A">
        <w:rPr>
          <w:rFonts w:ascii="Times New Roman" w:hAnsi="Times New Roman"/>
          <w:sz w:val="28"/>
        </w:rPr>
        <w:t>трубопроводов</w:t>
      </w:r>
      <w:r w:rsidRPr="00AF2C1A">
        <w:rPr>
          <w:rFonts w:ascii="Times New Roman" w:hAnsi="Times New Roman"/>
          <w:spacing w:val="1"/>
          <w:sz w:val="28"/>
        </w:rPr>
        <w:t xml:space="preserve"> </w:t>
      </w:r>
      <w:r w:rsidRPr="00AF2C1A">
        <w:rPr>
          <w:rFonts w:ascii="Times New Roman" w:hAnsi="Times New Roman"/>
          <w:sz w:val="28"/>
        </w:rPr>
        <w:t>выполнена</w:t>
      </w:r>
      <w:r w:rsidRPr="00AF2C1A">
        <w:rPr>
          <w:rFonts w:ascii="Times New Roman" w:hAnsi="Times New Roman"/>
          <w:spacing w:val="1"/>
          <w:sz w:val="28"/>
        </w:rPr>
        <w:t xml:space="preserve"> </w:t>
      </w:r>
      <w:r w:rsidRPr="00AF2C1A">
        <w:rPr>
          <w:rFonts w:ascii="Times New Roman" w:hAnsi="Times New Roman"/>
          <w:sz w:val="28"/>
        </w:rPr>
        <w:t>минватой.</w:t>
      </w:r>
      <w:r w:rsidRPr="00AF2C1A">
        <w:rPr>
          <w:rFonts w:ascii="Times New Roman" w:hAnsi="Times New Roman"/>
          <w:spacing w:val="1"/>
          <w:sz w:val="28"/>
        </w:rPr>
        <w:t xml:space="preserve"> </w:t>
      </w:r>
      <w:r w:rsidRPr="00AF2C1A">
        <w:rPr>
          <w:rFonts w:ascii="Times New Roman" w:hAnsi="Times New Roman"/>
          <w:sz w:val="28"/>
        </w:rPr>
        <w:t>Изоляция</w:t>
      </w:r>
      <w:r w:rsidRPr="00AF2C1A">
        <w:rPr>
          <w:rFonts w:ascii="Times New Roman" w:hAnsi="Times New Roman"/>
          <w:spacing w:val="1"/>
          <w:sz w:val="28"/>
        </w:rPr>
        <w:t xml:space="preserve"> </w:t>
      </w:r>
      <w:r w:rsidRPr="00AF2C1A">
        <w:rPr>
          <w:rFonts w:ascii="Times New Roman" w:hAnsi="Times New Roman"/>
          <w:sz w:val="28"/>
        </w:rPr>
        <w:t>на</w:t>
      </w:r>
      <w:r w:rsidRPr="00AF2C1A">
        <w:rPr>
          <w:rFonts w:ascii="Times New Roman" w:hAnsi="Times New Roman"/>
          <w:spacing w:val="1"/>
          <w:sz w:val="28"/>
        </w:rPr>
        <w:t xml:space="preserve"> </w:t>
      </w:r>
      <w:r w:rsidRPr="00AF2C1A">
        <w:rPr>
          <w:rFonts w:ascii="Times New Roman" w:hAnsi="Times New Roman"/>
          <w:sz w:val="28"/>
        </w:rPr>
        <w:t>некоторых</w:t>
      </w:r>
      <w:r w:rsidRPr="00AF2C1A">
        <w:rPr>
          <w:rFonts w:ascii="Times New Roman" w:hAnsi="Times New Roman"/>
          <w:spacing w:val="1"/>
          <w:sz w:val="28"/>
        </w:rPr>
        <w:t xml:space="preserve"> </w:t>
      </w:r>
      <w:r w:rsidRPr="00AF2C1A">
        <w:rPr>
          <w:rFonts w:ascii="Times New Roman" w:hAnsi="Times New Roman"/>
          <w:sz w:val="28"/>
        </w:rPr>
        <w:t>участках</w:t>
      </w:r>
      <w:r w:rsidRPr="00AF2C1A">
        <w:rPr>
          <w:rFonts w:ascii="Times New Roman" w:hAnsi="Times New Roman"/>
          <w:spacing w:val="1"/>
          <w:sz w:val="28"/>
        </w:rPr>
        <w:t xml:space="preserve"> </w:t>
      </w:r>
      <w:r w:rsidRPr="00AF2C1A">
        <w:rPr>
          <w:rFonts w:ascii="Times New Roman" w:hAnsi="Times New Roman"/>
          <w:sz w:val="28"/>
        </w:rPr>
        <w:t>находится</w:t>
      </w:r>
      <w:r w:rsidRPr="00AF2C1A">
        <w:rPr>
          <w:rFonts w:ascii="Times New Roman" w:hAnsi="Times New Roman"/>
          <w:spacing w:val="1"/>
          <w:sz w:val="28"/>
        </w:rPr>
        <w:t xml:space="preserve"> </w:t>
      </w:r>
      <w:r w:rsidRPr="00AF2C1A">
        <w:rPr>
          <w:rFonts w:ascii="Times New Roman" w:hAnsi="Times New Roman"/>
          <w:sz w:val="28"/>
        </w:rPr>
        <w:t>в</w:t>
      </w:r>
      <w:r w:rsidRPr="00AF2C1A">
        <w:rPr>
          <w:rFonts w:ascii="Times New Roman" w:hAnsi="Times New Roman"/>
          <w:spacing w:val="1"/>
          <w:sz w:val="28"/>
        </w:rPr>
        <w:t xml:space="preserve"> </w:t>
      </w:r>
      <w:r w:rsidRPr="00AF2C1A">
        <w:rPr>
          <w:rFonts w:ascii="Times New Roman" w:hAnsi="Times New Roman"/>
          <w:sz w:val="28"/>
        </w:rPr>
        <w:t>неудовлетворительном</w:t>
      </w:r>
      <w:r w:rsidRPr="00AF2C1A">
        <w:rPr>
          <w:rFonts w:ascii="Times New Roman" w:hAnsi="Times New Roman"/>
          <w:spacing w:val="1"/>
          <w:sz w:val="28"/>
        </w:rPr>
        <w:t xml:space="preserve"> </w:t>
      </w:r>
      <w:r w:rsidRPr="00AF2C1A">
        <w:rPr>
          <w:rFonts w:ascii="Times New Roman" w:hAnsi="Times New Roman"/>
          <w:sz w:val="28"/>
        </w:rPr>
        <w:t>состоянии,</w:t>
      </w:r>
      <w:r w:rsidRPr="00AF2C1A">
        <w:rPr>
          <w:rFonts w:ascii="Times New Roman" w:hAnsi="Times New Roman"/>
          <w:spacing w:val="-3"/>
          <w:sz w:val="28"/>
        </w:rPr>
        <w:t xml:space="preserve"> </w:t>
      </w:r>
      <w:r w:rsidRPr="00AF2C1A">
        <w:rPr>
          <w:rFonts w:ascii="Times New Roman" w:hAnsi="Times New Roman"/>
          <w:sz w:val="28"/>
        </w:rPr>
        <w:t>что</w:t>
      </w:r>
      <w:r w:rsidRPr="00AF2C1A">
        <w:rPr>
          <w:rFonts w:ascii="Times New Roman" w:hAnsi="Times New Roman"/>
          <w:spacing w:val="-4"/>
          <w:sz w:val="28"/>
        </w:rPr>
        <w:t xml:space="preserve"> </w:t>
      </w:r>
      <w:r w:rsidRPr="00AF2C1A">
        <w:rPr>
          <w:rFonts w:ascii="Times New Roman" w:hAnsi="Times New Roman"/>
          <w:sz w:val="28"/>
        </w:rPr>
        <w:t>приводит</w:t>
      </w:r>
      <w:r w:rsidRPr="00AF2C1A">
        <w:rPr>
          <w:rFonts w:ascii="Times New Roman" w:hAnsi="Times New Roman"/>
          <w:spacing w:val="-2"/>
          <w:sz w:val="28"/>
        </w:rPr>
        <w:t xml:space="preserve"> </w:t>
      </w:r>
      <w:r w:rsidRPr="00AF2C1A">
        <w:rPr>
          <w:rFonts w:ascii="Times New Roman" w:hAnsi="Times New Roman"/>
          <w:sz w:val="28"/>
        </w:rPr>
        <w:t>к</w:t>
      </w:r>
      <w:r w:rsidRPr="00AF2C1A">
        <w:rPr>
          <w:rFonts w:ascii="Times New Roman" w:hAnsi="Times New Roman"/>
          <w:spacing w:val="-1"/>
          <w:sz w:val="28"/>
        </w:rPr>
        <w:t xml:space="preserve"> </w:t>
      </w:r>
      <w:r w:rsidRPr="00AF2C1A">
        <w:rPr>
          <w:rFonts w:ascii="Times New Roman" w:hAnsi="Times New Roman"/>
          <w:sz w:val="28"/>
        </w:rPr>
        <w:t>дополнительным</w:t>
      </w:r>
      <w:r w:rsidRPr="00AF2C1A">
        <w:rPr>
          <w:rFonts w:ascii="Times New Roman" w:hAnsi="Times New Roman"/>
          <w:spacing w:val="-1"/>
          <w:sz w:val="28"/>
        </w:rPr>
        <w:t xml:space="preserve"> </w:t>
      </w:r>
      <w:r w:rsidRPr="00AF2C1A">
        <w:rPr>
          <w:rFonts w:ascii="Times New Roman" w:hAnsi="Times New Roman"/>
          <w:sz w:val="28"/>
        </w:rPr>
        <w:t>тепловым</w:t>
      </w:r>
      <w:r w:rsidRPr="00AF2C1A">
        <w:rPr>
          <w:rFonts w:ascii="Times New Roman" w:hAnsi="Times New Roman"/>
          <w:spacing w:val="-1"/>
          <w:sz w:val="28"/>
        </w:rPr>
        <w:t xml:space="preserve"> </w:t>
      </w:r>
      <w:r w:rsidRPr="00AF2C1A">
        <w:rPr>
          <w:rFonts w:ascii="Times New Roman" w:hAnsi="Times New Roman"/>
          <w:sz w:val="28"/>
        </w:rPr>
        <w:t>потерям</w:t>
      </w:r>
      <w:r w:rsidRPr="00AF2C1A">
        <w:rPr>
          <w:rFonts w:ascii="Times New Roman" w:hAnsi="Times New Roman"/>
          <w:spacing w:val="-1"/>
          <w:sz w:val="28"/>
        </w:rPr>
        <w:t xml:space="preserve"> </w:t>
      </w:r>
      <w:r w:rsidRPr="00AF2C1A">
        <w:rPr>
          <w:rFonts w:ascii="Times New Roman" w:hAnsi="Times New Roman"/>
          <w:sz w:val="28"/>
        </w:rPr>
        <w:t>в</w:t>
      </w:r>
      <w:r w:rsidRPr="00AF2C1A">
        <w:rPr>
          <w:rFonts w:ascii="Times New Roman" w:hAnsi="Times New Roman"/>
          <w:spacing w:val="-2"/>
          <w:sz w:val="28"/>
        </w:rPr>
        <w:t xml:space="preserve"> </w:t>
      </w:r>
      <w:r w:rsidRPr="00AF2C1A">
        <w:rPr>
          <w:rFonts w:ascii="Times New Roman" w:hAnsi="Times New Roman"/>
          <w:sz w:val="28"/>
        </w:rPr>
        <w:t>сетях.</w:t>
      </w:r>
    </w:p>
    <w:p w:rsidR="0088063E" w:rsidRPr="00AF2C1A" w:rsidRDefault="0088063E" w:rsidP="0088063E">
      <w:pPr>
        <w:pStyle w:val="afb"/>
        <w:tabs>
          <w:tab w:val="left" w:pos="993"/>
        </w:tabs>
        <w:spacing w:line="360" w:lineRule="auto"/>
        <w:ind w:right="-1" w:firstLine="709"/>
        <w:jc w:val="both"/>
      </w:pPr>
      <w:r w:rsidRPr="00AF2C1A">
        <w:t>Все</w:t>
      </w:r>
      <w:r w:rsidRPr="00AF2C1A">
        <w:rPr>
          <w:spacing w:val="1"/>
        </w:rPr>
        <w:t xml:space="preserve"> </w:t>
      </w:r>
      <w:r w:rsidRPr="00AF2C1A">
        <w:t>это</w:t>
      </w:r>
      <w:r w:rsidRPr="00AF2C1A">
        <w:rPr>
          <w:spacing w:val="1"/>
        </w:rPr>
        <w:t xml:space="preserve"> </w:t>
      </w:r>
      <w:r w:rsidRPr="00AF2C1A">
        <w:t>свидетельствует</w:t>
      </w:r>
      <w:r w:rsidRPr="00AF2C1A">
        <w:rPr>
          <w:spacing w:val="1"/>
        </w:rPr>
        <w:t xml:space="preserve"> </w:t>
      </w:r>
      <w:r w:rsidRPr="00AF2C1A">
        <w:t>о</w:t>
      </w:r>
      <w:r w:rsidRPr="00AF2C1A">
        <w:rPr>
          <w:spacing w:val="1"/>
        </w:rPr>
        <w:t xml:space="preserve"> </w:t>
      </w:r>
      <w:r w:rsidRPr="00AF2C1A">
        <w:t>том,</w:t>
      </w:r>
      <w:r w:rsidRPr="00AF2C1A">
        <w:rPr>
          <w:spacing w:val="1"/>
        </w:rPr>
        <w:t xml:space="preserve"> </w:t>
      </w:r>
      <w:r w:rsidRPr="00AF2C1A">
        <w:t>что</w:t>
      </w:r>
      <w:r w:rsidRPr="00AF2C1A">
        <w:rPr>
          <w:spacing w:val="1"/>
        </w:rPr>
        <w:t xml:space="preserve"> </w:t>
      </w:r>
      <w:r w:rsidRPr="00AF2C1A">
        <w:t>теплосетевое</w:t>
      </w:r>
      <w:r w:rsidRPr="00AF2C1A">
        <w:rPr>
          <w:spacing w:val="1"/>
        </w:rPr>
        <w:t xml:space="preserve"> </w:t>
      </w:r>
      <w:r w:rsidRPr="00AF2C1A">
        <w:t>хозяйство</w:t>
      </w:r>
      <w:r w:rsidRPr="00AF2C1A">
        <w:rPr>
          <w:spacing w:val="1"/>
        </w:rPr>
        <w:t xml:space="preserve"> </w:t>
      </w:r>
      <w:r w:rsidRPr="00AF2C1A">
        <w:t>требует</w:t>
      </w:r>
      <w:r w:rsidRPr="00AF2C1A">
        <w:rPr>
          <w:spacing w:val="1"/>
        </w:rPr>
        <w:t xml:space="preserve"> </w:t>
      </w:r>
      <w:r w:rsidRPr="00AF2C1A">
        <w:t>особого</w:t>
      </w:r>
      <w:r w:rsidRPr="00AF2C1A">
        <w:rPr>
          <w:spacing w:val="1"/>
        </w:rPr>
        <w:t xml:space="preserve"> </w:t>
      </w:r>
      <w:r w:rsidRPr="00AF2C1A">
        <w:t>внимания</w:t>
      </w:r>
      <w:r w:rsidRPr="00AF2C1A">
        <w:rPr>
          <w:spacing w:val="1"/>
        </w:rPr>
        <w:t xml:space="preserve"> </w:t>
      </w:r>
      <w:r w:rsidRPr="00AF2C1A">
        <w:t>и</w:t>
      </w:r>
      <w:r w:rsidRPr="00AF2C1A">
        <w:rPr>
          <w:spacing w:val="1"/>
        </w:rPr>
        <w:t xml:space="preserve"> </w:t>
      </w:r>
      <w:r w:rsidRPr="00AF2C1A">
        <w:t>значительных</w:t>
      </w:r>
      <w:r w:rsidRPr="00AF2C1A">
        <w:rPr>
          <w:spacing w:val="1"/>
        </w:rPr>
        <w:t xml:space="preserve"> </w:t>
      </w:r>
      <w:r w:rsidRPr="00AF2C1A">
        <w:t>капиталовложений</w:t>
      </w:r>
      <w:r w:rsidRPr="00AF2C1A">
        <w:rPr>
          <w:spacing w:val="1"/>
        </w:rPr>
        <w:t xml:space="preserve"> </w:t>
      </w:r>
      <w:r w:rsidRPr="00AF2C1A">
        <w:t>в</w:t>
      </w:r>
      <w:r w:rsidRPr="00AF2C1A">
        <w:rPr>
          <w:spacing w:val="1"/>
        </w:rPr>
        <w:t xml:space="preserve"> </w:t>
      </w:r>
      <w:r w:rsidRPr="00AF2C1A">
        <w:t>модернизацию</w:t>
      </w:r>
      <w:r w:rsidRPr="00AF2C1A">
        <w:rPr>
          <w:spacing w:val="1"/>
        </w:rPr>
        <w:t xml:space="preserve"> </w:t>
      </w:r>
      <w:r w:rsidRPr="00AF2C1A">
        <w:t>существующих</w:t>
      </w:r>
      <w:r w:rsidRPr="00AF2C1A">
        <w:rPr>
          <w:spacing w:val="1"/>
        </w:rPr>
        <w:t xml:space="preserve"> </w:t>
      </w:r>
      <w:r w:rsidRPr="00AF2C1A">
        <w:t>тепловых</w:t>
      </w:r>
      <w:r w:rsidRPr="00AF2C1A">
        <w:rPr>
          <w:spacing w:val="1"/>
        </w:rPr>
        <w:t xml:space="preserve"> </w:t>
      </w:r>
      <w:r w:rsidRPr="00AF2C1A">
        <w:t>сетей</w:t>
      </w:r>
      <w:r w:rsidRPr="00AF2C1A">
        <w:rPr>
          <w:spacing w:val="1"/>
        </w:rPr>
        <w:t xml:space="preserve"> </w:t>
      </w:r>
      <w:r w:rsidRPr="00AF2C1A">
        <w:t>и</w:t>
      </w:r>
      <w:r w:rsidRPr="00AF2C1A">
        <w:rPr>
          <w:spacing w:val="1"/>
        </w:rPr>
        <w:t xml:space="preserve"> </w:t>
      </w:r>
      <w:r w:rsidRPr="00AF2C1A">
        <w:t>в</w:t>
      </w:r>
      <w:r w:rsidRPr="00AF2C1A">
        <w:rPr>
          <w:spacing w:val="1"/>
        </w:rPr>
        <w:t xml:space="preserve"> </w:t>
      </w:r>
      <w:r w:rsidRPr="00AF2C1A">
        <w:t>строительство</w:t>
      </w:r>
      <w:r w:rsidRPr="00AF2C1A">
        <w:rPr>
          <w:spacing w:val="1"/>
        </w:rPr>
        <w:t xml:space="preserve"> </w:t>
      </w:r>
      <w:r w:rsidRPr="00AF2C1A">
        <w:t>новых</w:t>
      </w:r>
      <w:r w:rsidRPr="00AF2C1A">
        <w:rPr>
          <w:spacing w:val="1"/>
        </w:rPr>
        <w:t xml:space="preserve"> </w:t>
      </w:r>
      <w:r w:rsidRPr="00AF2C1A">
        <w:t>теплотрасс</w:t>
      </w:r>
      <w:r w:rsidRPr="00AF2C1A">
        <w:rPr>
          <w:spacing w:val="1"/>
        </w:rPr>
        <w:t xml:space="preserve"> </w:t>
      </w:r>
      <w:r w:rsidRPr="00AF2C1A">
        <w:t>от</w:t>
      </w:r>
      <w:r w:rsidRPr="00AF2C1A">
        <w:rPr>
          <w:spacing w:val="1"/>
        </w:rPr>
        <w:t xml:space="preserve"> </w:t>
      </w:r>
      <w:r w:rsidRPr="00AF2C1A">
        <w:t>существующего источника теплоснабжения.</w:t>
      </w:r>
    </w:p>
    <w:p w:rsidR="0088063E" w:rsidRPr="00AF2C1A" w:rsidRDefault="0088063E" w:rsidP="0088063E">
      <w:pPr>
        <w:pStyle w:val="3"/>
        <w:spacing w:before="0" w:line="360" w:lineRule="auto"/>
        <w:jc w:val="center"/>
        <w:rPr>
          <w:rFonts w:ascii="Times New Roman" w:hAnsi="Times New Roman" w:cs="Times New Roman"/>
          <w:color w:val="auto"/>
          <w:sz w:val="28"/>
        </w:rPr>
      </w:pPr>
      <w:bookmarkStart w:id="16" w:name="_Toc348629947"/>
      <w:bookmarkStart w:id="17" w:name="_Toc374980037"/>
      <w:bookmarkStart w:id="18" w:name="_Toc522090627"/>
      <w:bookmarkStart w:id="19" w:name="_Toc522094837"/>
      <w:bookmarkStart w:id="20" w:name="_Toc530572263"/>
    </w:p>
    <w:p w:rsidR="00440435" w:rsidRPr="00AF2C1A" w:rsidRDefault="00440435" w:rsidP="00472588">
      <w:pPr>
        <w:pStyle w:val="3"/>
        <w:spacing w:line="360" w:lineRule="auto"/>
        <w:jc w:val="center"/>
        <w:rPr>
          <w:rFonts w:ascii="Times New Roman" w:hAnsi="Times New Roman" w:cs="Times New Roman"/>
          <w:color w:val="auto"/>
          <w:sz w:val="28"/>
        </w:rPr>
      </w:pPr>
      <w:r w:rsidRPr="00AF2C1A">
        <w:rPr>
          <w:rFonts w:ascii="Times New Roman" w:hAnsi="Times New Roman" w:cs="Times New Roman"/>
          <w:color w:val="auto"/>
          <w:sz w:val="28"/>
        </w:rPr>
        <w:t>2.</w:t>
      </w:r>
      <w:r w:rsidR="007E4F6E" w:rsidRPr="00AF2C1A">
        <w:rPr>
          <w:rFonts w:ascii="Times New Roman" w:hAnsi="Times New Roman" w:cs="Times New Roman"/>
          <w:color w:val="auto"/>
          <w:sz w:val="28"/>
        </w:rPr>
        <w:t>1.</w:t>
      </w:r>
      <w:r w:rsidRPr="00AF2C1A">
        <w:rPr>
          <w:rFonts w:ascii="Times New Roman" w:hAnsi="Times New Roman" w:cs="Times New Roman"/>
          <w:color w:val="auto"/>
          <w:sz w:val="28"/>
        </w:rPr>
        <w:t>2. Система водоснабжения</w:t>
      </w:r>
      <w:bookmarkEnd w:id="16"/>
      <w:bookmarkEnd w:id="17"/>
      <w:bookmarkEnd w:id="18"/>
      <w:bookmarkEnd w:id="19"/>
      <w:bookmarkEnd w:id="20"/>
    </w:p>
    <w:p w:rsidR="00703B51" w:rsidRPr="00AF2C1A" w:rsidRDefault="00703B51" w:rsidP="00C94252">
      <w:pPr>
        <w:spacing w:line="360" w:lineRule="auto"/>
        <w:ind w:firstLine="709"/>
        <w:jc w:val="both"/>
        <w:rPr>
          <w:sz w:val="28"/>
        </w:rPr>
      </w:pPr>
      <w:r w:rsidRPr="00AF2C1A">
        <w:rPr>
          <w:sz w:val="28"/>
        </w:rPr>
        <w:t xml:space="preserve">Водоснабжение потребителей </w:t>
      </w:r>
      <w:r w:rsidR="007F0BEA" w:rsidRPr="00AF2C1A">
        <w:rPr>
          <w:sz w:val="28"/>
        </w:rPr>
        <w:t>Мглинского городского поселения осуществляет</w:t>
      </w:r>
      <w:r w:rsidRPr="00AF2C1A">
        <w:rPr>
          <w:sz w:val="28"/>
        </w:rPr>
        <w:t xml:space="preserve"> </w:t>
      </w:r>
      <w:r w:rsidR="007F0BEA" w:rsidRPr="00AF2C1A">
        <w:rPr>
          <w:sz w:val="28"/>
        </w:rPr>
        <w:t>одна</w:t>
      </w:r>
      <w:r w:rsidRPr="00AF2C1A">
        <w:rPr>
          <w:sz w:val="28"/>
        </w:rPr>
        <w:t xml:space="preserve"> ресурсоснабжающ</w:t>
      </w:r>
      <w:r w:rsidR="007F0BEA" w:rsidRPr="00AF2C1A">
        <w:rPr>
          <w:sz w:val="28"/>
        </w:rPr>
        <w:t>ая организация</w:t>
      </w:r>
      <w:r w:rsidRPr="00AF2C1A">
        <w:rPr>
          <w:sz w:val="28"/>
        </w:rPr>
        <w:t>:</w:t>
      </w:r>
    </w:p>
    <w:p w:rsidR="007F0BEA" w:rsidRPr="00AF2C1A" w:rsidRDefault="007F0BEA" w:rsidP="00C94252">
      <w:pPr>
        <w:spacing w:line="360" w:lineRule="auto"/>
        <w:ind w:firstLine="709"/>
        <w:jc w:val="both"/>
        <w:rPr>
          <w:sz w:val="28"/>
        </w:rPr>
      </w:pPr>
      <w:r w:rsidRPr="00AF2C1A">
        <w:rPr>
          <w:sz w:val="28"/>
        </w:rPr>
        <w:t>Муниципалное унитарное предприятие «Мглинский районный водоканал» (ИНН 3253000222, ОГРН 1043244003395).</w:t>
      </w:r>
    </w:p>
    <w:p w:rsidR="007F0BEA" w:rsidRPr="00AF2C1A" w:rsidRDefault="007F0BEA" w:rsidP="00C94252">
      <w:pPr>
        <w:spacing w:line="360" w:lineRule="auto"/>
        <w:ind w:firstLine="709"/>
        <w:jc w:val="both"/>
        <w:rPr>
          <w:sz w:val="28"/>
        </w:rPr>
      </w:pPr>
      <w:r w:rsidRPr="00AF2C1A">
        <w:rPr>
          <w:sz w:val="28"/>
        </w:rPr>
        <w:t>МУП «Мглинский районный водоканал» на основании Договора о передаче муниципального имущества в хозяйственное ведение от 15 октября 2004 закреплено и передано на праве хозяйственного ведения объекты, водопроводные сети, сооружения на них, задействованные в системах централизованного водоснабжения потребителей Мглинского муниципального района (в том числе Мглинского городского поселения) и с 15.10.2004 года предприятие осуществляет регулируемую деятельность.</w:t>
      </w:r>
    </w:p>
    <w:p w:rsidR="00703B51" w:rsidRPr="00AF2C1A" w:rsidRDefault="00703B51" w:rsidP="00C94252">
      <w:pPr>
        <w:spacing w:line="360" w:lineRule="auto"/>
        <w:ind w:firstLine="709"/>
        <w:jc w:val="both"/>
        <w:rPr>
          <w:sz w:val="28"/>
        </w:rPr>
      </w:pPr>
      <w:r w:rsidRPr="00AF2C1A">
        <w:rPr>
          <w:sz w:val="28"/>
        </w:rPr>
        <w:t>Оплата услуг водоснабжения осуществляется по установленному тари</w:t>
      </w:r>
      <w:r w:rsidR="00AF2C1A">
        <w:rPr>
          <w:sz w:val="28"/>
        </w:rPr>
        <w:t>фу. Тарифы приведены в таблице 7</w:t>
      </w:r>
      <w:r w:rsidRPr="00AF2C1A">
        <w:rPr>
          <w:sz w:val="28"/>
        </w:rPr>
        <w:t>.</w:t>
      </w:r>
    </w:p>
    <w:p w:rsidR="007F0BEA" w:rsidRPr="00AF2C1A" w:rsidRDefault="007F0BEA">
      <w:pPr>
        <w:spacing w:after="200" w:line="276" w:lineRule="auto"/>
        <w:rPr>
          <w:sz w:val="28"/>
          <w:szCs w:val="28"/>
        </w:rPr>
      </w:pPr>
    </w:p>
    <w:p w:rsidR="00D20F2A" w:rsidRPr="00AF2C1A" w:rsidRDefault="00D20F2A" w:rsidP="00C94252">
      <w:pPr>
        <w:pStyle w:val="S"/>
        <w:rPr>
          <w:sz w:val="28"/>
          <w:szCs w:val="28"/>
        </w:rPr>
      </w:pPr>
      <w:r w:rsidRPr="00AF2C1A">
        <w:rPr>
          <w:sz w:val="28"/>
          <w:szCs w:val="28"/>
        </w:rPr>
        <w:lastRenderedPageBreak/>
        <w:t>Таблица</w:t>
      </w:r>
      <w:r w:rsidR="00AF2C1A">
        <w:rPr>
          <w:sz w:val="28"/>
          <w:szCs w:val="28"/>
        </w:rPr>
        <w:t xml:space="preserve"> 7</w:t>
      </w:r>
      <w:r w:rsidRPr="00AF2C1A">
        <w:rPr>
          <w:sz w:val="28"/>
          <w:szCs w:val="28"/>
        </w:rPr>
        <w:t xml:space="preserve">– Тарифы на услугу водоснабжения для потребителей «население», </w:t>
      </w:r>
      <w:r w:rsidR="0037294F" w:rsidRPr="00AF2C1A">
        <w:rPr>
          <w:sz w:val="28"/>
          <w:szCs w:val="28"/>
        </w:rPr>
        <w:t>с</w:t>
      </w:r>
      <w:r w:rsidRPr="00AF2C1A">
        <w:rPr>
          <w:sz w:val="28"/>
          <w:szCs w:val="28"/>
        </w:rPr>
        <w:t xml:space="preserve"> НДС</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1180"/>
        <w:gridCol w:w="1501"/>
        <w:gridCol w:w="2610"/>
        <w:gridCol w:w="1788"/>
        <w:gridCol w:w="1014"/>
      </w:tblGrid>
      <w:tr w:rsidR="007F0BEA" w:rsidRPr="00AF2C1A" w:rsidTr="00C37849">
        <w:trPr>
          <w:trHeight w:val="494"/>
        </w:trPr>
        <w:tc>
          <w:tcPr>
            <w:tcW w:w="2109" w:type="pct"/>
            <w:gridSpan w:val="3"/>
            <w:vAlign w:val="center"/>
          </w:tcPr>
          <w:p w:rsidR="007F0BEA" w:rsidRPr="00AF2C1A" w:rsidRDefault="007F0BEA" w:rsidP="007F0BEA">
            <w:pPr>
              <w:spacing w:line="276" w:lineRule="auto"/>
              <w:jc w:val="center"/>
            </w:pPr>
            <w:r w:rsidRPr="00AF2C1A">
              <w:t>Приказ УГРТ Брянской области</w:t>
            </w:r>
          </w:p>
        </w:tc>
        <w:tc>
          <w:tcPr>
            <w:tcW w:w="1394" w:type="pct"/>
            <w:vMerge w:val="restart"/>
            <w:vAlign w:val="center"/>
          </w:tcPr>
          <w:p w:rsidR="007F0BEA" w:rsidRPr="00AF2C1A" w:rsidRDefault="007F0BEA" w:rsidP="007F0BEA">
            <w:pPr>
              <w:spacing w:line="276" w:lineRule="auto"/>
              <w:jc w:val="center"/>
            </w:pPr>
            <w:r w:rsidRPr="00AF2C1A">
              <w:t>Наименование организации</w:t>
            </w:r>
          </w:p>
        </w:tc>
        <w:tc>
          <w:tcPr>
            <w:tcW w:w="955" w:type="pct"/>
            <w:vMerge w:val="restart"/>
            <w:vAlign w:val="center"/>
          </w:tcPr>
          <w:p w:rsidR="007F0BEA" w:rsidRPr="00AF2C1A" w:rsidRDefault="007F0BEA" w:rsidP="007F0BEA">
            <w:pPr>
              <w:spacing w:line="276" w:lineRule="auto"/>
              <w:jc w:val="center"/>
            </w:pPr>
            <w:r w:rsidRPr="00AF2C1A">
              <w:t>Вид услуги</w:t>
            </w:r>
          </w:p>
        </w:tc>
        <w:tc>
          <w:tcPr>
            <w:tcW w:w="542" w:type="pct"/>
            <w:vMerge w:val="restart"/>
            <w:vAlign w:val="center"/>
          </w:tcPr>
          <w:p w:rsidR="007F0BEA" w:rsidRPr="00AF2C1A" w:rsidRDefault="007F0BEA" w:rsidP="007F0BEA">
            <w:pPr>
              <w:spacing w:line="276" w:lineRule="auto"/>
              <w:jc w:val="center"/>
            </w:pPr>
            <w:r w:rsidRPr="00AF2C1A">
              <w:t>Тариф, руб./м</w:t>
            </w:r>
            <w:r w:rsidRPr="00AF2C1A">
              <w:rPr>
                <w:vertAlign w:val="superscript"/>
              </w:rPr>
              <w:t>3</w:t>
            </w:r>
          </w:p>
        </w:tc>
      </w:tr>
      <w:tr w:rsidR="007F0BEA" w:rsidRPr="00AF2C1A" w:rsidTr="00C37849">
        <w:trPr>
          <w:trHeight w:val="1079"/>
        </w:trPr>
        <w:tc>
          <w:tcPr>
            <w:tcW w:w="680" w:type="pct"/>
            <w:vAlign w:val="center"/>
          </w:tcPr>
          <w:p w:rsidR="007F0BEA" w:rsidRPr="00AF2C1A" w:rsidRDefault="007F0BEA" w:rsidP="00C37849">
            <w:pPr>
              <w:spacing w:line="276" w:lineRule="auto"/>
              <w:jc w:val="center"/>
            </w:pPr>
            <w:r w:rsidRPr="00AF2C1A">
              <w:t>Дата принятия</w:t>
            </w:r>
          </w:p>
        </w:tc>
        <w:tc>
          <w:tcPr>
            <w:tcW w:w="627" w:type="pct"/>
            <w:vAlign w:val="center"/>
          </w:tcPr>
          <w:p w:rsidR="007F0BEA" w:rsidRPr="00AF2C1A" w:rsidRDefault="007F0BEA" w:rsidP="00C37849">
            <w:pPr>
              <w:spacing w:line="276" w:lineRule="auto"/>
              <w:jc w:val="center"/>
              <w:rPr>
                <w:lang w:val="ru-RU"/>
              </w:rPr>
            </w:pPr>
            <w:r w:rsidRPr="00AF2C1A">
              <w:rPr>
                <w:lang w:val="ru-RU"/>
              </w:rPr>
              <w:t>Номер (п- эк.обоснов. пн-для</w:t>
            </w:r>
          </w:p>
          <w:p w:rsidR="007F0BEA" w:rsidRPr="00AF2C1A" w:rsidRDefault="007F0BEA" w:rsidP="00C37849">
            <w:pPr>
              <w:spacing w:line="276" w:lineRule="auto"/>
              <w:jc w:val="center"/>
            </w:pPr>
            <w:r w:rsidRPr="00AF2C1A">
              <w:t>населения)</w:t>
            </w:r>
          </w:p>
        </w:tc>
        <w:tc>
          <w:tcPr>
            <w:tcW w:w="802" w:type="pct"/>
            <w:vAlign w:val="center"/>
          </w:tcPr>
          <w:p w:rsidR="007F0BEA" w:rsidRPr="00AF2C1A" w:rsidRDefault="007F0BEA" w:rsidP="00C37849">
            <w:pPr>
              <w:spacing w:line="276" w:lineRule="auto"/>
              <w:jc w:val="center"/>
            </w:pPr>
            <w:r w:rsidRPr="00AF2C1A">
              <w:t>Период действия тарифа</w:t>
            </w:r>
          </w:p>
        </w:tc>
        <w:tc>
          <w:tcPr>
            <w:tcW w:w="1394" w:type="pct"/>
            <w:vMerge/>
            <w:vAlign w:val="center"/>
          </w:tcPr>
          <w:p w:rsidR="007F0BEA" w:rsidRPr="00AF2C1A" w:rsidRDefault="007F0BEA" w:rsidP="007F0BEA">
            <w:pPr>
              <w:spacing w:line="276" w:lineRule="auto"/>
              <w:jc w:val="center"/>
            </w:pPr>
          </w:p>
        </w:tc>
        <w:tc>
          <w:tcPr>
            <w:tcW w:w="955" w:type="pct"/>
            <w:vMerge/>
            <w:vAlign w:val="center"/>
          </w:tcPr>
          <w:p w:rsidR="007F0BEA" w:rsidRPr="00AF2C1A" w:rsidRDefault="007F0BEA" w:rsidP="007F0BEA">
            <w:pPr>
              <w:spacing w:line="276" w:lineRule="auto"/>
              <w:jc w:val="center"/>
            </w:pPr>
          </w:p>
        </w:tc>
        <w:tc>
          <w:tcPr>
            <w:tcW w:w="542" w:type="pct"/>
            <w:vMerge/>
            <w:vAlign w:val="center"/>
          </w:tcPr>
          <w:p w:rsidR="007F0BEA" w:rsidRPr="00AF2C1A" w:rsidRDefault="007F0BEA" w:rsidP="007F0BEA">
            <w:pPr>
              <w:spacing w:line="276" w:lineRule="auto"/>
              <w:jc w:val="center"/>
            </w:pPr>
          </w:p>
        </w:tc>
      </w:tr>
      <w:tr w:rsidR="00EE0F9B" w:rsidRPr="00AF2C1A" w:rsidTr="00C37849">
        <w:trPr>
          <w:trHeight w:val="635"/>
        </w:trPr>
        <w:tc>
          <w:tcPr>
            <w:tcW w:w="680" w:type="pct"/>
            <w:vMerge w:val="restart"/>
            <w:tcBorders>
              <w:bottom w:val="single" w:sz="4" w:space="0" w:color="auto"/>
            </w:tcBorders>
            <w:vAlign w:val="center"/>
          </w:tcPr>
          <w:p w:rsidR="00C37849" w:rsidRPr="00AF2C1A" w:rsidRDefault="00C37849" w:rsidP="00C37849">
            <w:pPr>
              <w:spacing w:line="276" w:lineRule="auto"/>
              <w:jc w:val="center"/>
            </w:pPr>
            <w:r w:rsidRPr="00AF2C1A">
              <w:t>2018</w:t>
            </w:r>
          </w:p>
          <w:p w:rsidR="00C37849" w:rsidRPr="00AF2C1A" w:rsidRDefault="00C37849" w:rsidP="00C37849">
            <w:pPr>
              <w:spacing w:line="276" w:lineRule="auto"/>
              <w:jc w:val="center"/>
            </w:pPr>
            <w:r w:rsidRPr="00AF2C1A">
              <w:t>18 декабря</w:t>
            </w:r>
          </w:p>
          <w:p w:rsidR="00C37849" w:rsidRPr="00AF2C1A" w:rsidRDefault="00C37849" w:rsidP="00C37849">
            <w:pPr>
              <w:spacing w:line="276" w:lineRule="auto"/>
              <w:jc w:val="center"/>
            </w:pPr>
            <w:r w:rsidRPr="00AF2C1A">
              <w:t>2019</w:t>
            </w:r>
          </w:p>
        </w:tc>
        <w:tc>
          <w:tcPr>
            <w:tcW w:w="627" w:type="pct"/>
            <w:vMerge w:val="restart"/>
            <w:tcBorders>
              <w:bottom w:val="single" w:sz="4" w:space="0" w:color="auto"/>
            </w:tcBorders>
            <w:vAlign w:val="center"/>
          </w:tcPr>
          <w:p w:rsidR="00C37849" w:rsidRPr="00AF2C1A" w:rsidRDefault="00C37849" w:rsidP="00C37849">
            <w:pPr>
              <w:spacing w:line="276" w:lineRule="auto"/>
              <w:jc w:val="center"/>
            </w:pPr>
            <w:r w:rsidRPr="00AF2C1A">
              <w:t>№35/22-вк</w:t>
            </w:r>
          </w:p>
          <w:p w:rsidR="00C37849" w:rsidRPr="00AF2C1A" w:rsidRDefault="00C37849" w:rsidP="00C37849">
            <w:pPr>
              <w:spacing w:line="276" w:lineRule="auto"/>
              <w:jc w:val="center"/>
            </w:pPr>
            <w:r w:rsidRPr="00AF2C1A">
              <w:t>Приказ</w:t>
            </w:r>
          </w:p>
          <w:p w:rsidR="00C37849" w:rsidRPr="00AF2C1A" w:rsidRDefault="00C37849" w:rsidP="00C37849">
            <w:pPr>
              <w:spacing w:line="276" w:lineRule="auto"/>
              <w:jc w:val="center"/>
            </w:pPr>
            <w:r w:rsidRPr="00AF2C1A">
              <w:t>№36/9-вк</w:t>
            </w:r>
          </w:p>
        </w:tc>
        <w:tc>
          <w:tcPr>
            <w:tcW w:w="802" w:type="pct"/>
            <w:tcBorders>
              <w:bottom w:val="single" w:sz="4" w:space="0" w:color="auto"/>
            </w:tcBorders>
            <w:vAlign w:val="center"/>
          </w:tcPr>
          <w:p w:rsidR="00C37849" w:rsidRPr="00AF2C1A" w:rsidRDefault="00C37849" w:rsidP="007F0BEA">
            <w:pPr>
              <w:spacing w:line="276" w:lineRule="auto"/>
              <w:jc w:val="center"/>
            </w:pPr>
            <w:r w:rsidRPr="00AF2C1A">
              <w:t>01.01.2021-30.06.2021</w:t>
            </w:r>
          </w:p>
        </w:tc>
        <w:tc>
          <w:tcPr>
            <w:tcW w:w="1394" w:type="pct"/>
            <w:tcBorders>
              <w:bottom w:val="single" w:sz="4" w:space="0" w:color="auto"/>
            </w:tcBorders>
            <w:vAlign w:val="center"/>
          </w:tcPr>
          <w:p w:rsidR="00C37849" w:rsidRPr="00AF2C1A" w:rsidRDefault="00C37849" w:rsidP="007F0BEA">
            <w:pPr>
              <w:spacing w:line="276" w:lineRule="auto"/>
              <w:jc w:val="center"/>
            </w:pPr>
            <w:r w:rsidRPr="00AF2C1A">
              <w:t>МУП "Мглинский районный водоканал"</w:t>
            </w:r>
          </w:p>
        </w:tc>
        <w:tc>
          <w:tcPr>
            <w:tcW w:w="955" w:type="pct"/>
            <w:tcBorders>
              <w:bottom w:val="single" w:sz="4" w:space="0" w:color="auto"/>
            </w:tcBorders>
            <w:vAlign w:val="center"/>
          </w:tcPr>
          <w:p w:rsidR="00C37849" w:rsidRPr="00AF2C1A" w:rsidRDefault="00C37849" w:rsidP="007F0BEA">
            <w:pPr>
              <w:spacing w:line="276" w:lineRule="auto"/>
              <w:jc w:val="center"/>
            </w:pPr>
            <w:r w:rsidRPr="00AF2C1A">
              <w:t>Питьевое водоснабжение</w:t>
            </w:r>
          </w:p>
        </w:tc>
        <w:tc>
          <w:tcPr>
            <w:tcW w:w="542" w:type="pct"/>
            <w:tcBorders>
              <w:bottom w:val="single" w:sz="4" w:space="0" w:color="auto"/>
            </w:tcBorders>
            <w:vAlign w:val="center"/>
          </w:tcPr>
          <w:p w:rsidR="00C37849" w:rsidRPr="00AF2C1A" w:rsidRDefault="00C37849" w:rsidP="007F0BEA">
            <w:pPr>
              <w:spacing w:line="276" w:lineRule="auto"/>
              <w:jc w:val="center"/>
            </w:pPr>
            <w:r w:rsidRPr="00AF2C1A">
              <w:t>36,17</w:t>
            </w:r>
          </w:p>
        </w:tc>
      </w:tr>
      <w:tr w:rsidR="00EE0F9B" w:rsidRPr="00AF2C1A" w:rsidTr="00C37849">
        <w:trPr>
          <w:trHeight w:val="635"/>
        </w:trPr>
        <w:tc>
          <w:tcPr>
            <w:tcW w:w="680" w:type="pct"/>
            <w:vMerge/>
            <w:tcBorders>
              <w:bottom w:val="single" w:sz="4" w:space="0" w:color="auto"/>
            </w:tcBorders>
            <w:vAlign w:val="center"/>
          </w:tcPr>
          <w:p w:rsidR="00C37849" w:rsidRPr="00AF2C1A" w:rsidRDefault="00C37849" w:rsidP="007F0BEA">
            <w:pPr>
              <w:spacing w:line="276" w:lineRule="auto"/>
            </w:pPr>
          </w:p>
        </w:tc>
        <w:tc>
          <w:tcPr>
            <w:tcW w:w="627" w:type="pct"/>
            <w:vMerge/>
            <w:tcBorders>
              <w:bottom w:val="single" w:sz="4" w:space="0" w:color="auto"/>
            </w:tcBorders>
            <w:vAlign w:val="center"/>
          </w:tcPr>
          <w:p w:rsidR="00C37849" w:rsidRPr="00AF2C1A" w:rsidRDefault="00C37849" w:rsidP="007F0BEA">
            <w:pPr>
              <w:spacing w:line="276" w:lineRule="auto"/>
              <w:jc w:val="center"/>
            </w:pPr>
          </w:p>
        </w:tc>
        <w:tc>
          <w:tcPr>
            <w:tcW w:w="802" w:type="pct"/>
            <w:tcBorders>
              <w:bottom w:val="single" w:sz="4" w:space="0" w:color="auto"/>
            </w:tcBorders>
            <w:vAlign w:val="center"/>
          </w:tcPr>
          <w:p w:rsidR="00C37849" w:rsidRPr="00AF2C1A" w:rsidRDefault="00C37849" w:rsidP="007F0BEA">
            <w:pPr>
              <w:spacing w:line="276" w:lineRule="auto"/>
              <w:jc w:val="center"/>
            </w:pPr>
            <w:r w:rsidRPr="00AF2C1A">
              <w:t>01.07.2021-31.12.2021</w:t>
            </w:r>
          </w:p>
        </w:tc>
        <w:tc>
          <w:tcPr>
            <w:tcW w:w="1394" w:type="pct"/>
            <w:tcBorders>
              <w:bottom w:val="single" w:sz="4" w:space="0" w:color="auto"/>
            </w:tcBorders>
            <w:vAlign w:val="center"/>
          </w:tcPr>
          <w:p w:rsidR="00C37849" w:rsidRPr="00AF2C1A" w:rsidRDefault="00C37849" w:rsidP="007F0BEA">
            <w:pPr>
              <w:spacing w:line="276" w:lineRule="auto"/>
              <w:jc w:val="center"/>
            </w:pPr>
            <w:r w:rsidRPr="00AF2C1A">
              <w:t>МУП "Мглинский районный водоканал"</w:t>
            </w:r>
          </w:p>
        </w:tc>
        <w:tc>
          <w:tcPr>
            <w:tcW w:w="955" w:type="pct"/>
            <w:tcBorders>
              <w:bottom w:val="single" w:sz="4" w:space="0" w:color="auto"/>
            </w:tcBorders>
            <w:vAlign w:val="center"/>
          </w:tcPr>
          <w:p w:rsidR="00C37849" w:rsidRPr="00AF2C1A" w:rsidRDefault="00C37849" w:rsidP="007F0BEA">
            <w:pPr>
              <w:spacing w:line="276" w:lineRule="auto"/>
              <w:jc w:val="center"/>
            </w:pPr>
            <w:r w:rsidRPr="00AF2C1A">
              <w:t>Питьевое водоснабжение</w:t>
            </w:r>
          </w:p>
        </w:tc>
        <w:tc>
          <w:tcPr>
            <w:tcW w:w="542" w:type="pct"/>
            <w:tcBorders>
              <w:bottom w:val="single" w:sz="4" w:space="0" w:color="auto"/>
            </w:tcBorders>
            <w:vAlign w:val="center"/>
          </w:tcPr>
          <w:p w:rsidR="00C37849" w:rsidRPr="00AF2C1A" w:rsidRDefault="00C37849" w:rsidP="007F0BEA">
            <w:pPr>
              <w:spacing w:line="276" w:lineRule="auto"/>
              <w:jc w:val="center"/>
            </w:pPr>
            <w:r w:rsidRPr="00AF2C1A">
              <w:t>37,19</w:t>
            </w:r>
          </w:p>
        </w:tc>
      </w:tr>
      <w:tr w:rsidR="00C37849" w:rsidRPr="00AF2C1A" w:rsidTr="00C37849">
        <w:trPr>
          <w:trHeight w:val="340"/>
        </w:trPr>
        <w:tc>
          <w:tcPr>
            <w:tcW w:w="680" w:type="pct"/>
            <w:vMerge/>
            <w:vAlign w:val="center"/>
          </w:tcPr>
          <w:p w:rsidR="00C37849" w:rsidRPr="00AF2C1A" w:rsidRDefault="00C37849" w:rsidP="007F0BEA">
            <w:pPr>
              <w:spacing w:line="276" w:lineRule="auto"/>
            </w:pPr>
          </w:p>
        </w:tc>
        <w:tc>
          <w:tcPr>
            <w:tcW w:w="627" w:type="pct"/>
            <w:vMerge/>
            <w:vAlign w:val="center"/>
          </w:tcPr>
          <w:p w:rsidR="00C37849" w:rsidRPr="00AF2C1A" w:rsidRDefault="00C37849" w:rsidP="007F0BEA">
            <w:pPr>
              <w:spacing w:line="276" w:lineRule="auto"/>
              <w:jc w:val="center"/>
            </w:pPr>
          </w:p>
        </w:tc>
        <w:tc>
          <w:tcPr>
            <w:tcW w:w="802" w:type="pct"/>
            <w:vAlign w:val="center"/>
          </w:tcPr>
          <w:p w:rsidR="00C37849" w:rsidRPr="00AF2C1A" w:rsidRDefault="00C37849" w:rsidP="007F0BEA">
            <w:pPr>
              <w:spacing w:line="276" w:lineRule="auto"/>
              <w:jc w:val="center"/>
            </w:pPr>
            <w:r w:rsidRPr="00AF2C1A">
              <w:t>01.01.2022-30.06.2022</w:t>
            </w:r>
          </w:p>
        </w:tc>
        <w:tc>
          <w:tcPr>
            <w:tcW w:w="1394" w:type="pct"/>
            <w:vAlign w:val="center"/>
          </w:tcPr>
          <w:p w:rsidR="00C37849" w:rsidRPr="00AF2C1A" w:rsidRDefault="00C37849" w:rsidP="007F0BEA">
            <w:pPr>
              <w:spacing w:line="276" w:lineRule="auto"/>
              <w:jc w:val="center"/>
            </w:pPr>
            <w:r w:rsidRPr="00AF2C1A">
              <w:t>МУП "Мглинский районный водоканал"</w:t>
            </w:r>
          </w:p>
        </w:tc>
        <w:tc>
          <w:tcPr>
            <w:tcW w:w="955" w:type="pct"/>
            <w:vAlign w:val="center"/>
          </w:tcPr>
          <w:p w:rsidR="00C37849" w:rsidRPr="00AF2C1A" w:rsidRDefault="00C37849" w:rsidP="007F0BEA">
            <w:pPr>
              <w:spacing w:line="276" w:lineRule="auto"/>
              <w:jc w:val="center"/>
            </w:pPr>
            <w:r w:rsidRPr="00AF2C1A">
              <w:t>Питьевое водоснабжение</w:t>
            </w:r>
          </w:p>
        </w:tc>
        <w:tc>
          <w:tcPr>
            <w:tcW w:w="542" w:type="pct"/>
            <w:vAlign w:val="center"/>
          </w:tcPr>
          <w:p w:rsidR="00C37849" w:rsidRPr="00AF2C1A" w:rsidRDefault="00C37849" w:rsidP="007F0BEA">
            <w:pPr>
              <w:spacing w:line="276" w:lineRule="auto"/>
              <w:jc w:val="center"/>
            </w:pPr>
            <w:r w:rsidRPr="00AF2C1A">
              <w:t>37,19</w:t>
            </w:r>
          </w:p>
        </w:tc>
      </w:tr>
      <w:tr w:rsidR="00C37849" w:rsidRPr="00AF2C1A" w:rsidTr="00C37849">
        <w:trPr>
          <w:trHeight w:val="340"/>
        </w:trPr>
        <w:tc>
          <w:tcPr>
            <w:tcW w:w="680" w:type="pct"/>
            <w:vMerge/>
            <w:vAlign w:val="center"/>
          </w:tcPr>
          <w:p w:rsidR="00C37849" w:rsidRPr="00AF2C1A" w:rsidRDefault="00C37849" w:rsidP="007F0BEA">
            <w:pPr>
              <w:spacing w:line="276" w:lineRule="auto"/>
            </w:pPr>
          </w:p>
        </w:tc>
        <w:tc>
          <w:tcPr>
            <w:tcW w:w="627" w:type="pct"/>
            <w:vMerge/>
            <w:vAlign w:val="center"/>
          </w:tcPr>
          <w:p w:rsidR="00C37849" w:rsidRPr="00AF2C1A" w:rsidRDefault="00C37849" w:rsidP="007F0BEA">
            <w:pPr>
              <w:spacing w:line="276" w:lineRule="auto"/>
              <w:jc w:val="center"/>
            </w:pPr>
          </w:p>
        </w:tc>
        <w:tc>
          <w:tcPr>
            <w:tcW w:w="802" w:type="pct"/>
            <w:vAlign w:val="center"/>
          </w:tcPr>
          <w:p w:rsidR="00C37849" w:rsidRPr="00AF2C1A" w:rsidRDefault="00C37849" w:rsidP="007F0BEA">
            <w:pPr>
              <w:spacing w:line="276" w:lineRule="auto"/>
              <w:jc w:val="center"/>
            </w:pPr>
            <w:r w:rsidRPr="00AF2C1A">
              <w:t>01.07.2022-31.12.2022</w:t>
            </w:r>
          </w:p>
        </w:tc>
        <w:tc>
          <w:tcPr>
            <w:tcW w:w="1394" w:type="pct"/>
            <w:vAlign w:val="center"/>
          </w:tcPr>
          <w:p w:rsidR="00C37849" w:rsidRPr="00AF2C1A" w:rsidRDefault="00C37849" w:rsidP="007F0BEA">
            <w:pPr>
              <w:spacing w:line="276" w:lineRule="auto"/>
              <w:jc w:val="center"/>
            </w:pPr>
            <w:r w:rsidRPr="00AF2C1A">
              <w:t>МУП "Мглинский районный водоканал"</w:t>
            </w:r>
          </w:p>
        </w:tc>
        <w:tc>
          <w:tcPr>
            <w:tcW w:w="955" w:type="pct"/>
            <w:vAlign w:val="center"/>
          </w:tcPr>
          <w:p w:rsidR="00C37849" w:rsidRPr="00AF2C1A" w:rsidRDefault="00C37849" w:rsidP="007F0BEA">
            <w:pPr>
              <w:spacing w:line="276" w:lineRule="auto"/>
              <w:jc w:val="center"/>
            </w:pPr>
            <w:r w:rsidRPr="00AF2C1A">
              <w:t>Питьевое водоснабжение</w:t>
            </w:r>
          </w:p>
        </w:tc>
        <w:tc>
          <w:tcPr>
            <w:tcW w:w="542" w:type="pct"/>
            <w:vAlign w:val="center"/>
          </w:tcPr>
          <w:p w:rsidR="00C37849" w:rsidRPr="00AF2C1A" w:rsidRDefault="00C37849" w:rsidP="007F0BEA">
            <w:pPr>
              <w:spacing w:line="276" w:lineRule="auto"/>
              <w:jc w:val="center"/>
            </w:pPr>
            <w:r w:rsidRPr="00AF2C1A">
              <w:t>39,25</w:t>
            </w:r>
          </w:p>
        </w:tc>
      </w:tr>
      <w:tr w:rsidR="00C37849" w:rsidRPr="00AF2C1A" w:rsidTr="00C37849">
        <w:trPr>
          <w:trHeight w:val="340"/>
        </w:trPr>
        <w:tc>
          <w:tcPr>
            <w:tcW w:w="680" w:type="pct"/>
            <w:vMerge/>
            <w:vAlign w:val="center"/>
          </w:tcPr>
          <w:p w:rsidR="00C37849" w:rsidRPr="00AF2C1A" w:rsidRDefault="00C37849" w:rsidP="007F0BEA">
            <w:pPr>
              <w:spacing w:line="276" w:lineRule="auto"/>
            </w:pPr>
          </w:p>
        </w:tc>
        <w:tc>
          <w:tcPr>
            <w:tcW w:w="627" w:type="pct"/>
            <w:vMerge/>
            <w:vAlign w:val="center"/>
          </w:tcPr>
          <w:p w:rsidR="00C37849" w:rsidRPr="00AF2C1A" w:rsidRDefault="00C37849" w:rsidP="007F0BEA">
            <w:pPr>
              <w:spacing w:line="276" w:lineRule="auto"/>
              <w:jc w:val="center"/>
            </w:pPr>
          </w:p>
        </w:tc>
        <w:tc>
          <w:tcPr>
            <w:tcW w:w="802" w:type="pct"/>
            <w:vAlign w:val="center"/>
          </w:tcPr>
          <w:p w:rsidR="00C37849" w:rsidRPr="00AF2C1A" w:rsidRDefault="00C37849" w:rsidP="007F0BEA">
            <w:pPr>
              <w:spacing w:line="276" w:lineRule="auto"/>
              <w:jc w:val="center"/>
            </w:pPr>
            <w:r w:rsidRPr="00AF2C1A">
              <w:t>01.01.2023-30.06.2023</w:t>
            </w:r>
          </w:p>
        </w:tc>
        <w:tc>
          <w:tcPr>
            <w:tcW w:w="1394" w:type="pct"/>
            <w:vAlign w:val="center"/>
          </w:tcPr>
          <w:p w:rsidR="00C37849" w:rsidRPr="00AF2C1A" w:rsidRDefault="00C37849" w:rsidP="007F0BEA">
            <w:pPr>
              <w:spacing w:line="276" w:lineRule="auto"/>
              <w:jc w:val="center"/>
            </w:pPr>
            <w:r w:rsidRPr="00AF2C1A">
              <w:t>МУП "Мглинский районный водоканал"</w:t>
            </w:r>
          </w:p>
        </w:tc>
        <w:tc>
          <w:tcPr>
            <w:tcW w:w="955" w:type="pct"/>
            <w:vAlign w:val="center"/>
          </w:tcPr>
          <w:p w:rsidR="00C37849" w:rsidRPr="00AF2C1A" w:rsidRDefault="00C37849" w:rsidP="007F0BEA">
            <w:pPr>
              <w:spacing w:line="276" w:lineRule="auto"/>
              <w:jc w:val="center"/>
            </w:pPr>
            <w:r w:rsidRPr="00AF2C1A">
              <w:t>Питьевое водоснабжение</w:t>
            </w:r>
          </w:p>
        </w:tc>
        <w:tc>
          <w:tcPr>
            <w:tcW w:w="542" w:type="pct"/>
            <w:vAlign w:val="center"/>
          </w:tcPr>
          <w:p w:rsidR="00C37849" w:rsidRPr="00AF2C1A" w:rsidRDefault="00C37849" w:rsidP="007F0BEA">
            <w:pPr>
              <w:spacing w:line="276" w:lineRule="auto"/>
              <w:jc w:val="center"/>
            </w:pPr>
            <w:r w:rsidRPr="00AF2C1A">
              <w:t>39,25</w:t>
            </w:r>
          </w:p>
        </w:tc>
      </w:tr>
      <w:tr w:rsidR="00C37849" w:rsidRPr="00AF2C1A" w:rsidTr="00C37849">
        <w:trPr>
          <w:trHeight w:val="340"/>
        </w:trPr>
        <w:tc>
          <w:tcPr>
            <w:tcW w:w="680" w:type="pct"/>
            <w:vMerge/>
            <w:vAlign w:val="center"/>
          </w:tcPr>
          <w:p w:rsidR="00C37849" w:rsidRPr="00AF2C1A" w:rsidRDefault="00C37849" w:rsidP="007F0BEA">
            <w:pPr>
              <w:spacing w:line="276" w:lineRule="auto"/>
            </w:pPr>
          </w:p>
        </w:tc>
        <w:tc>
          <w:tcPr>
            <w:tcW w:w="627" w:type="pct"/>
            <w:vMerge/>
            <w:vAlign w:val="center"/>
          </w:tcPr>
          <w:p w:rsidR="00C37849" w:rsidRPr="00AF2C1A" w:rsidRDefault="00C37849" w:rsidP="007F0BEA">
            <w:pPr>
              <w:spacing w:line="276" w:lineRule="auto"/>
              <w:jc w:val="center"/>
            </w:pPr>
          </w:p>
        </w:tc>
        <w:tc>
          <w:tcPr>
            <w:tcW w:w="802" w:type="pct"/>
            <w:vAlign w:val="center"/>
          </w:tcPr>
          <w:p w:rsidR="00C37849" w:rsidRPr="00AF2C1A" w:rsidRDefault="00C37849" w:rsidP="007F0BEA">
            <w:pPr>
              <w:spacing w:line="276" w:lineRule="auto"/>
              <w:jc w:val="center"/>
            </w:pPr>
            <w:r w:rsidRPr="00AF2C1A">
              <w:t>01.07.2023-31.12.2023</w:t>
            </w:r>
          </w:p>
        </w:tc>
        <w:tc>
          <w:tcPr>
            <w:tcW w:w="1394" w:type="pct"/>
            <w:vAlign w:val="center"/>
          </w:tcPr>
          <w:p w:rsidR="00C37849" w:rsidRPr="00AF2C1A" w:rsidRDefault="00C37849" w:rsidP="007F0BEA">
            <w:pPr>
              <w:spacing w:line="276" w:lineRule="auto"/>
              <w:jc w:val="center"/>
            </w:pPr>
            <w:r w:rsidRPr="00AF2C1A">
              <w:t>МУП "Мглинский районный водоканал"</w:t>
            </w:r>
          </w:p>
        </w:tc>
        <w:tc>
          <w:tcPr>
            <w:tcW w:w="955" w:type="pct"/>
            <w:vAlign w:val="center"/>
          </w:tcPr>
          <w:p w:rsidR="00C37849" w:rsidRPr="00AF2C1A" w:rsidRDefault="00C37849" w:rsidP="007F0BEA">
            <w:pPr>
              <w:spacing w:line="276" w:lineRule="auto"/>
              <w:jc w:val="center"/>
            </w:pPr>
            <w:r w:rsidRPr="00AF2C1A">
              <w:t>Питьевое водоснабжение</w:t>
            </w:r>
          </w:p>
        </w:tc>
        <w:tc>
          <w:tcPr>
            <w:tcW w:w="542" w:type="pct"/>
            <w:vAlign w:val="center"/>
          </w:tcPr>
          <w:p w:rsidR="00C37849" w:rsidRPr="00AF2C1A" w:rsidRDefault="00C37849" w:rsidP="007F0BEA">
            <w:pPr>
              <w:spacing w:line="276" w:lineRule="auto"/>
              <w:jc w:val="center"/>
            </w:pPr>
            <w:r w:rsidRPr="00AF2C1A">
              <w:t>39,54</w:t>
            </w:r>
          </w:p>
        </w:tc>
      </w:tr>
    </w:tbl>
    <w:p w:rsidR="007F0BEA" w:rsidRPr="00AF2C1A" w:rsidRDefault="007F0BEA" w:rsidP="00C94252">
      <w:pPr>
        <w:pStyle w:val="S"/>
        <w:rPr>
          <w:sz w:val="28"/>
          <w:szCs w:val="28"/>
        </w:rPr>
      </w:pPr>
    </w:p>
    <w:p w:rsidR="00BF67ED" w:rsidRPr="00AF2C1A" w:rsidRDefault="00BF67ED" w:rsidP="00C94252">
      <w:pPr>
        <w:pStyle w:val="S"/>
        <w:rPr>
          <w:b/>
          <w:i/>
          <w:sz w:val="28"/>
          <w:szCs w:val="28"/>
        </w:rPr>
      </w:pPr>
      <w:r w:rsidRPr="00AF2C1A">
        <w:rPr>
          <w:b/>
          <w:i/>
          <w:sz w:val="28"/>
          <w:szCs w:val="28"/>
        </w:rPr>
        <w:t>Характеристика системы водоснабжения</w:t>
      </w:r>
    </w:p>
    <w:p w:rsidR="001E4E58" w:rsidRPr="00AF2C1A" w:rsidRDefault="001E4E58" w:rsidP="00C94252">
      <w:pPr>
        <w:tabs>
          <w:tab w:val="left" w:pos="7513"/>
        </w:tabs>
        <w:spacing w:line="360" w:lineRule="auto"/>
        <w:ind w:firstLine="709"/>
        <w:jc w:val="both"/>
        <w:rPr>
          <w:sz w:val="28"/>
          <w:szCs w:val="28"/>
        </w:rPr>
      </w:pPr>
      <w:r w:rsidRPr="00AF2C1A">
        <w:rPr>
          <w:sz w:val="28"/>
          <w:szCs w:val="28"/>
        </w:rPr>
        <w:t xml:space="preserve">Современная система водоснабжения </w:t>
      </w:r>
      <w:r w:rsidR="00EE0F9B" w:rsidRPr="00AF2C1A">
        <w:rPr>
          <w:sz w:val="28"/>
          <w:szCs w:val="28"/>
        </w:rPr>
        <w:t>Мглинского городского поселения</w:t>
      </w:r>
      <w:r w:rsidRPr="00AF2C1A">
        <w:rPr>
          <w:sz w:val="28"/>
          <w:szCs w:val="28"/>
        </w:rPr>
        <w:t xml:space="preserve"> представляет собой комплекс взаимосвязанных инженерных сооружений, обеспечивающих бесперебойную подачу питьевой воды с параметрами, соответствующими требованиям законодательства в области обеспечения санитарно-эпидемиологического благополучия населения Российск</w:t>
      </w:r>
      <w:r w:rsidR="00722E04" w:rsidRPr="00AF2C1A">
        <w:rPr>
          <w:sz w:val="28"/>
          <w:szCs w:val="28"/>
        </w:rPr>
        <w:t xml:space="preserve">ой Федерации и требованиям </w:t>
      </w:r>
      <w:r w:rsidRPr="00AF2C1A">
        <w:rPr>
          <w:sz w:val="28"/>
          <w:szCs w:val="28"/>
        </w:rPr>
        <w:t xml:space="preserve">к качеству воды централизованных систем питьевого водоснабжения. </w:t>
      </w:r>
    </w:p>
    <w:p w:rsidR="001E4E58" w:rsidRPr="00AF2C1A" w:rsidRDefault="001E4E58" w:rsidP="00C94252">
      <w:pPr>
        <w:spacing w:line="360" w:lineRule="auto"/>
        <w:ind w:firstLine="709"/>
        <w:jc w:val="both"/>
        <w:rPr>
          <w:sz w:val="28"/>
          <w:szCs w:val="28"/>
        </w:rPr>
      </w:pPr>
      <w:r w:rsidRPr="00AF2C1A">
        <w:rPr>
          <w:sz w:val="28"/>
          <w:szCs w:val="28"/>
        </w:rPr>
        <w:t xml:space="preserve">Водоснабжение осуществляется от: </w:t>
      </w:r>
    </w:p>
    <w:p w:rsidR="001E4E58" w:rsidRPr="00AF2C1A" w:rsidRDefault="001E4E58" w:rsidP="00C94252">
      <w:pPr>
        <w:spacing w:line="360" w:lineRule="auto"/>
        <w:ind w:firstLine="709"/>
        <w:jc w:val="both"/>
        <w:rPr>
          <w:sz w:val="28"/>
          <w:szCs w:val="28"/>
        </w:rPr>
      </w:pPr>
      <w:r w:rsidRPr="00AF2C1A">
        <w:rPr>
          <w:sz w:val="28"/>
          <w:szCs w:val="28"/>
        </w:rPr>
        <w:t>- централизованных систем, включающих водозаборные узлы, станцию</w:t>
      </w:r>
      <w:r w:rsidRPr="00AF2C1A">
        <w:rPr>
          <w:sz w:val="28"/>
          <w:szCs w:val="28"/>
          <w:shd w:val="clear" w:color="auto" w:fill="92D050"/>
        </w:rPr>
        <w:t xml:space="preserve"> </w:t>
      </w:r>
      <w:r w:rsidRPr="00AF2C1A">
        <w:rPr>
          <w:sz w:val="28"/>
          <w:szCs w:val="28"/>
        </w:rPr>
        <w:t xml:space="preserve">водоподготовки, насосную станцию, резервуары чистой воды и водопроводные сети; </w:t>
      </w:r>
    </w:p>
    <w:p w:rsidR="001E4E58" w:rsidRPr="00AF2C1A" w:rsidRDefault="001E4E58" w:rsidP="00C94252">
      <w:pPr>
        <w:spacing w:line="360" w:lineRule="auto"/>
        <w:ind w:firstLine="709"/>
        <w:jc w:val="both"/>
        <w:rPr>
          <w:sz w:val="28"/>
          <w:szCs w:val="28"/>
        </w:rPr>
      </w:pPr>
      <w:r w:rsidRPr="00AF2C1A">
        <w:rPr>
          <w:sz w:val="28"/>
          <w:szCs w:val="28"/>
        </w:rPr>
        <w:t>- децентрализованных источников – одиночных скважин мелкого заложения, водоразборных колонок, шахтных и буровых колодцев.</w:t>
      </w:r>
    </w:p>
    <w:p w:rsidR="00EE0F9B" w:rsidRPr="00AF2C1A" w:rsidRDefault="00EE0F9B" w:rsidP="00EE0F9B">
      <w:pPr>
        <w:tabs>
          <w:tab w:val="left" w:pos="3969"/>
        </w:tabs>
        <w:spacing w:line="360" w:lineRule="auto"/>
        <w:ind w:firstLine="709"/>
        <w:jc w:val="both"/>
        <w:rPr>
          <w:sz w:val="28"/>
          <w:szCs w:val="28"/>
        </w:rPr>
      </w:pPr>
      <w:r w:rsidRPr="00AF2C1A">
        <w:rPr>
          <w:sz w:val="28"/>
          <w:szCs w:val="28"/>
        </w:rPr>
        <w:lastRenderedPageBreak/>
        <w:t>Для отбора воды, ее водоподготовки в соответствии с нуждами потребителей и для подачи к местам потребления служат следующие сооружения, комплексы которых представляет структуру водоснабжения городского поселения:</w:t>
      </w:r>
    </w:p>
    <w:p w:rsidR="00EE0F9B" w:rsidRPr="00AF2C1A" w:rsidRDefault="00EE0F9B" w:rsidP="00EE0F9B">
      <w:pPr>
        <w:tabs>
          <w:tab w:val="left" w:pos="3969"/>
        </w:tabs>
        <w:spacing w:line="360" w:lineRule="auto"/>
        <w:ind w:firstLine="709"/>
        <w:jc w:val="both"/>
        <w:rPr>
          <w:sz w:val="28"/>
          <w:szCs w:val="28"/>
        </w:rPr>
      </w:pPr>
      <w:r w:rsidRPr="00AF2C1A">
        <w:rPr>
          <w:sz w:val="28"/>
          <w:szCs w:val="28"/>
        </w:rPr>
        <w:t>- скважины в количестве 10 единиц;</w:t>
      </w:r>
    </w:p>
    <w:p w:rsidR="00EE0F9B" w:rsidRPr="00AF2C1A" w:rsidRDefault="00EE0F9B" w:rsidP="00EE0F9B">
      <w:pPr>
        <w:tabs>
          <w:tab w:val="left" w:pos="3969"/>
        </w:tabs>
        <w:spacing w:line="360" w:lineRule="auto"/>
        <w:ind w:firstLine="709"/>
        <w:jc w:val="both"/>
        <w:rPr>
          <w:sz w:val="28"/>
          <w:szCs w:val="28"/>
        </w:rPr>
      </w:pPr>
      <w:r w:rsidRPr="00AF2C1A">
        <w:rPr>
          <w:sz w:val="28"/>
          <w:szCs w:val="28"/>
        </w:rPr>
        <w:t>- водонапорные башни в количестве 7 единиц;</w:t>
      </w:r>
    </w:p>
    <w:p w:rsidR="00EE0F9B" w:rsidRPr="00AF2C1A" w:rsidRDefault="00EE0F9B" w:rsidP="00EE0F9B">
      <w:pPr>
        <w:tabs>
          <w:tab w:val="left" w:pos="3969"/>
        </w:tabs>
        <w:spacing w:line="360" w:lineRule="auto"/>
        <w:ind w:firstLine="709"/>
        <w:jc w:val="both"/>
        <w:rPr>
          <w:sz w:val="28"/>
          <w:szCs w:val="28"/>
        </w:rPr>
      </w:pPr>
      <w:r w:rsidRPr="00AF2C1A">
        <w:rPr>
          <w:sz w:val="28"/>
          <w:szCs w:val="28"/>
        </w:rPr>
        <w:t>- водоводы и водопроводные сети, служащие для подачи воды потребителям (общей протяженностью 63,2 км);</w:t>
      </w:r>
    </w:p>
    <w:p w:rsidR="00EE0F9B" w:rsidRPr="00AF2C1A" w:rsidRDefault="00EE0F9B" w:rsidP="00EE0F9B">
      <w:pPr>
        <w:tabs>
          <w:tab w:val="left" w:pos="3969"/>
        </w:tabs>
        <w:spacing w:line="360" w:lineRule="auto"/>
        <w:ind w:firstLine="709"/>
        <w:jc w:val="both"/>
        <w:rPr>
          <w:sz w:val="28"/>
          <w:szCs w:val="28"/>
        </w:rPr>
      </w:pPr>
      <w:r w:rsidRPr="00AF2C1A">
        <w:rPr>
          <w:sz w:val="28"/>
          <w:szCs w:val="28"/>
        </w:rPr>
        <w:t>- водоразборные колонки в количестве 68 единиц;</w:t>
      </w:r>
    </w:p>
    <w:p w:rsidR="00EE0F9B" w:rsidRPr="00AF2C1A" w:rsidRDefault="00EE0F9B" w:rsidP="00EE0F9B">
      <w:pPr>
        <w:tabs>
          <w:tab w:val="left" w:pos="3969"/>
        </w:tabs>
        <w:spacing w:line="360" w:lineRule="auto"/>
        <w:ind w:firstLine="709"/>
        <w:jc w:val="both"/>
        <w:rPr>
          <w:sz w:val="28"/>
          <w:szCs w:val="28"/>
        </w:rPr>
      </w:pPr>
      <w:r w:rsidRPr="00AF2C1A">
        <w:rPr>
          <w:sz w:val="28"/>
          <w:szCs w:val="28"/>
        </w:rPr>
        <w:t>- запорная арматура в количестве (данные по количеству единиц отсутствуют);</w:t>
      </w:r>
    </w:p>
    <w:p w:rsidR="00EE0F9B" w:rsidRPr="00AF2C1A" w:rsidRDefault="00EE0F9B" w:rsidP="00EE0F9B">
      <w:pPr>
        <w:tabs>
          <w:tab w:val="left" w:pos="3969"/>
        </w:tabs>
        <w:spacing w:line="360" w:lineRule="auto"/>
        <w:ind w:firstLine="709"/>
        <w:jc w:val="both"/>
        <w:rPr>
          <w:sz w:val="28"/>
          <w:szCs w:val="28"/>
        </w:rPr>
      </w:pPr>
      <w:r w:rsidRPr="00AF2C1A">
        <w:rPr>
          <w:sz w:val="28"/>
          <w:szCs w:val="28"/>
        </w:rPr>
        <w:t>- пожарные гидранты в количестве 27 единицы.</w:t>
      </w:r>
    </w:p>
    <w:p w:rsidR="00EE0F9B" w:rsidRPr="00AF2C1A" w:rsidRDefault="00EE0F9B" w:rsidP="00EE0F9B">
      <w:pPr>
        <w:tabs>
          <w:tab w:val="left" w:pos="3969"/>
        </w:tabs>
        <w:spacing w:line="360" w:lineRule="auto"/>
        <w:ind w:firstLine="709"/>
        <w:jc w:val="both"/>
        <w:rPr>
          <w:sz w:val="28"/>
          <w:szCs w:val="28"/>
        </w:rPr>
      </w:pPr>
      <w:r w:rsidRPr="00AF2C1A">
        <w:rPr>
          <w:sz w:val="28"/>
          <w:szCs w:val="28"/>
        </w:rPr>
        <w:t>На 01.01.2021 года и по настоящее время территория Мглинского городского поселения охваченная услугами централизованного водоснабжения, представлена 1 (одной) эксплуатационной зоной водоснабжения – МУП «Мглинский районный водоканал».</w:t>
      </w:r>
    </w:p>
    <w:p w:rsidR="00EE0F9B" w:rsidRPr="00AF2C1A" w:rsidRDefault="00EE0F9B" w:rsidP="00C94252">
      <w:pPr>
        <w:tabs>
          <w:tab w:val="left" w:pos="3969"/>
        </w:tabs>
        <w:spacing w:line="360" w:lineRule="auto"/>
        <w:ind w:firstLine="709"/>
        <w:jc w:val="both"/>
        <w:rPr>
          <w:sz w:val="28"/>
          <w:szCs w:val="28"/>
        </w:rPr>
      </w:pPr>
      <w:r w:rsidRPr="00AF2C1A">
        <w:rPr>
          <w:sz w:val="28"/>
          <w:szCs w:val="28"/>
        </w:rPr>
        <w:t>Питьевым водоснабжением из централизованной системы водоснабжения по данным администрации муниципального района обеспечиваются более 7 тысяч человек, проживающих в городе - Мглин.</w:t>
      </w:r>
    </w:p>
    <w:p w:rsidR="00EE0F9B" w:rsidRPr="00AF2C1A" w:rsidRDefault="00EE0F9B" w:rsidP="00EE0F9B">
      <w:pPr>
        <w:tabs>
          <w:tab w:val="left" w:pos="3969"/>
        </w:tabs>
        <w:spacing w:line="360" w:lineRule="auto"/>
        <w:ind w:firstLine="709"/>
        <w:jc w:val="both"/>
        <w:rPr>
          <w:sz w:val="28"/>
          <w:szCs w:val="28"/>
        </w:rPr>
      </w:pPr>
      <w:r w:rsidRPr="00AF2C1A">
        <w:rPr>
          <w:sz w:val="28"/>
          <w:szCs w:val="28"/>
        </w:rPr>
        <w:t>Все скважины расположены в насосных павильонах, устья скважин герметизированы. Скважины оборудованы насосами. Вода из скважин по водоводам поступает в сооружения (водонапорные башни) расположенные вблизи источников и далее по распределительным сетям подается к потребителям, в том числе и через водоразборные колонки в количестве 47 единиц, без водоподготовки в целях хозяйственно-питьевого водоснабжения. На базе подземных источников (скважины №15202352, №15202353,</w:t>
      </w:r>
    </w:p>
    <w:p w:rsidR="00EE0F9B" w:rsidRPr="00AF2C1A" w:rsidRDefault="00EE0F9B" w:rsidP="00EE0F9B">
      <w:pPr>
        <w:tabs>
          <w:tab w:val="left" w:pos="3969"/>
        </w:tabs>
        <w:spacing w:line="360" w:lineRule="auto"/>
        <w:ind w:firstLine="709"/>
        <w:jc w:val="both"/>
        <w:rPr>
          <w:sz w:val="28"/>
          <w:szCs w:val="28"/>
        </w:rPr>
      </w:pPr>
      <w:r w:rsidRPr="00AF2C1A">
        <w:rPr>
          <w:sz w:val="28"/>
          <w:szCs w:val="28"/>
        </w:rPr>
        <w:t>№15202354, №15202345, №15204622, №15204760) и сооружений образованы водозаборные узлы в количестве 6 единиц, которые образуют единую технологическую зону №1.</w:t>
      </w:r>
    </w:p>
    <w:p w:rsidR="00EE0F9B" w:rsidRPr="00AF2C1A" w:rsidRDefault="00EE0F9B" w:rsidP="00EE0F9B">
      <w:pPr>
        <w:tabs>
          <w:tab w:val="left" w:pos="3969"/>
        </w:tabs>
        <w:spacing w:line="360" w:lineRule="auto"/>
        <w:ind w:firstLine="709"/>
        <w:jc w:val="both"/>
        <w:rPr>
          <w:sz w:val="28"/>
          <w:szCs w:val="28"/>
        </w:rPr>
      </w:pPr>
      <w:r w:rsidRPr="00AF2C1A">
        <w:rPr>
          <w:sz w:val="28"/>
          <w:szCs w:val="28"/>
        </w:rPr>
        <w:lastRenderedPageBreak/>
        <w:t>На базе подземного источника (скважина №15202362) и сооружения образован водозаборный узел, который образует технологическую зону №2.</w:t>
      </w:r>
    </w:p>
    <w:p w:rsidR="00EE0F9B" w:rsidRPr="00AF2C1A" w:rsidRDefault="00EE0F9B" w:rsidP="00EE0F9B">
      <w:pPr>
        <w:tabs>
          <w:tab w:val="left" w:pos="3969"/>
        </w:tabs>
        <w:spacing w:line="360" w:lineRule="auto"/>
        <w:ind w:firstLine="709"/>
        <w:jc w:val="both"/>
        <w:rPr>
          <w:sz w:val="28"/>
          <w:szCs w:val="28"/>
        </w:rPr>
      </w:pPr>
      <w:r w:rsidRPr="00AF2C1A">
        <w:rPr>
          <w:sz w:val="28"/>
          <w:szCs w:val="28"/>
        </w:rPr>
        <w:t>Приборы учета воды на скважинах и сооружениях отсутствуют. Величина отбора воды определяется по паспортной производительности насоса с учетом поправочных коэффициентов пересчета для подачи, напора, КПД оборудования и режима работы насосного оборудования.</w:t>
      </w:r>
    </w:p>
    <w:p w:rsidR="00EE0F9B" w:rsidRPr="00AF2C1A" w:rsidRDefault="00EE0F9B" w:rsidP="00EE0F9B">
      <w:pPr>
        <w:tabs>
          <w:tab w:val="left" w:pos="3969"/>
        </w:tabs>
        <w:spacing w:line="360" w:lineRule="auto"/>
        <w:ind w:firstLine="709"/>
        <w:jc w:val="both"/>
        <w:rPr>
          <w:sz w:val="28"/>
          <w:szCs w:val="28"/>
        </w:rPr>
      </w:pPr>
      <w:r w:rsidRPr="00AF2C1A">
        <w:rPr>
          <w:sz w:val="28"/>
          <w:szCs w:val="28"/>
        </w:rPr>
        <w:t xml:space="preserve"> Основные технические характеристики объектов водозаборных узлов приведены в таблице 8.</w:t>
      </w:r>
    </w:p>
    <w:p w:rsidR="00EE0F9B" w:rsidRPr="00AF2C1A" w:rsidRDefault="00EE0F9B" w:rsidP="00EE0F9B">
      <w:pPr>
        <w:tabs>
          <w:tab w:val="left" w:pos="3969"/>
        </w:tabs>
        <w:spacing w:line="360" w:lineRule="auto"/>
        <w:ind w:firstLine="709"/>
        <w:jc w:val="both"/>
        <w:rPr>
          <w:sz w:val="28"/>
          <w:szCs w:val="28"/>
        </w:rPr>
      </w:pPr>
    </w:p>
    <w:p w:rsidR="00EE0F9B" w:rsidRPr="00AF2C1A" w:rsidRDefault="00EE0F9B" w:rsidP="00EE0F9B">
      <w:pPr>
        <w:tabs>
          <w:tab w:val="left" w:pos="3969"/>
        </w:tabs>
        <w:spacing w:line="360" w:lineRule="auto"/>
        <w:ind w:firstLine="709"/>
        <w:jc w:val="both"/>
        <w:rPr>
          <w:sz w:val="28"/>
          <w:szCs w:val="28"/>
        </w:rPr>
      </w:pPr>
      <w:r w:rsidRPr="00AF2C1A">
        <w:rPr>
          <w:sz w:val="28"/>
          <w:szCs w:val="28"/>
        </w:rPr>
        <w:t>Таблица 8 – Основные технические характеристики объектов водозаборных узлов МУП «Мглинского районного водоканала» в границах Мглинского городского поселения</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91"/>
        <w:gridCol w:w="4137"/>
        <w:gridCol w:w="4137"/>
      </w:tblGrid>
      <w:tr w:rsidR="00EE0F9B" w:rsidRPr="00AF2C1A" w:rsidTr="00835482">
        <w:trPr>
          <w:trHeight w:val="230"/>
        </w:trPr>
        <w:tc>
          <w:tcPr>
            <w:tcW w:w="582" w:type="pct"/>
            <w:vAlign w:val="center"/>
          </w:tcPr>
          <w:p w:rsidR="00EE0F9B" w:rsidRPr="00AF2C1A" w:rsidRDefault="00835482" w:rsidP="00EE0F9B">
            <w:pPr>
              <w:jc w:val="center"/>
            </w:pPr>
            <w:r w:rsidRPr="00AF2C1A">
              <w:t xml:space="preserve">№ </w:t>
            </w:r>
            <w:r w:rsidR="00EE0F9B" w:rsidRPr="00AF2C1A">
              <w:t>п/п</w:t>
            </w:r>
          </w:p>
        </w:tc>
        <w:tc>
          <w:tcPr>
            <w:tcW w:w="2209" w:type="pct"/>
          </w:tcPr>
          <w:p w:rsidR="00EE0F9B" w:rsidRPr="00AF2C1A" w:rsidRDefault="00EE0F9B" w:rsidP="00EE0F9B">
            <w:pPr>
              <w:jc w:val="center"/>
            </w:pPr>
            <w:r w:rsidRPr="00AF2C1A">
              <w:t>Наименование</w:t>
            </w:r>
          </w:p>
        </w:tc>
        <w:tc>
          <w:tcPr>
            <w:tcW w:w="2209" w:type="pct"/>
          </w:tcPr>
          <w:p w:rsidR="00EE0F9B" w:rsidRPr="00AF2C1A" w:rsidRDefault="00EE0F9B" w:rsidP="00EE0F9B">
            <w:pPr>
              <w:jc w:val="center"/>
            </w:pPr>
            <w:r w:rsidRPr="00AF2C1A">
              <w:t>Характеристика</w:t>
            </w:r>
          </w:p>
        </w:tc>
      </w:tr>
      <w:tr w:rsidR="00EE0F9B" w:rsidRPr="00AF2C1A" w:rsidTr="00835482">
        <w:trPr>
          <w:trHeight w:val="230"/>
        </w:trPr>
        <w:tc>
          <w:tcPr>
            <w:tcW w:w="582" w:type="pct"/>
            <w:vAlign w:val="center"/>
          </w:tcPr>
          <w:p w:rsidR="00EE0F9B" w:rsidRPr="00AF2C1A" w:rsidRDefault="00EE0F9B" w:rsidP="00EE0F9B">
            <w:pPr>
              <w:jc w:val="center"/>
            </w:pPr>
            <w:r w:rsidRPr="00AF2C1A">
              <w:t>1</w:t>
            </w:r>
          </w:p>
        </w:tc>
        <w:tc>
          <w:tcPr>
            <w:tcW w:w="4418" w:type="pct"/>
            <w:gridSpan w:val="2"/>
            <w:vAlign w:val="center"/>
          </w:tcPr>
          <w:p w:rsidR="00EE0F9B" w:rsidRPr="00AF2C1A" w:rsidRDefault="00EE0F9B" w:rsidP="00EE0F9B">
            <w:r w:rsidRPr="00AF2C1A">
              <w:t>Водозаборный узел №1</w:t>
            </w:r>
          </w:p>
        </w:tc>
      </w:tr>
      <w:tr w:rsidR="00EE0F9B" w:rsidRPr="00AF2C1A" w:rsidTr="00835482">
        <w:trPr>
          <w:trHeight w:val="460"/>
        </w:trPr>
        <w:tc>
          <w:tcPr>
            <w:tcW w:w="582" w:type="pct"/>
            <w:vAlign w:val="center"/>
          </w:tcPr>
          <w:p w:rsidR="00EE0F9B" w:rsidRPr="00AF2C1A" w:rsidRDefault="00EE0F9B" w:rsidP="00EE0F9B">
            <w:pPr>
              <w:jc w:val="center"/>
            </w:pPr>
            <w:r w:rsidRPr="00AF2C1A">
              <w:t>1.1</w:t>
            </w:r>
          </w:p>
        </w:tc>
        <w:tc>
          <w:tcPr>
            <w:tcW w:w="2209" w:type="pct"/>
            <w:vAlign w:val="center"/>
          </w:tcPr>
          <w:p w:rsidR="00EE0F9B" w:rsidRPr="00AF2C1A" w:rsidRDefault="00EE0F9B" w:rsidP="00EE0F9B">
            <w:r w:rsidRPr="00AF2C1A">
              <w:t>Местонахождение</w:t>
            </w:r>
          </w:p>
        </w:tc>
        <w:tc>
          <w:tcPr>
            <w:tcW w:w="2209" w:type="pct"/>
            <w:vAlign w:val="center"/>
          </w:tcPr>
          <w:p w:rsidR="00EE0F9B" w:rsidRPr="00AF2C1A" w:rsidRDefault="00EE0F9B" w:rsidP="00EE0F9B">
            <w:r w:rsidRPr="00AF2C1A">
              <w:rPr>
                <w:lang w:val="ru-RU"/>
              </w:rPr>
              <w:t xml:space="preserve">Брянская область, Мглинский район, г. Мглин, пер. </w:t>
            </w:r>
            <w:r w:rsidRPr="00AF2C1A">
              <w:t>Первомайскмй, 34</w:t>
            </w:r>
          </w:p>
        </w:tc>
      </w:tr>
      <w:tr w:rsidR="00EE0F9B" w:rsidRPr="00AF2C1A" w:rsidTr="00835482">
        <w:trPr>
          <w:trHeight w:val="230"/>
        </w:trPr>
        <w:tc>
          <w:tcPr>
            <w:tcW w:w="582" w:type="pct"/>
            <w:vAlign w:val="center"/>
          </w:tcPr>
          <w:p w:rsidR="00EE0F9B" w:rsidRPr="00AF2C1A" w:rsidRDefault="00EE0F9B" w:rsidP="00EE0F9B">
            <w:pPr>
              <w:jc w:val="center"/>
            </w:pPr>
            <w:r w:rsidRPr="00AF2C1A">
              <w:t>1.2</w:t>
            </w:r>
          </w:p>
        </w:tc>
        <w:tc>
          <w:tcPr>
            <w:tcW w:w="2209" w:type="pct"/>
            <w:vAlign w:val="center"/>
          </w:tcPr>
          <w:p w:rsidR="00EE0F9B" w:rsidRPr="00AF2C1A" w:rsidRDefault="00EE0F9B" w:rsidP="00EE0F9B">
            <w:r w:rsidRPr="00AF2C1A">
              <w:t>Количество артезианских скважин</w:t>
            </w:r>
          </w:p>
        </w:tc>
        <w:tc>
          <w:tcPr>
            <w:tcW w:w="2209" w:type="pct"/>
            <w:vAlign w:val="center"/>
          </w:tcPr>
          <w:p w:rsidR="00EE0F9B" w:rsidRPr="00AF2C1A" w:rsidRDefault="00EE0F9B" w:rsidP="00EE0F9B">
            <w:r w:rsidRPr="00AF2C1A">
              <w:t>1 шт.</w:t>
            </w:r>
          </w:p>
        </w:tc>
      </w:tr>
      <w:tr w:rsidR="00EE0F9B" w:rsidRPr="00AF2C1A" w:rsidTr="00835482">
        <w:trPr>
          <w:trHeight w:val="230"/>
        </w:trPr>
        <w:tc>
          <w:tcPr>
            <w:tcW w:w="582" w:type="pct"/>
            <w:vAlign w:val="center"/>
          </w:tcPr>
          <w:p w:rsidR="00EE0F9B" w:rsidRPr="00AF2C1A" w:rsidRDefault="00EE0F9B" w:rsidP="00EE0F9B">
            <w:pPr>
              <w:jc w:val="center"/>
            </w:pPr>
            <w:r w:rsidRPr="00AF2C1A">
              <w:t>1.2.1</w:t>
            </w:r>
          </w:p>
        </w:tc>
        <w:tc>
          <w:tcPr>
            <w:tcW w:w="4418" w:type="pct"/>
            <w:gridSpan w:val="2"/>
            <w:vAlign w:val="center"/>
          </w:tcPr>
          <w:p w:rsidR="00EE0F9B" w:rsidRPr="00AF2C1A" w:rsidRDefault="00EE0F9B" w:rsidP="00EE0F9B">
            <w:r w:rsidRPr="00AF2C1A">
              <w:t>Характеристика насосного оборудования скважины:</w:t>
            </w:r>
          </w:p>
        </w:tc>
      </w:tr>
      <w:tr w:rsidR="00EE0F9B" w:rsidRPr="00AF2C1A" w:rsidTr="00835482">
        <w:trPr>
          <w:trHeight w:val="230"/>
        </w:trPr>
        <w:tc>
          <w:tcPr>
            <w:tcW w:w="582" w:type="pct"/>
            <w:vAlign w:val="center"/>
          </w:tcPr>
          <w:p w:rsidR="00EE0F9B" w:rsidRPr="00AF2C1A" w:rsidRDefault="00EE0F9B" w:rsidP="00EE0F9B">
            <w:pPr>
              <w:jc w:val="center"/>
            </w:pPr>
            <w:r w:rsidRPr="00AF2C1A">
              <w:t>-</w:t>
            </w:r>
          </w:p>
        </w:tc>
        <w:tc>
          <w:tcPr>
            <w:tcW w:w="2209" w:type="pct"/>
            <w:vAlign w:val="center"/>
          </w:tcPr>
          <w:p w:rsidR="00EE0F9B" w:rsidRPr="00AF2C1A" w:rsidRDefault="00EE0F9B" w:rsidP="00EE0F9B">
            <w:r w:rsidRPr="00AF2C1A">
              <w:t>Марка насоса</w:t>
            </w:r>
          </w:p>
        </w:tc>
        <w:tc>
          <w:tcPr>
            <w:tcW w:w="2209" w:type="pct"/>
            <w:vAlign w:val="center"/>
          </w:tcPr>
          <w:p w:rsidR="00EE0F9B" w:rsidRPr="00AF2C1A" w:rsidRDefault="00EE0F9B" w:rsidP="00EE0F9B">
            <w:r w:rsidRPr="00AF2C1A">
              <w:t>ЭЦВ 8-25-100</w:t>
            </w:r>
          </w:p>
        </w:tc>
      </w:tr>
      <w:tr w:rsidR="00EE0F9B" w:rsidRPr="00AF2C1A" w:rsidTr="00835482">
        <w:trPr>
          <w:trHeight w:val="230"/>
        </w:trPr>
        <w:tc>
          <w:tcPr>
            <w:tcW w:w="582" w:type="pct"/>
            <w:vAlign w:val="center"/>
          </w:tcPr>
          <w:p w:rsidR="00EE0F9B" w:rsidRPr="00AF2C1A" w:rsidRDefault="00EE0F9B" w:rsidP="00EE0F9B">
            <w:pPr>
              <w:jc w:val="center"/>
            </w:pPr>
            <w:r w:rsidRPr="00AF2C1A">
              <w:t>-</w:t>
            </w:r>
          </w:p>
        </w:tc>
        <w:tc>
          <w:tcPr>
            <w:tcW w:w="2209" w:type="pct"/>
            <w:vAlign w:val="center"/>
          </w:tcPr>
          <w:p w:rsidR="00EE0F9B" w:rsidRPr="00AF2C1A" w:rsidRDefault="00EE0F9B" w:rsidP="00EE0F9B">
            <w:r w:rsidRPr="00AF2C1A">
              <w:t>Тип электродвигателя</w:t>
            </w:r>
          </w:p>
        </w:tc>
        <w:tc>
          <w:tcPr>
            <w:tcW w:w="2209" w:type="pct"/>
            <w:vAlign w:val="center"/>
          </w:tcPr>
          <w:p w:rsidR="00EE0F9B" w:rsidRPr="00AF2C1A" w:rsidRDefault="00EE0F9B" w:rsidP="00EE0F9B">
            <w:r w:rsidRPr="00AF2C1A">
              <w:t>данные не представлены</w:t>
            </w:r>
          </w:p>
        </w:tc>
      </w:tr>
      <w:tr w:rsidR="00EE0F9B" w:rsidRPr="00AF2C1A" w:rsidTr="00835482">
        <w:trPr>
          <w:trHeight w:val="230"/>
        </w:trPr>
        <w:tc>
          <w:tcPr>
            <w:tcW w:w="582" w:type="pct"/>
            <w:vAlign w:val="center"/>
          </w:tcPr>
          <w:p w:rsidR="00EE0F9B" w:rsidRPr="00AF2C1A" w:rsidRDefault="00EE0F9B" w:rsidP="00EE0F9B">
            <w:pPr>
              <w:jc w:val="center"/>
            </w:pPr>
            <w:r w:rsidRPr="00AF2C1A">
              <w:t>-</w:t>
            </w:r>
          </w:p>
        </w:tc>
        <w:tc>
          <w:tcPr>
            <w:tcW w:w="2209" w:type="pct"/>
            <w:vAlign w:val="center"/>
          </w:tcPr>
          <w:p w:rsidR="00EE0F9B" w:rsidRPr="00AF2C1A" w:rsidRDefault="00EE0F9B" w:rsidP="00EE0F9B">
            <w:r w:rsidRPr="00AF2C1A">
              <w:t>Производительность</w:t>
            </w:r>
          </w:p>
        </w:tc>
        <w:tc>
          <w:tcPr>
            <w:tcW w:w="2209" w:type="pct"/>
            <w:vAlign w:val="center"/>
          </w:tcPr>
          <w:p w:rsidR="00EE0F9B" w:rsidRPr="00AF2C1A" w:rsidRDefault="00EE0F9B" w:rsidP="00EE0F9B">
            <w:r w:rsidRPr="00AF2C1A">
              <w:t>25 м3/час</w:t>
            </w:r>
          </w:p>
        </w:tc>
      </w:tr>
      <w:tr w:rsidR="00EE0F9B" w:rsidRPr="00AF2C1A" w:rsidTr="00835482">
        <w:trPr>
          <w:trHeight w:val="230"/>
        </w:trPr>
        <w:tc>
          <w:tcPr>
            <w:tcW w:w="582" w:type="pct"/>
            <w:vAlign w:val="center"/>
          </w:tcPr>
          <w:p w:rsidR="00EE0F9B" w:rsidRPr="00AF2C1A" w:rsidRDefault="00EE0F9B" w:rsidP="00EE0F9B">
            <w:pPr>
              <w:jc w:val="center"/>
            </w:pPr>
            <w:r w:rsidRPr="00AF2C1A">
              <w:t>-</w:t>
            </w:r>
          </w:p>
        </w:tc>
        <w:tc>
          <w:tcPr>
            <w:tcW w:w="2209" w:type="pct"/>
            <w:vAlign w:val="center"/>
          </w:tcPr>
          <w:p w:rsidR="00EE0F9B" w:rsidRPr="00AF2C1A" w:rsidRDefault="00EE0F9B" w:rsidP="00EE0F9B">
            <w:r w:rsidRPr="00AF2C1A">
              <w:t>Напор</w:t>
            </w:r>
          </w:p>
        </w:tc>
        <w:tc>
          <w:tcPr>
            <w:tcW w:w="2209" w:type="pct"/>
            <w:vAlign w:val="center"/>
          </w:tcPr>
          <w:p w:rsidR="00EE0F9B" w:rsidRPr="00AF2C1A" w:rsidRDefault="00EE0F9B" w:rsidP="00EE0F9B">
            <w:r w:rsidRPr="00AF2C1A">
              <w:t>100 м</w:t>
            </w:r>
          </w:p>
        </w:tc>
      </w:tr>
      <w:tr w:rsidR="00EE0F9B" w:rsidRPr="00AF2C1A" w:rsidTr="00835482">
        <w:trPr>
          <w:trHeight w:val="460"/>
        </w:trPr>
        <w:tc>
          <w:tcPr>
            <w:tcW w:w="582" w:type="pct"/>
            <w:vAlign w:val="center"/>
          </w:tcPr>
          <w:p w:rsidR="00EE0F9B" w:rsidRPr="00AF2C1A" w:rsidRDefault="00EE0F9B" w:rsidP="00EE0F9B">
            <w:pPr>
              <w:jc w:val="center"/>
            </w:pPr>
            <w:r w:rsidRPr="00AF2C1A">
              <w:t>1.3</w:t>
            </w:r>
          </w:p>
        </w:tc>
        <w:tc>
          <w:tcPr>
            <w:tcW w:w="2209" w:type="pct"/>
            <w:vAlign w:val="center"/>
          </w:tcPr>
          <w:p w:rsidR="00EE0F9B" w:rsidRPr="00AF2C1A" w:rsidRDefault="00EE0F9B" w:rsidP="00EE0F9B">
            <w:pPr>
              <w:rPr>
                <w:lang w:val="ru-RU"/>
              </w:rPr>
            </w:pPr>
            <w:r w:rsidRPr="00AF2C1A">
              <w:rPr>
                <w:lang w:val="ru-RU"/>
              </w:rPr>
              <w:t>Количество насосных станций, водонапорных</w:t>
            </w:r>
          </w:p>
          <w:p w:rsidR="00EE0F9B" w:rsidRPr="00AF2C1A" w:rsidRDefault="00EE0F9B" w:rsidP="00EE0F9B">
            <w:pPr>
              <w:rPr>
                <w:lang w:val="ru-RU"/>
              </w:rPr>
            </w:pPr>
            <w:r w:rsidRPr="00AF2C1A">
              <w:rPr>
                <w:lang w:val="ru-RU"/>
              </w:rPr>
              <w:t>башен</w:t>
            </w:r>
          </w:p>
        </w:tc>
        <w:tc>
          <w:tcPr>
            <w:tcW w:w="2209" w:type="pct"/>
            <w:vAlign w:val="center"/>
          </w:tcPr>
          <w:p w:rsidR="00EE0F9B" w:rsidRPr="00AF2C1A" w:rsidRDefault="00EE0F9B" w:rsidP="00EE0F9B">
            <w:r w:rsidRPr="00AF2C1A">
              <w:t>1 водонапорная башня</w:t>
            </w:r>
          </w:p>
        </w:tc>
      </w:tr>
      <w:tr w:rsidR="00EE0F9B" w:rsidRPr="00AF2C1A" w:rsidTr="00835482">
        <w:trPr>
          <w:trHeight w:val="230"/>
        </w:trPr>
        <w:tc>
          <w:tcPr>
            <w:tcW w:w="582" w:type="pct"/>
            <w:vAlign w:val="center"/>
          </w:tcPr>
          <w:p w:rsidR="00EE0F9B" w:rsidRPr="00AF2C1A" w:rsidRDefault="00EE0F9B" w:rsidP="00EE0F9B">
            <w:pPr>
              <w:jc w:val="center"/>
            </w:pPr>
            <w:r w:rsidRPr="00AF2C1A">
              <w:t>1.3.1</w:t>
            </w:r>
          </w:p>
        </w:tc>
        <w:tc>
          <w:tcPr>
            <w:tcW w:w="2209" w:type="pct"/>
            <w:vAlign w:val="center"/>
          </w:tcPr>
          <w:p w:rsidR="00EE0F9B" w:rsidRPr="00AF2C1A" w:rsidRDefault="00EE0F9B" w:rsidP="00EE0F9B">
            <w:r w:rsidRPr="00AF2C1A">
              <w:t>Объем башни</w:t>
            </w:r>
          </w:p>
        </w:tc>
        <w:tc>
          <w:tcPr>
            <w:tcW w:w="2209" w:type="pct"/>
            <w:vAlign w:val="center"/>
          </w:tcPr>
          <w:p w:rsidR="00EE0F9B" w:rsidRPr="00AF2C1A" w:rsidRDefault="00EE0F9B" w:rsidP="00EE0F9B">
            <w:r w:rsidRPr="00AF2C1A">
              <w:t>25 м</w:t>
            </w:r>
            <w:r w:rsidRPr="00AF2C1A">
              <w:rPr>
                <w:vertAlign w:val="superscript"/>
              </w:rPr>
              <w:t>3</w:t>
            </w:r>
          </w:p>
        </w:tc>
      </w:tr>
      <w:tr w:rsidR="00EE0F9B" w:rsidRPr="00AF2C1A" w:rsidTr="00835482">
        <w:trPr>
          <w:trHeight w:val="230"/>
        </w:trPr>
        <w:tc>
          <w:tcPr>
            <w:tcW w:w="582" w:type="pct"/>
            <w:vAlign w:val="center"/>
          </w:tcPr>
          <w:p w:rsidR="00EE0F9B" w:rsidRPr="00AF2C1A" w:rsidRDefault="00EE0F9B" w:rsidP="00EE0F9B">
            <w:pPr>
              <w:jc w:val="center"/>
            </w:pPr>
            <w:r w:rsidRPr="00AF2C1A">
              <w:t>2</w:t>
            </w:r>
          </w:p>
        </w:tc>
        <w:tc>
          <w:tcPr>
            <w:tcW w:w="4418" w:type="pct"/>
            <w:gridSpan w:val="2"/>
            <w:vAlign w:val="center"/>
          </w:tcPr>
          <w:p w:rsidR="00EE0F9B" w:rsidRPr="00AF2C1A" w:rsidRDefault="00EE0F9B" w:rsidP="00EE0F9B">
            <w:r w:rsidRPr="00AF2C1A">
              <w:t>Водозаборный узел №2</w:t>
            </w:r>
          </w:p>
        </w:tc>
      </w:tr>
      <w:tr w:rsidR="00EE0F9B" w:rsidRPr="00AF2C1A" w:rsidTr="00835482">
        <w:trPr>
          <w:trHeight w:val="460"/>
        </w:trPr>
        <w:tc>
          <w:tcPr>
            <w:tcW w:w="582" w:type="pct"/>
            <w:vAlign w:val="center"/>
          </w:tcPr>
          <w:p w:rsidR="00EE0F9B" w:rsidRPr="00AF2C1A" w:rsidRDefault="00EE0F9B" w:rsidP="00EE0F9B">
            <w:pPr>
              <w:jc w:val="center"/>
            </w:pPr>
            <w:r w:rsidRPr="00AF2C1A">
              <w:t>2.1</w:t>
            </w:r>
          </w:p>
        </w:tc>
        <w:tc>
          <w:tcPr>
            <w:tcW w:w="2209" w:type="pct"/>
            <w:vAlign w:val="center"/>
          </w:tcPr>
          <w:p w:rsidR="00EE0F9B" w:rsidRPr="00AF2C1A" w:rsidRDefault="00EE0F9B" w:rsidP="00EE0F9B">
            <w:r w:rsidRPr="00AF2C1A">
              <w:t>Местонахождение</w:t>
            </w:r>
          </w:p>
        </w:tc>
        <w:tc>
          <w:tcPr>
            <w:tcW w:w="2209" w:type="pct"/>
            <w:vAlign w:val="center"/>
          </w:tcPr>
          <w:p w:rsidR="00EE0F9B" w:rsidRPr="00AF2C1A" w:rsidRDefault="00EE0F9B" w:rsidP="00EE0F9B">
            <w:pPr>
              <w:rPr>
                <w:lang w:val="ru-RU"/>
              </w:rPr>
            </w:pPr>
            <w:r w:rsidRPr="00AF2C1A">
              <w:rPr>
                <w:lang w:val="ru-RU"/>
              </w:rPr>
              <w:t>Брянская область, Мглинский район, г.</w:t>
            </w:r>
          </w:p>
          <w:p w:rsidR="00EE0F9B" w:rsidRPr="00AF2C1A" w:rsidRDefault="00EE0F9B" w:rsidP="00EE0F9B">
            <w:r w:rsidRPr="00AF2C1A">
              <w:t>Мглин, ул. Комсомольская</w:t>
            </w:r>
          </w:p>
        </w:tc>
      </w:tr>
      <w:tr w:rsidR="00EE0F9B" w:rsidRPr="00AF2C1A" w:rsidTr="00835482">
        <w:trPr>
          <w:trHeight w:val="230"/>
        </w:trPr>
        <w:tc>
          <w:tcPr>
            <w:tcW w:w="582" w:type="pct"/>
            <w:vAlign w:val="center"/>
          </w:tcPr>
          <w:p w:rsidR="00EE0F9B" w:rsidRPr="00AF2C1A" w:rsidRDefault="00EE0F9B" w:rsidP="00EE0F9B">
            <w:pPr>
              <w:jc w:val="center"/>
            </w:pPr>
            <w:r w:rsidRPr="00AF2C1A">
              <w:t>2.2</w:t>
            </w:r>
          </w:p>
        </w:tc>
        <w:tc>
          <w:tcPr>
            <w:tcW w:w="2209" w:type="pct"/>
            <w:vAlign w:val="center"/>
          </w:tcPr>
          <w:p w:rsidR="00EE0F9B" w:rsidRPr="00AF2C1A" w:rsidRDefault="00EE0F9B" w:rsidP="00EE0F9B">
            <w:r w:rsidRPr="00AF2C1A">
              <w:t>Количество артезианских скважин</w:t>
            </w:r>
          </w:p>
        </w:tc>
        <w:tc>
          <w:tcPr>
            <w:tcW w:w="2209" w:type="pct"/>
            <w:vAlign w:val="center"/>
          </w:tcPr>
          <w:p w:rsidR="00EE0F9B" w:rsidRPr="00AF2C1A" w:rsidRDefault="00EE0F9B" w:rsidP="00EE0F9B">
            <w:r w:rsidRPr="00AF2C1A">
              <w:t>1 шт.</w:t>
            </w:r>
          </w:p>
        </w:tc>
      </w:tr>
      <w:tr w:rsidR="00EE0F9B" w:rsidRPr="00AF2C1A" w:rsidTr="00835482">
        <w:trPr>
          <w:trHeight w:val="230"/>
        </w:trPr>
        <w:tc>
          <w:tcPr>
            <w:tcW w:w="582" w:type="pct"/>
            <w:vAlign w:val="center"/>
          </w:tcPr>
          <w:p w:rsidR="00EE0F9B" w:rsidRPr="00AF2C1A" w:rsidRDefault="00EE0F9B" w:rsidP="00EE0F9B">
            <w:pPr>
              <w:jc w:val="center"/>
            </w:pPr>
            <w:r w:rsidRPr="00AF2C1A">
              <w:t>2.2.1</w:t>
            </w:r>
          </w:p>
        </w:tc>
        <w:tc>
          <w:tcPr>
            <w:tcW w:w="4418" w:type="pct"/>
            <w:gridSpan w:val="2"/>
            <w:vAlign w:val="center"/>
          </w:tcPr>
          <w:p w:rsidR="00EE0F9B" w:rsidRPr="00AF2C1A" w:rsidRDefault="00EE0F9B" w:rsidP="00EE0F9B">
            <w:r w:rsidRPr="00AF2C1A">
              <w:t>Характеристика насосного оборудования скважины:</w:t>
            </w:r>
          </w:p>
        </w:tc>
      </w:tr>
      <w:tr w:rsidR="00EE0F9B" w:rsidRPr="00AF2C1A" w:rsidTr="00835482">
        <w:trPr>
          <w:trHeight w:val="230"/>
        </w:trPr>
        <w:tc>
          <w:tcPr>
            <w:tcW w:w="582" w:type="pct"/>
            <w:vAlign w:val="center"/>
          </w:tcPr>
          <w:p w:rsidR="00EE0F9B" w:rsidRPr="00AF2C1A" w:rsidRDefault="00EE0F9B" w:rsidP="00EE0F9B">
            <w:pPr>
              <w:jc w:val="center"/>
            </w:pPr>
            <w:r w:rsidRPr="00AF2C1A">
              <w:t>-</w:t>
            </w:r>
          </w:p>
        </w:tc>
        <w:tc>
          <w:tcPr>
            <w:tcW w:w="2209" w:type="pct"/>
            <w:vAlign w:val="center"/>
          </w:tcPr>
          <w:p w:rsidR="00EE0F9B" w:rsidRPr="00AF2C1A" w:rsidRDefault="00EE0F9B" w:rsidP="00EE0F9B">
            <w:r w:rsidRPr="00AF2C1A">
              <w:t>Марка насоса</w:t>
            </w:r>
          </w:p>
        </w:tc>
        <w:tc>
          <w:tcPr>
            <w:tcW w:w="2209" w:type="pct"/>
            <w:vAlign w:val="center"/>
          </w:tcPr>
          <w:p w:rsidR="00EE0F9B" w:rsidRPr="00AF2C1A" w:rsidRDefault="00EE0F9B" w:rsidP="00EE0F9B">
            <w:r w:rsidRPr="00AF2C1A">
              <w:t>ЭЦВ 6-6,5-80</w:t>
            </w:r>
          </w:p>
        </w:tc>
      </w:tr>
      <w:tr w:rsidR="00EE0F9B" w:rsidRPr="00AF2C1A" w:rsidTr="00835482">
        <w:trPr>
          <w:trHeight w:val="230"/>
        </w:trPr>
        <w:tc>
          <w:tcPr>
            <w:tcW w:w="582" w:type="pct"/>
            <w:vAlign w:val="center"/>
          </w:tcPr>
          <w:p w:rsidR="00EE0F9B" w:rsidRPr="00AF2C1A" w:rsidRDefault="00EE0F9B" w:rsidP="00EE0F9B">
            <w:pPr>
              <w:jc w:val="center"/>
            </w:pPr>
            <w:r w:rsidRPr="00AF2C1A">
              <w:t>-</w:t>
            </w:r>
          </w:p>
        </w:tc>
        <w:tc>
          <w:tcPr>
            <w:tcW w:w="2209" w:type="pct"/>
            <w:vAlign w:val="center"/>
          </w:tcPr>
          <w:p w:rsidR="00EE0F9B" w:rsidRPr="00AF2C1A" w:rsidRDefault="00EE0F9B" w:rsidP="00EE0F9B">
            <w:r w:rsidRPr="00AF2C1A">
              <w:t>Тип электродвигателя</w:t>
            </w:r>
          </w:p>
        </w:tc>
        <w:tc>
          <w:tcPr>
            <w:tcW w:w="2209" w:type="pct"/>
            <w:vAlign w:val="center"/>
          </w:tcPr>
          <w:p w:rsidR="00EE0F9B" w:rsidRPr="00AF2C1A" w:rsidRDefault="00EE0F9B" w:rsidP="00EE0F9B">
            <w:r w:rsidRPr="00AF2C1A">
              <w:t>данные не представлены</w:t>
            </w:r>
          </w:p>
        </w:tc>
      </w:tr>
      <w:tr w:rsidR="00EE0F9B" w:rsidRPr="00AF2C1A" w:rsidTr="00835482">
        <w:trPr>
          <w:trHeight w:val="230"/>
        </w:trPr>
        <w:tc>
          <w:tcPr>
            <w:tcW w:w="582" w:type="pct"/>
            <w:vAlign w:val="center"/>
          </w:tcPr>
          <w:p w:rsidR="00EE0F9B" w:rsidRPr="00AF2C1A" w:rsidRDefault="00EE0F9B" w:rsidP="00EE0F9B">
            <w:pPr>
              <w:jc w:val="center"/>
            </w:pPr>
            <w:r w:rsidRPr="00AF2C1A">
              <w:t>-</w:t>
            </w:r>
          </w:p>
        </w:tc>
        <w:tc>
          <w:tcPr>
            <w:tcW w:w="2209" w:type="pct"/>
            <w:vAlign w:val="center"/>
          </w:tcPr>
          <w:p w:rsidR="00EE0F9B" w:rsidRPr="00AF2C1A" w:rsidRDefault="00EE0F9B" w:rsidP="00EE0F9B">
            <w:r w:rsidRPr="00AF2C1A">
              <w:t>Производительность</w:t>
            </w:r>
          </w:p>
        </w:tc>
        <w:tc>
          <w:tcPr>
            <w:tcW w:w="2209" w:type="pct"/>
            <w:vAlign w:val="center"/>
          </w:tcPr>
          <w:p w:rsidR="00EE0F9B" w:rsidRPr="00AF2C1A" w:rsidRDefault="00EE0F9B" w:rsidP="00EE0F9B">
            <w:r w:rsidRPr="00AF2C1A">
              <w:t>6,5 м</w:t>
            </w:r>
            <w:r w:rsidRPr="00AF2C1A">
              <w:rPr>
                <w:vertAlign w:val="superscript"/>
              </w:rPr>
              <w:t>3</w:t>
            </w:r>
            <w:r w:rsidRPr="00AF2C1A">
              <w:t>/час</w:t>
            </w:r>
          </w:p>
        </w:tc>
      </w:tr>
      <w:tr w:rsidR="00EE0F9B" w:rsidRPr="00AF2C1A" w:rsidTr="00835482">
        <w:trPr>
          <w:trHeight w:val="230"/>
        </w:trPr>
        <w:tc>
          <w:tcPr>
            <w:tcW w:w="582" w:type="pct"/>
            <w:vAlign w:val="center"/>
          </w:tcPr>
          <w:p w:rsidR="00EE0F9B" w:rsidRPr="00AF2C1A" w:rsidRDefault="00EE0F9B" w:rsidP="00EE0F9B">
            <w:pPr>
              <w:jc w:val="center"/>
            </w:pPr>
            <w:r w:rsidRPr="00AF2C1A">
              <w:t>-</w:t>
            </w:r>
          </w:p>
        </w:tc>
        <w:tc>
          <w:tcPr>
            <w:tcW w:w="2209" w:type="pct"/>
            <w:vAlign w:val="center"/>
          </w:tcPr>
          <w:p w:rsidR="00EE0F9B" w:rsidRPr="00AF2C1A" w:rsidRDefault="00EE0F9B" w:rsidP="00EE0F9B">
            <w:r w:rsidRPr="00AF2C1A">
              <w:t>Напор</w:t>
            </w:r>
          </w:p>
        </w:tc>
        <w:tc>
          <w:tcPr>
            <w:tcW w:w="2209" w:type="pct"/>
            <w:vAlign w:val="center"/>
          </w:tcPr>
          <w:p w:rsidR="00EE0F9B" w:rsidRPr="00AF2C1A" w:rsidRDefault="00EE0F9B" w:rsidP="00EE0F9B">
            <w:r w:rsidRPr="00AF2C1A">
              <w:t>80 м</w:t>
            </w:r>
          </w:p>
        </w:tc>
      </w:tr>
      <w:tr w:rsidR="00EE0F9B" w:rsidRPr="00AF2C1A" w:rsidTr="00835482">
        <w:trPr>
          <w:trHeight w:val="460"/>
        </w:trPr>
        <w:tc>
          <w:tcPr>
            <w:tcW w:w="582" w:type="pct"/>
            <w:vAlign w:val="center"/>
          </w:tcPr>
          <w:p w:rsidR="00EE0F9B" w:rsidRPr="00AF2C1A" w:rsidRDefault="00EE0F9B" w:rsidP="00EE0F9B">
            <w:pPr>
              <w:jc w:val="center"/>
            </w:pPr>
            <w:r w:rsidRPr="00AF2C1A">
              <w:t>2.3</w:t>
            </w:r>
          </w:p>
        </w:tc>
        <w:tc>
          <w:tcPr>
            <w:tcW w:w="2209" w:type="pct"/>
            <w:vAlign w:val="center"/>
          </w:tcPr>
          <w:p w:rsidR="00EE0F9B" w:rsidRPr="00AF2C1A" w:rsidRDefault="00EE0F9B" w:rsidP="00EE0F9B">
            <w:pPr>
              <w:rPr>
                <w:lang w:val="ru-RU"/>
              </w:rPr>
            </w:pPr>
            <w:r w:rsidRPr="00AF2C1A">
              <w:rPr>
                <w:lang w:val="ru-RU"/>
              </w:rPr>
              <w:t>Количество насосных станций, водонапорных</w:t>
            </w:r>
          </w:p>
          <w:p w:rsidR="00EE0F9B" w:rsidRPr="00AF2C1A" w:rsidRDefault="00EE0F9B" w:rsidP="00EE0F9B">
            <w:pPr>
              <w:rPr>
                <w:lang w:val="ru-RU"/>
              </w:rPr>
            </w:pPr>
            <w:r w:rsidRPr="00AF2C1A">
              <w:rPr>
                <w:lang w:val="ru-RU"/>
              </w:rPr>
              <w:t>башен</w:t>
            </w:r>
          </w:p>
        </w:tc>
        <w:tc>
          <w:tcPr>
            <w:tcW w:w="2209" w:type="pct"/>
            <w:vAlign w:val="center"/>
          </w:tcPr>
          <w:p w:rsidR="00EE0F9B" w:rsidRPr="00AF2C1A" w:rsidRDefault="00EE0F9B" w:rsidP="00EE0F9B">
            <w:r w:rsidRPr="00AF2C1A">
              <w:t>Отсутствуют</w:t>
            </w:r>
          </w:p>
        </w:tc>
      </w:tr>
      <w:tr w:rsidR="00EE0F9B" w:rsidRPr="00AF2C1A" w:rsidTr="00835482">
        <w:trPr>
          <w:trHeight w:val="230"/>
        </w:trPr>
        <w:tc>
          <w:tcPr>
            <w:tcW w:w="5000" w:type="pct"/>
            <w:gridSpan w:val="3"/>
            <w:vAlign w:val="center"/>
          </w:tcPr>
          <w:p w:rsidR="00EE0F9B" w:rsidRPr="00AF2C1A" w:rsidRDefault="00EE0F9B" w:rsidP="00EE0F9B">
            <w:pPr>
              <w:jc w:val="center"/>
              <w:rPr>
                <w:lang w:val="ru-RU"/>
              </w:rPr>
            </w:pPr>
            <w:r w:rsidRPr="00AF2C1A">
              <w:rPr>
                <w:lang w:val="ru-RU"/>
              </w:rPr>
              <w:t>Водозаборный узел работает только в летнее время в дневные часы.</w:t>
            </w:r>
          </w:p>
        </w:tc>
      </w:tr>
      <w:tr w:rsidR="00EE0F9B" w:rsidRPr="00AF2C1A" w:rsidTr="00835482">
        <w:trPr>
          <w:trHeight w:val="230"/>
        </w:trPr>
        <w:tc>
          <w:tcPr>
            <w:tcW w:w="582" w:type="pct"/>
            <w:vAlign w:val="center"/>
          </w:tcPr>
          <w:p w:rsidR="00EE0F9B" w:rsidRPr="00AF2C1A" w:rsidRDefault="00EE0F9B" w:rsidP="00EE0F9B">
            <w:pPr>
              <w:jc w:val="center"/>
            </w:pPr>
            <w:r w:rsidRPr="00AF2C1A">
              <w:t>3</w:t>
            </w:r>
          </w:p>
        </w:tc>
        <w:tc>
          <w:tcPr>
            <w:tcW w:w="2209" w:type="pct"/>
            <w:vAlign w:val="center"/>
          </w:tcPr>
          <w:p w:rsidR="00EE0F9B" w:rsidRPr="00AF2C1A" w:rsidRDefault="00EE0F9B" w:rsidP="00EE0F9B">
            <w:r w:rsidRPr="00AF2C1A">
              <w:t>Водозаборный узел №3</w:t>
            </w:r>
          </w:p>
        </w:tc>
        <w:tc>
          <w:tcPr>
            <w:tcW w:w="2209" w:type="pct"/>
            <w:vAlign w:val="center"/>
          </w:tcPr>
          <w:p w:rsidR="00EE0F9B" w:rsidRPr="00AF2C1A" w:rsidRDefault="00EE0F9B" w:rsidP="00EE0F9B"/>
        </w:tc>
      </w:tr>
      <w:tr w:rsidR="00EE0F9B" w:rsidRPr="00AF2C1A" w:rsidTr="00835482">
        <w:trPr>
          <w:trHeight w:val="457"/>
        </w:trPr>
        <w:tc>
          <w:tcPr>
            <w:tcW w:w="582" w:type="pct"/>
            <w:vAlign w:val="center"/>
          </w:tcPr>
          <w:p w:rsidR="00EE0F9B" w:rsidRPr="00AF2C1A" w:rsidRDefault="00EE0F9B" w:rsidP="00EE0F9B">
            <w:pPr>
              <w:jc w:val="center"/>
            </w:pPr>
            <w:r w:rsidRPr="00AF2C1A">
              <w:t>3.1</w:t>
            </w:r>
          </w:p>
        </w:tc>
        <w:tc>
          <w:tcPr>
            <w:tcW w:w="2209" w:type="pct"/>
            <w:vAlign w:val="center"/>
          </w:tcPr>
          <w:p w:rsidR="00EE0F9B" w:rsidRPr="00AF2C1A" w:rsidRDefault="00EE0F9B" w:rsidP="00EE0F9B">
            <w:r w:rsidRPr="00AF2C1A">
              <w:t>Местонахождение</w:t>
            </w:r>
          </w:p>
        </w:tc>
        <w:tc>
          <w:tcPr>
            <w:tcW w:w="2209" w:type="pct"/>
            <w:vAlign w:val="center"/>
          </w:tcPr>
          <w:p w:rsidR="00EE0F9B" w:rsidRPr="00AF2C1A" w:rsidRDefault="00EE0F9B" w:rsidP="00EE0F9B">
            <w:pPr>
              <w:rPr>
                <w:lang w:val="ru-RU"/>
              </w:rPr>
            </w:pPr>
            <w:r w:rsidRPr="00AF2C1A">
              <w:rPr>
                <w:lang w:val="ru-RU"/>
              </w:rPr>
              <w:t>Брянская область, Мглинский район, г.</w:t>
            </w:r>
          </w:p>
          <w:p w:rsidR="00EE0F9B" w:rsidRPr="00AF2C1A" w:rsidRDefault="00EE0F9B" w:rsidP="00EE0F9B">
            <w:r w:rsidRPr="00AF2C1A">
              <w:t>Мглин, ул. Ленина</w:t>
            </w:r>
          </w:p>
        </w:tc>
      </w:tr>
      <w:tr w:rsidR="00EE0F9B" w:rsidRPr="00AF2C1A" w:rsidTr="00835482">
        <w:trPr>
          <w:trHeight w:val="230"/>
        </w:trPr>
        <w:tc>
          <w:tcPr>
            <w:tcW w:w="582" w:type="pct"/>
            <w:vAlign w:val="center"/>
          </w:tcPr>
          <w:p w:rsidR="00EE0F9B" w:rsidRPr="00AF2C1A" w:rsidRDefault="00EE0F9B" w:rsidP="00EE0F9B">
            <w:pPr>
              <w:jc w:val="center"/>
            </w:pPr>
            <w:r w:rsidRPr="00AF2C1A">
              <w:lastRenderedPageBreak/>
              <w:t>3.2.</w:t>
            </w:r>
          </w:p>
        </w:tc>
        <w:tc>
          <w:tcPr>
            <w:tcW w:w="2209" w:type="pct"/>
            <w:vAlign w:val="center"/>
          </w:tcPr>
          <w:p w:rsidR="00EE0F9B" w:rsidRPr="00AF2C1A" w:rsidRDefault="00EE0F9B" w:rsidP="00EE0F9B">
            <w:r w:rsidRPr="00AF2C1A">
              <w:t>Количество артезианских скважин</w:t>
            </w:r>
          </w:p>
        </w:tc>
        <w:tc>
          <w:tcPr>
            <w:tcW w:w="2209" w:type="pct"/>
            <w:vAlign w:val="center"/>
          </w:tcPr>
          <w:p w:rsidR="00EE0F9B" w:rsidRPr="00AF2C1A" w:rsidRDefault="00EE0F9B" w:rsidP="00EE0F9B">
            <w:r w:rsidRPr="00AF2C1A">
              <w:t>1 шт.</w:t>
            </w:r>
          </w:p>
        </w:tc>
      </w:tr>
      <w:tr w:rsidR="00EE0F9B" w:rsidRPr="00AF2C1A" w:rsidTr="00835482">
        <w:trPr>
          <w:trHeight w:val="230"/>
        </w:trPr>
        <w:tc>
          <w:tcPr>
            <w:tcW w:w="582" w:type="pct"/>
            <w:vAlign w:val="center"/>
          </w:tcPr>
          <w:p w:rsidR="00EE0F9B" w:rsidRPr="00AF2C1A" w:rsidRDefault="00EE0F9B" w:rsidP="00EE0F9B">
            <w:pPr>
              <w:jc w:val="center"/>
            </w:pPr>
            <w:r w:rsidRPr="00AF2C1A">
              <w:t>3.2.1</w:t>
            </w:r>
          </w:p>
        </w:tc>
        <w:tc>
          <w:tcPr>
            <w:tcW w:w="4418" w:type="pct"/>
            <w:gridSpan w:val="2"/>
            <w:vAlign w:val="center"/>
          </w:tcPr>
          <w:p w:rsidR="00EE0F9B" w:rsidRPr="00AF2C1A" w:rsidRDefault="00EE0F9B" w:rsidP="00EE0F9B">
            <w:r w:rsidRPr="00AF2C1A">
              <w:t>Характеристика насосного оборудования скважины:</w:t>
            </w:r>
          </w:p>
        </w:tc>
      </w:tr>
      <w:tr w:rsidR="00EE0F9B" w:rsidRPr="00AF2C1A" w:rsidTr="00835482">
        <w:trPr>
          <w:trHeight w:val="230"/>
        </w:trPr>
        <w:tc>
          <w:tcPr>
            <w:tcW w:w="582" w:type="pct"/>
            <w:vAlign w:val="center"/>
          </w:tcPr>
          <w:p w:rsidR="00EE0F9B" w:rsidRPr="00AF2C1A" w:rsidRDefault="00EE0F9B" w:rsidP="00EE0F9B">
            <w:pPr>
              <w:jc w:val="center"/>
            </w:pPr>
            <w:r w:rsidRPr="00AF2C1A">
              <w:t>-</w:t>
            </w:r>
          </w:p>
        </w:tc>
        <w:tc>
          <w:tcPr>
            <w:tcW w:w="2209" w:type="pct"/>
            <w:vAlign w:val="center"/>
          </w:tcPr>
          <w:p w:rsidR="00EE0F9B" w:rsidRPr="00AF2C1A" w:rsidRDefault="00EE0F9B" w:rsidP="00EE0F9B">
            <w:r w:rsidRPr="00AF2C1A">
              <w:t>Марка насоса</w:t>
            </w:r>
          </w:p>
        </w:tc>
        <w:tc>
          <w:tcPr>
            <w:tcW w:w="2209" w:type="pct"/>
            <w:vAlign w:val="center"/>
          </w:tcPr>
          <w:p w:rsidR="00EE0F9B" w:rsidRPr="00AF2C1A" w:rsidRDefault="00EE0F9B" w:rsidP="00EE0F9B">
            <w:r w:rsidRPr="00AF2C1A">
              <w:t>ЭЦВ 8-25-100</w:t>
            </w:r>
          </w:p>
        </w:tc>
      </w:tr>
      <w:tr w:rsidR="00EE0F9B" w:rsidRPr="00AF2C1A" w:rsidTr="00835482">
        <w:trPr>
          <w:trHeight w:val="230"/>
        </w:trPr>
        <w:tc>
          <w:tcPr>
            <w:tcW w:w="582" w:type="pct"/>
            <w:vAlign w:val="center"/>
          </w:tcPr>
          <w:p w:rsidR="00EE0F9B" w:rsidRPr="00AF2C1A" w:rsidRDefault="00EE0F9B" w:rsidP="00EE0F9B">
            <w:pPr>
              <w:jc w:val="center"/>
            </w:pPr>
            <w:r w:rsidRPr="00AF2C1A">
              <w:t>-</w:t>
            </w:r>
          </w:p>
        </w:tc>
        <w:tc>
          <w:tcPr>
            <w:tcW w:w="2209" w:type="pct"/>
            <w:vAlign w:val="center"/>
          </w:tcPr>
          <w:p w:rsidR="00EE0F9B" w:rsidRPr="00AF2C1A" w:rsidRDefault="00EE0F9B" w:rsidP="00EE0F9B">
            <w:r w:rsidRPr="00AF2C1A">
              <w:t>Тип электродвигателя</w:t>
            </w:r>
          </w:p>
        </w:tc>
        <w:tc>
          <w:tcPr>
            <w:tcW w:w="2209" w:type="pct"/>
            <w:vAlign w:val="center"/>
          </w:tcPr>
          <w:p w:rsidR="00EE0F9B" w:rsidRPr="00AF2C1A" w:rsidRDefault="00EE0F9B" w:rsidP="00EE0F9B">
            <w:r w:rsidRPr="00AF2C1A">
              <w:t>данные не представлены</w:t>
            </w:r>
          </w:p>
        </w:tc>
      </w:tr>
      <w:tr w:rsidR="00EE0F9B" w:rsidRPr="00AF2C1A" w:rsidTr="00835482">
        <w:trPr>
          <w:trHeight w:val="230"/>
        </w:trPr>
        <w:tc>
          <w:tcPr>
            <w:tcW w:w="582" w:type="pct"/>
            <w:vAlign w:val="center"/>
          </w:tcPr>
          <w:p w:rsidR="00EE0F9B" w:rsidRPr="00AF2C1A" w:rsidRDefault="00EE0F9B" w:rsidP="00EE0F9B">
            <w:pPr>
              <w:jc w:val="center"/>
            </w:pPr>
            <w:r w:rsidRPr="00AF2C1A">
              <w:t>-</w:t>
            </w:r>
          </w:p>
        </w:tc>
        <w:tc>
          <w:tcPr>
            <w:tcW w:w="2209" w:type="pct"/>
            <w:vAlign w:val="center"/>
          </w:tcPr>
          <w:p w:rsidR="00EE0F9B" w:rsidRPr="00AF2C1A" w:rsidRDefault="00EE0F9B" w:rsidP="00EE0F9B">
            <w:r w:rsidRPr="00AF2C1A">
              <w:t>Производительность</w:t>
            </w:r>
          </w:p>
        </w:tc>
        <w:tc>
          <w:tcPr>
            <w:tcW w:w="2209" w:type="pct"/>
            <w:vAlign w:val="center"/>
          </w:tcPr>
          <w:p w:rsidR="00EE0F9B" w:rsidRPr="00AF2C1A" w:rsidRDefault="00EE0F9B" w:rsidP="00EE0F9B">
            <w:r w:rsidRPr="00AF2C1A">
              <w:t>25 м</w:t>
            </w:r>
            <w:r w:rsidRPr="00AF2C1A">
              <w:rPr>
                <w:vertAlign w:val="superscript"/>
              </w:rPr>
              <w:t>3</w:t>
            </w:r>
            <w:r w:rsidRPr="00AF2C1A">
              <w:t>/час</w:t>
            </w:r>
          </w:p>
        </w:tc>
      </w:tr>
      <w:tr w:rsidR="00EE0F9B" w:rsidRPr="00AF2C1A" w:rsidTr="00835482">
        <w:trPr>
          <w:trHeight w:val="230"/>
        </w:trPr>
        <w:tc>
          <w:tcPr>
            <w:tcW w:w="582" w:type="pct"/>
            <w:vAlign w:val="center"/>
          </w:tcPr>
          <w:p w:rsidR="00EE0F9B" w:rsidRPr="00AF2C1A" w:rsidRDefault="00EE0F9B" w:rsidP="00EE0F9B">
            <w:pPr>
              <w:jc w:val="center"/>
            </w:pPr>
            <w:r w:rsidRPr="00AF2C1A">
              <w:t>-</w:t>
            </w:r>
          </w:p>
        </w:tc>
        <w:tc>
          <w:tcPr>
            <w:tcW w:w="2209" w:type="pct"/>
            <w:vAlign w:val="center"/>
          </w:tcPr>
          <w:p w:rsidR="00EE0F9B" w:rsidRPr="00AF2C1A" w:rsidRDefault="00EE0F9B" w:rsidP="00EE0F9B">
            <w:r w:rsidRPr="00AF2C1A">
              <w:t>Напор</w:t>
            </w:r>
          </w:p>
        </w:tc>
        <w:tc>
          <w:tcPr>
            <w:tcW w:w="2209" w:type="pct"/>
            <w:vAlign w:val="center"/>
          </w:tcPr>
          <w:p w:rsidR="00EE0F9B" w:rsidRPr="00AF2C1A" w:rsidRDefault="00EE0F9B" w:rsidP="00EE0F9B">
            <w:r w:rsidRPr="00AF2C1A">
              <w:t>100 м</w:t>
            </w:r>
          </w:p>
        </w:tc>
      </w:tr>
      <w:tr w:rsidR="00EE0F9B" w:rsidRPr="00AF2C1A" w:rsidTr="00835482">
        <w:trPr>
          <w:trHeight w:val="460"/>
        </w:trPr>
        <w:tc>
          <w:tcPr>
            <w:tcW w:w="582" w:type="pct"/>
            <w:vAlign w:val="center"/>
          </w:tcPr>
          <w:p w:rsidR="00EE0F9B" w:rsidRPr="00AF2C1A" w:rsidRDefault="00EE0F9B" w:rsidP="00EE0F9B">
            <w:pPr>
              <w:jc w:val="center"/>
            </w:pPr>
            <w:r w:rsidRPr="00AF2C1A">
              <w:t>3.3</w:t>
            </w:r>
          </w:p>
        </w:tc>
        <w:tc>
          <w:tcPr>
            <w:tcW w:w="2209" w:type="pct"/>
            <w:vAlign w:val="center"/>
          </w:tcPr>
          <w:p w:rsidR="00EE0F9B" w:rsidRPr="00AF2C1A" w:rsidRDefault="00EE0F9B" w:rsidP="00EE0F9B">
            <w:pPr>
              <w:rPr>
                <w:lang w:val="ru-RU"/>
              </w:rPr>
            </w:pPr>
            <w:r w:rsidRPr="00AF2C1A">
              <w:rPr>
                <w:lang w:val="ru-RU"/>
              </w:rPr>
              <w:t>Количество насосных станций, водонапорных</w:t>
            </w:r>
          </w:p>
          <w:p w:rsidR="00EE0F9B" w:rsidRPr="00AF2C1A" w:rsidRDefault="00EE0F9B" w:rsidP="00EE0F9B">
            <w:pPr>
              <w:rPr>
                <w:lang w:val="ru-RU"/>
              </w:rPr>
            </w:pPr>
            <w:r w:rsidRPr="00AF2C1A">
              <w:rPr>
                <w:lang w:val="ru-RU"/>
              </w:rPr>
              <w:t>башен</w:t>
            </w:r>
          </w:p>
        </w:tc>
        <w:tc>
          <w:tcPr>
            <w:tcW w:w="2209" w:type="pct"/>
            <w:vAlign w:val="center"/>
          </w:tcPr>
          <w:p w:rsidR="00EE0F9B" w:rsidRPr="00AF2C1A" w:rsidRDefault="00EE0F9B" w:rsidP="00EE0F9B">
            <w:r w:rsidRPr="00AF2C1A">
              <w:t>1 водонапорная башня</w:t>
            </w:r>
          </w:p>
        </w:tc>
      </w:tr>
      <w:tr w:rsidR="00EE0F9B" w:rsidRPr="00AF2C1A" w:rsidTr="00835482">
        <w:trPr>
          <w:trHeight w:val="230"/>
        </w:trPr>
        <w:tc>
          <w:tcPr>
            <w:tcW w:w="582" w:type="pct"/>
            <w:vAlign w:val="center"/>
          </w:tcPr>
          <w:p w:rsidR="00EE0F9B" w:rsidRPr="00AF2C1A" w:rsidRDefault="00EE0F9B" w:rsidP="00EE0F9B">
            <w:pPr>
              <w:jc w:val="center"/>
            </w:pPr>
            <w:r w:rsidRPr="00AF2C1A">
              <w:t>3.3.1</w:t>
            </w:r>
          </w:p>
        </w:tc>
        <w:tc>
          <w:tcPr>
            <w:tcW w:w="2209" w:type="pct"/>
            <w:vAlign w:val="center"/>
          </w:tcPr>
          <w:p w:rsidR="00EE0F9B" w:rsidRPr="00AF2C1A" w:rsidRDefault="00EE0F9B" w:rsidP="00EE0F9B">
            <w:r w:rsidRPr="00AF2C1A">
              <w:t>Объем башни</w:t>
            </w:r>
          </w:p>
        </w:tc>
        <w:tc>
          <w:tcPr>
            <w:tcW w:w="2209" w:type="pct"/>
            <w:vAlign w:val="center"/>
          </w:tcPr>
          <w:p w:rsidR="00EE0F9B" w:rsidRPr="00AF2C1A" w:rsidRDefault="00EE0F9B" w:rsidP="00EE0F9B">
            <w:r w:rsidRPr="00AF2C1A">
              <w:t>15 м</w:t>
            </w:r>
            <w:r w:rsidRPr="00AF2C1A">
              <w:rPr>
                <w:vertAlign w:val="superscript"/>
              </w:rPr>
              <w:t>3</w:t>
            </w:r>
          </w:p>
        </w:tc>
      </w:tr>
      <w:tr w:rsidR="00EE0F9B" w:rsidRPr="00AF2C1A" w:rsidTr="00835482">
        <w:trPr>
          <w:trHeight w:val="230"/>
        </w:trPr>
        <w:tc>
          <w:tcPr>
            <w:tcW w:w="582" w:type="pct"/>
            <w:vAlign w:val="center"/>
          </w:tcPr>
          <w:p w:rsidR="00EE0F9B" w:rsidRPr="00AF2C1A" w:rsidRDefault="00EE0F9B" w:rsidP="00EE0F9B">
            <w:pPr>
              <w:jc w:val="center"/>
            </w:pPr>
            <w:r w:rsidRPr="00AF2C1A">
              <w:t>4</w:t>
            </w:r>
          </w:p>
        </w:tc>
        <w:tc>
          <w:tcPr>
            <w:tcW w:w="2209" w:type="pct"/>
            <w:vAlign w:val="center"/>
          </w:tcPr>
          <w:p w:rsidR="00EE0F9B" w:rsidRPr="00AF2C1A" w:rsidRDefault="00EE0F9B" w:rsidP="00EE0F9B">
            <w:r w:rsidRPr="00AF2C1A">
              <w:t>Водозаборный узел №4</w:t>
            </w:r>
          </w:p>
        </w:tc>
        <w:tc>
          <w:tcPr>
            <w:tcW w:w="2209" w:type="pct"/>
            <w:vAlign w:val="center"/>
          </w:tcPr>
          <w:p w:rsidR="00EE0F9B" w:rsidRPr="00AF2C1A" w:rsidRDefault="00EE0F9B" w:rsidP="00EE0F9B"/>
        </w:tc>
      </w:tr>
      <w:tr w:rsidR="00EE0F9B" w:rsidRPr="00AF2C1A" w:rsidTr="00835482">
        <w:trPr>
          <w:trHeight w:val="460"/>
        </w:trPr>
        <w:tc>
          <w:tcPr>
            <w:tcW w:w="582" w:type="pct"/>
            <w:vAlign w:val="center"/>
          </w:tcPr>
          <w:p w:rsidR="00EE0F9B" w:rsidRPr="00AF2C1A" w:rsidRDefault="00EE0F9B" w:rsidP="00EE0F9B">
            <w:pPr>
              <w:jc w:val="center"/>
            </w:pPr>
            <w:r w:rsidRPr="00AF2C1A">
              <w:t>4.1</w:t>
            </w:r>
          </w:p>
        </w:tc>
        <w:tc>
          <w:tcPr>
            <w:tcW w:w="2209" w:type="pct"/>
            <w:vAlign w:val="center"/>
          </w:tcPr>
          <w:p w:rsidR="00EE0F9B" w:rsidRPr="00AF2C1A" w:rsidRDefault="00EE0F9B" w:rsidP="00EE0F9B">
            <w:r w:rsidRPr="00AF2C1A">
              <w:t>Местонахождение</w:t>
            </w:r>
          </w:p>
        </w:tc>
        <w:tc>
          <w:tcPr>
            <w:tcW w:w="2209" w:type="pct"/>
            <w:vAlign w:val="center"/>
          </w:tcPr>
          <w:p w:rsidR="00EE0F9B" w:rsidRPr="00AF2C1A" w:rsidRDefault="00EE0F9B" w:rsidP="00EE0F9B">
            <w:pPr>
              <w:rPr>
                <w:lang w:val="ru-RU"/>
              </w:rPr>
            </w:pPr>
            <w:r w:rsidRPr="00AF2C1A">
              <w:rPr>
                <w:lang w:val="ru-RU"/>
              </w:rPr>
              <w:t>Брянская область, Мглинский район, г.</w:t>
            </w:r>
          </w:p>
          <w:p w:rsidR="00EE0F9B" w:rsidRPr="00AF2C1A" w:rsidRDefault="00EE0F9B" w:rsidP="00EE0F9B">
            <w:r w:rsidRPr="00AF2C1A">
              <w:t>Мглин, 2 пер. Ворошилова</w:t>
            </w:r>
          </w:p>
        </w:tc>
      </w:tr>
      <w:tr w:rsidR="00EE0F9B" w:rsidRPr="00AF2C1A" w:rsidTr="00835482">
        <w:trPr>
          <w:trHeight w:val="230"/>
        </w:trPr>
        <w:tc>
          <w:tcPr>
            <w:tcW w:w="582" w:type="pct"/>
            <w:vAlign w:val="center"/>
          </w:tcPr>
          <w:p w:rsidR="00EE0F9B" w:rsidRPr="00AF2C1A" w:rsidRDefault="00EE0F9B" w:rsidP="00EE0F9B">
            <w:pPr>
              <w:jc w:val="center"/>
            </w:pPr>
            <w:r w:rsidRPr="00AF2C1A">
              <w:t>4.2</w:t>
            </w:r>
          </w:p>
        </w:tc>
        <w:tc>
          <w:tcPr>
            <w:tcW w:w="2209" w:type="pct"/>
            <w:vAlign w:val="center"/>
          </w:tcPr>
          <w:p w:rsidR="00EE0F9B" w:rsidRPr="00AF2C1A" w:rsidRDefault="00EE0F9B" w:rsidP="00EE0F9B">
            <w:r w:rsidRPr="00AF2C1A">
              <w:t>Количество артезианских скважин</w:t>
            </w:r>
          </w:p>
        </w:tc>
        <w:tc>
          <w:tcPr>
            <w:tcW w:w="2209" w:type="pct"/>
            <w:vAlign w:val="center"/>
          </w:tcPr>
          <w:p w:rsidR="00EE0F9B" w:rsidRPr="00AF2C1A" w:rsidRDefault="00EE0F9B" w:rsidP="00EE0F9B">
            <w:r w:rsidRPr="00AF2C1A">
              <w:t>1 шт.</w:t>
            </w:r>
          </w:p>
        </w:tc>
      </w:tr>
      <w:tr w:rsidR="00EE0F9B" w:rsidRPr="00AF2C1A" w:rsidTr="00835482">
        <w:trPr>
          <w:trHeight w:val="230"/>
        </w:trPr>
        <w:tc>
          <w:tcPr>
            <w:tcW w:w="582" w:type="pct"/>
            <w:vAlign w:val="center"/>
          </w:tcPr>
          <w:p w:rsidR="00EE0F9B" w:rsidRPr="00AF2C1A" w:rsidRDefault="00EE0F9B" w:rsidP="00EE0F9B">
            <w:pPr>
              <w:jc w:val="center"/>
            </w:pPr>
            <w:r w:rsidRPr="00AF2C1A">
              <w:t>4.2.1</w:t>
            </w:r>
          </w:p>
        </w:tc>
        <w:tc>
          <w:tcPr>
            <w:tcW w:w="4418" w:type="pct"/>
            <w:gridSpan w:val="2"/>
            <w:vAlign w:val="center"/>
          </w:tcPr>
          <w:p w:rsidR="00EE0F9B" w:rsidRPr="00AF2C1A" w:rsidRDefault="00EE0F9B" w:rsidP="00EE0F9B">
            <w:r w:rsidRPr="00AF2C1A">
              <w:t>Характеристика насосного оборудования скважины:</w:t>
            </w:r>
          </w:p>
        </w:tc>
      </w:tr>
      <w:tr w:rsidR="00EE0F9B" w:rsidRPr="00AF2C1A" w:rsidTr="00835482">
        <w:trPr>
          <w:trHeight w:val="230"/>
        </w:trPr>
        <w:tc>
          <w:tcPr>
            <w:tcW w:w="582" w:type="pct"/>
            <w:vAlign w:val="center"/>
          </w:tcPr>
          <w:p w:rsidR="00EE0F9B" w:rsidRPr="00AF2C1A" w:rsidRDefault="00EE0F9B" w:rsidP="00EE0F9B">
            <w:pPr>
              <w:jc w:val="center"/>
            </w:pPr>
            <w:r w:rsidRPr="00AF2C1A">
              <w:t>-</w:t>
            </w:r>
          </w:p>
        </w:tc>
        <w:tc>
          <w:tcPr>
            <w:tcW w:w="2209" w:type="pct"/>
            <w:vAlign w:val="center"/>
          </w:tcPr>
          <w:p w:rsidR="00EE0F9B" w:rsidRPr="00AF2C1A" w:rsidRDefault="00EE0F9B" w:rsidP="00EE0F9B">
            <w:r w:rsidRPr="00AF2C1A">
              <w:t>Марка насоса</w:t>
            </w:r>
          </w:p>
        </w:tc>
        <w:tc>
          <w:tcPr>
            <w:tcW w:w="2209" w:type="pct"/>
            <w:vAlign w:val="center"/>
          </w:tcPr>
          <w:p w:rsidR="00EE0F9B" w:rsidRPr="00AF2C1A" w:rsidRDefault="00EE0F9B" w:rsidP="00EE0F9B">
            <w:r w:rsidRPr="00AF2C1A">
              <w:t>ЭЦВ 6-6,5-80</w:t>
            </w:r>
          </w:p>
        </w:tc>
      </w:tr>
      <w:tr w:rsidR="00EE0F9B" w:rsidRPr="00AF2C1A" w:rsidTr="00835482">
        <w:trPr>
          <w:trHeight w:val="230"/>
        </w:trPr>
        <w:tc>
          <w:tcPr>
            <w:tcW w:w="582" w:type="pct"/>
            <w:vAlign w:val="center"/>
          </w:tcPr>
          <w:p w:rsidR="00EE0F9B" w:rsidRPr="00AF2C1A" w:rsidRDefault="00EE0F9B" w:rsidP="00EE0F9B">
            <w:pPr>
              <w:jc w:val="center"/>
            </w:pPr>
            <w:r w:rsidRPr="00AF2C1A">
              <w:t>-</w:t>
            </w:r>
          </w:p>
        </w:tc>
        <w:tc>
          <w:tcPr>
            <w:tcW w:w="2209" w:type="pct"/>
            <w:vAlign w:val="center"/>
          </w:tcPr>
          <w:p w:rsidR="00EE0F9B" w:rsidRPr="00AF2C1A" w:rsidRDefault="00EE0F9B" w:rsidP="00EE0F9B">
            <w:r w:rsidRPr="00AF2C1A">
              <w:t>Тип электродвигателя</w:t>
            </w:r>
          </w:p>
        </w:tc>
        <w:tc>
          <w:tcPr>
            <w:tcW w:w="2209" w:type="pct"/>
            <w:vAlign w:val="center"/>
          </w:tcPr>
          <w:p w:rsidR="00EE0F9B" w:rsidRPr="00AF2C1A" w:rsidRDefault="00EE0F9B" w:rsidP="00EE0F9B">
            <w:r w:rsidRPr="00AF2C1A">
              <w:t>данные не представлены</w:t>
            </w:r>
          </w:p>
        </w:tc>
      </w:tr>
      <w:tr w:rsidR="00EE0F9B" w:rsidRPr="00AF2C1A" w:rsidTr="00835482">
        <w:trPr>
          <w:trHeight w:val="230"/>
        </w:trPr>
        <w:tc>
          <w:tcPr>
            <w:tcW w:w="582" w:type="pct"/>
            <w:vAlign w:val="center"/>
          </w:tcPr>
          <w:p w:rsidR="00EE0F9B" w:rsidRPr="00AF2C1A" w:rsidRDefault="00EE0F9B" w:rsidP="00EE0F9B">
            <w:pPr>
              <w:jc w:val="center"/>
            </w:pPr>
            <w:r w:rsidRPr="00AF2C1A">
              <w:t>-</w:t>
            </w:r>
          </w:p>
        </w:tc>
        <w:tc>
          <w:tcPr>
            <w:tcW w:w="2209" w:type="pct"/>
            <w:vAlign w:val="center"/>
          </w:tcPr>
          <w:p w:rsidR="00EE0F9B" w:rsidRPr="00AF2C1A" w:rsidRDefault="00EE0F9B" w:rsidP="00EE0F9B">
            <w:r w:rsidRPr="00AF2C1A">
              <w:t>Производительность</w:t>
            </w:r>
          </w:p>
        </w:tc>
        <w:tc>
          <w:tcPr>
            <w:tcW w:w="2209" w:type="pct"/>
            <w:vAlign w:val="center"/>
          </w:tcPr>
          <w:p w:rsidR="00EE0F9B" w:rsidRPr="00AF2C1A" w:rsidRDefault="00EE0F9B" w:rsidP="00EE0F9B">
            <w:r w:rsidRPr="00AF2C1A">
              <w:t>6,5 м</w:t>
            </w:r>
            <w:r w:rsidRPr="00AF2C1A">
              <w:rPr>
                <w:vertAlign w:val="superscript"/>
              </w:rPr>
              <w:t>3</w:t>
            </w:r>
            <w:r w:rsidRPr="00AF2C1A">
              <w:t>/час</w:t>
            </w:r>
          </w:p>
        </w:tc>
      </w:tr>
      <w:tr w:rsidR="00EE0F9B" w:rsidRPr="00AF2C1A" w:rsidTr="00835482">
        <w:trPr>
          <w:trHeight w:val="230"/>
        </w:trPr>
        <w:tc>
          <w:tcPr>
            <w:tcW w:w="582" w:type="pct"/>
            <w:vAlign w:val="center"/>
          </w:tcPr>
          <w:p w:rsidR="00EE0F9B" w:rsidRPr="00AF2C1A" w:rsidRDefault="00EE0F9B" w:rsidP="00EE0F9B">
            <w:pPr>
              <w:jc w:val="center"/>
            </w:pPr>
            <w:r w:rsidRPr="00AF2C1A">
              <w:t>-</w:t>
            </w:r>
          </w:p>
        </w:tc>
        <w:tc>
          <w:tcPr>
            <w:tcW w:w="2209" w:type="pct"/>
            <w:vAlign w:val="center"/>
          </w:tcPr>
          <w:p w:rsidR="00EE0F9B" w:rsidRPr="00AF2C1A" w:rsidRDefault="00EE0F9B" w:rsidP="00EE0F9B">
            <w:r w:rsidRPr="00AF2C1A">
              <w:t>Напор</w:t>
            </w:r>
          </w:p>
        </w:tc>
        <w:tc>
          <w:tcPr>
            <w:tcW w:w="2209" w:type="pct"/>
            <w:vAlign w:val="center"/>
          </w:tcPr>
          <w:p w:rsidR="00EE0F9B" w:rsidRPr="00AF2C1A" w:rsidRDefault="00EE0F9B" w:rsidP="00EE0F9B">
            <w:r w:rsidRPr="00AF2C1A">
              <w:t>80 м</w:t>
            </w:r>
          </w:p>
        </w:tc>
      </w:tr>
      <w:tr w:rsidR="00EE0F9B" w:rsidRPr="00AF2C1A" w:rsidTr="00835482">
        <w:trPr>
          <w:trHeight w:val="461"/>
        </w:trPr>
        <w:tc>
          <w:tcPr>
            <w:tcW w:w="582" w:type="pct"/>
            <w:vAlign w:val="center"/>
          </w:tcPr>
          <w:p w:rsidR="00EE0F9B" w:rsidRPr="00AF2C1A" w:rsidRDefault="00EE0F9B" w:rsidP="00EE0F9B">
            <w:pPr>
              <w:jc w:val="center"/>
            </w:pPr>
            <w:r w:rsidRPr="00AF2C1A">
              <w:t>4.3</w:t>
            </w:r>
          </w:p>
        </w:tc>
        <w:tc>
          <w:tcPr>
            <w:tcW w:w="2209" w:type="pct"/>
            <w:vAlign w:val="center"/>
          </w:tcPr>
          <w:p w:rsidR="00EE0F9B" w:rsidRPr="00AF2C1A" w:rsidRDefault="00EE0F9B" w:rsidP="00EE0F9B">
            <w:pPr>
              <w:rPr>
                <w:lang w:val="ru-RU"/>
              </w:rPr>
            </w:pPr>
            <w:r w:rsidRPr="00AF2C1A">
              <w:rPr>
                <w:lang w:val="ru-RU"/>
              </w:rPr>
              <w:t>Количество насосных станций, водонапорных</w:t>
            </w:r>
          </w:p>
          <w:p w:rsidR="00EE0F9B" w:rsidRPr="00AF2C1A" w:rsidRDefault="00EE0F9B" w:rsidP="00EE0F9B">
            <w:pPr>
              <w:rPr>
                <w:lang w:val="ru-RU"/>
              </w:rPr>
            </w:pPr>
            <w:r w:rsidRPr="00AF2C1A">
              <w:rPr>
                <w:lang w:val="ru-RU"/>
              </w:rPr>
              <w:t>башен</w:t>
            </w:r>
          </w:p>
        </w:tc>
        <w:tc>
          <w:tcPr>
            <w:tcW w:w="2209" w:type="pct"/>
            <w:vAlign w:val="center"/>
          </w:tcPr>
          <w:p w:rsidR="00EE0F9B" w:rsidRPr="00AF2C1A" w:rsidRDefault="00EE0F9B" w:rsidP="00EE0F9B">
            <w:r w:rsidRPr="00AF2C1A">
              <w:t>1 водонапорная башня</w:t>
            </w:r>
          </w:p>
        </w:tc>
      </w:tr>
      <w:tr w:rsidR="00EE0F9B" w:rsidRPr="00AF2C1A" w:rsidTr="00835482">
        <w:trPr>
          <w:trHeight w:val="230"/>
        </w:trPr>
        <w:tc>
          <w:tcPr>
            <w:tcW w:w="582" w:type="pct"/>
            <w:vAlign w:val="center"/>
          </w:tcPr>
          <w:p w:rsidR="00EE0F9B" w:rsidRPr="00AF2C1A" w:rsidRDefault="00EE0F9B" w:rsidP="00EE0F9B">
            <w:pPr>
              <w:jc w:val="center"/>
            </w:pPr>
            <w:r w:rsidRPr="00AF2C1A">
              <w:t>4.3.1</w:t>
            </w:r>
          </w:p>
        </w:tc>
        <w:tc>
          <w:tcPr>
            <w:tcW w:w="2209" w:type="pct"/>
            <w:vAlign w:val="center"/>
          </w:tcPr>
          <w:p w:rsidR="00EE0F9B" w:rsidRPr="00AF2C1A" w:rsidRDefault="00EE0F9B" w:rsidP="00EE0F9B">
            <w:r w:rsidRPr="00AF2C1A">
              <w:t>Объем башни</w:t>
            </w:r>
          </w:p>
        </w:tc>
        <w:tc>
          <w:tcPr>
            <w:tcW w:w="2209" w:type="pct"/>
            <w:vAlign w:val="center"/>
          </w:tcPr>
          <w:p w:rsidR="00EE0F9B" w:rsidRPr="00AF2C1A" w:rsidRDefault="00EE0F9B" w:rsidP="00EE0F9B">
            <w:r w:rsidRPr="00AF2C1A">
              <w:t>20 м</w:t>
            </w:r>
            <w:r w:rsidRPr="00AF2C1A">
              <w:rPr>
                <w:vertAlign w:val="superscript"/>
              </w:rPr>
              <w:t>3</w:t>
            </w:r>
          </w:p>
        </w:tc>
      </w:tr>
      <w:tr w:rsidR="00EE0F9B" w:rsidRPr="00AF2C1A" w:rsidTr="00835482">
        <w:trPr>
          <w:trHeight w:val="230"/>
        </w:trPr>
        <w:tc>
          <w:tcPr>
            <w:tcW w:w="582" w:type="pct"/>
            <w:vAlign w:val="center"/>
          </w:tcPr>
          <w:p w:rsidR="00EE0F9B" w:rsidRPr="00AF2C1A" w:rsidRDefault="00EE0F9B" w:rsidP="00EE0F9B">
            <w:pPr>
              <w:jc w:val="center"/>
            </w:pPr>
            <w:r w:rsidRPr="00AF2C1A">
              <w:t>5</w:t>
            </w:r>
          </w:p>
        </w:tc>
        <w:tc>
          <w:tcPr>
            <w:tcW w:w="2209" w:type="pct"/>
            <w:vAlign w:val="center"/>
          </w:tcPr>
          <w:p w:rsidR="00EE0F9B" w:rsidRPr="00AF2C1A" w:rsidRDefault="00EE0F9B" w:rsidP="00EE0F9B">
            <w:r w:rsidRPr="00AF2C1A">
              <w:t>Водозаборный узел №5</w:t>
            </w:r>
          </w:p>
        </w:tc>
        <w:tc>
          <w:tcPr>
            <w:tcW w:w="2209" w:type="pct"/>
            <w:vAlign w:val="center"/>
          </w:tcPr>
          <w:p w:rsidR="00EE0F9B" w:rsidRPr="00AF2C1A" w:rsidRDefault="00EE0F9B" w:rsidP="00EE0F9B"/>
        </w:tc>
      </w:tr>
      <w:tr w:rsidR="00EE0F9B" w:rsidRPr="00AF2C1A" w:rsidTr="00835482">
        <w:trPr>
          <w:trHeight w:val="460"/>
        </w:trPr>
        <w:tc>
          <w:tcPr>
            <w:tcW w:w="582" w:type="pct"/>
            <w:vAlign w:val="center"/>
          </w:tcPr>
          <w:p w:rsidR="00EE0F9B" w:rsidRPr="00AF2C1A" w:rsidRDefault="00EE0F9B" w:rsidP="00EE0F9B">
            <w:pPr>
              <w:jc w:val="center"/>
            </w:pPr>
            <w:r w:rsidRPr="00AF2C1A">
              <w:t>5.1</w:t>
            </w:r>
          </w:p>
        </w:tc>
        <w:tc>
          <w:tcPr>
            <w:tcW w:w="2209" w:type="pct"/>
            <w:vAlign w:val="center"/>
          </w:tcPr>
          <w:p w:rsidR="00EE0F9B" w:rsidRPr="00AF2C1A" w:rsidRDefault="00EE0F9B" w:rsidP="00EE0F9B">
            <w:r w:rsidRPr="00AF2C1A">
              <w:t>Местонахождение</w:t>
            </w:r>
          </w:p>
        </w:tc>
        <w:tc>
          <w:tcPr>
            <w:tcW w:w="2209" w:type="pct"/>
            <w:vAlign w:val="center"/>
          </w:tcPr>
          <w:p w:rsidR="00EE0F9B" w:rsidRPr="00AF2C1A" w:rsidRDefault="00EE0F9B" w:rsidP="00EE0F9B">
            <w:pPr>
              <w:rPr>
                <w:lang w:val="ru-RU"/>
              </w:rPr>
            </w:pPr>
            <w:r w:rsidRPr="00AF2C1A">
              <w:rPr>
                <w:lang w:val="ru-RU"/>
              </w:rPr>
              <w:t>Брянская область, Мглинский район, г.</w:t>
            </w:r>
          </w:p>
          <w:p w:rsidR="00EE0F9B" w:rsidRPr="00AF2C1A" w:rsidRDefault="00EE0F9B" w:rsidP="00EE0F9B">
            <w:r w:rsidRPr="00AF2C1A">
              <w:t>Мглин, ул. Согласия</w:t>
            </w:r>
          </w:p>
        </w:tc>
      </w:tr>
      <w:tr w:rsidR="00EE0F9B" w:rsidRPr="00AF2C1A" w:rsidTr="00835482">
        <w:trPr>
          <w:trHeight w:val="230"/>
        </w:trPr>
        <w:tc>
          <w:tcPr>
            <w:tcW w:w="582" w:type="pct"/>
            <w:vAlign w:val="center"/>
          </w:tcPr>
          <w:p w:rsidR="00EE0F9B" w:rsidRPr="00AF2C1A" w:rsidRDefault="00EE0F9B" w:rsidP="00EE0F9B">
            <w:pPr>
              <w:jc w:val="center"/>
            </w:pPr>
            <w:r w:rsidRPr="00AF2C1A">
              <w:t>5.2</w:t>
            </w:r>
          </w:p>
        </w:tc>
        <w:tc>
          <w:tcPr>
            <w:tcW w:w="2209" w:type="pct"/>
            <w:vAlign w:val="center"/>
          </w:tcPr>
          <w:p w:rsidR="00EE0F9B" w:rsidRPr="00AF2C1A" w:rsidRDefault="00EE0F9B" w:rsidP="00EE0F9B">
            <w:r w:rsidRPr="00AF2C1A">
              <w:t>Количество артезианских скважин</w:t>
            </w:r>
          </w:p>
        </w:tc>
        <w:tc>
          <w:tcPr>
            <w:tcW w:w="2209" w:type="pct"/>
            <w:vAlign w:val="center"/>
          </w:tcPr>
          <w:p w:rsidR="00EE0F9B" w:rsidRPr="00AF2C1A" w:rsidRDefault="00EE0F9B" w:rsidP="00EE0F9B">
            <w:r w:rsidRPr="00AF2C1A">
              <w:t>1 шт.</w:t>
            </w:r>
          </w:p>
        </w:tc>
      </w:tr>
      <w:tr w:rsidR="00EE0F9B" w:rsidRPr="00AF2C1A" w:rsidTr="00835482">
        <w:trPr>
          <w:trHeight w:val="229"/>
        </w:trPr>
        <w:tc>
          <w:tcPr>
            <w:tcW w:w="582" w:type="pct"/>
            <w:vAlign w:val="center"/>
          </w:tcPr>
          <w:p w:rsidR="00EE0F9B" w:rsidRPr="00AF2C1A" w:rsidRDefault="00EE0F9B" w:rsidP="00EE0F9B">
            <w:pPr>
              <w:jc w:val="center"/>
            </w:pPr>
            <w:r w:rsidRPr="00AF2C1A">
              <w:t>5.2.1</w:t>
            </w:r>
          </w:p>
        </w:tc>
        <w:tc>
          <w:tcPr>
            <w:tcW w:w="4418" w:type="pct"/>
            <w:gridSpan w:val="2"/>
            <w:vAlign w:val="center"/>
          </w:tcPr>
          <w:p w:rsidR="00EE0F9B" w:rsidRPr="00AF2C1A" w:rsidRDefault="00EE0F9B" w:rsidP="00EE0F9B">
            <w:r w:rsidRPr="00AF2C1A">
              <w:t>Характеристика насосного оборудования скважины:</w:t>
            </w:r>
          </w:p>
        </w:tc>
      </w:tr>
      <w:tr w:rsidR="00EE0F9B" w:rsidRPr="00AF2C1A" w:rsidTr="00835482">
        <w:trPr>
          <w:trHeight w:val="230"/>
        </w:trPr>
        <w:tc>
          <w:tcPr>
            <w:tcW w:w="582" w:type="pct"/>
            <w:vAlign w:val="center"/>
          </w:tcPr>
          <w:p w:rsidR="00EE0F9B" w:rsidRPr="00AF2C1A" w:rsidRDefault="00EE0F9B" w:rsidP="00EE0F9B">
            <w:pPr>
              <w:jc w:val="center"/>
            </w:pPr>
            <w:r w:rsidRPr="00AF2C1A">
              <w:t>-</w:t>
            </w:r>
          </w:p>
        </w:tc>
        <w:tc>
          <w:tcPr>
            <w:tcW w:w="2209" w:type="pct"/>
            <w:vAlign w:val="center"/>
          </w:tcPr>
          <w:p w:rsidR="00EE0F9B" w:rsidRPr="00AF2C1A" w:rsidRDefault="00EE0F9B" w:rsidP="00EE0F9B">
            <w:r w:rsidRPr="00AF2C1A">
              <w:t>Марка насоса</w:t>
            </w:r>
          </w:p>
        </w:tc>
        <w:tc>
          <w:tcPr>
            <w:tcW w:w="2209" w:type="pct"/>
            <w:vAlign w:val="center"/>
          </w:tcPr>
          <w:p w:rsidR="00EE0F9B" w:rsidRPr="00AF2C1A" w:rsidRDefault="00EE0F9B" w:rsidP="00EE0F9B">
            <w:r w:rsidRPr="00AF2C1A">
              <w:t>ЭЦВ 8-25-100</w:t>
            </w:r>
          </w:p>
        </w:tc>
      </w:tr>
      <w:tr w:rsidR="00EE0F9B" w:rsidRPr="00AF2C1A" w:rsidTr="00835482">
        <w:trPr>
          <w:trHeight w:val="230"/>
        </w:trPr>
        <w:tc>
          <w:tcPr>
            <w:tcW w:w="582" w:type="pct"/>
            <w:vAlign w:val="center"/>
          </w:tcPr>
          <w:p w:rsidR="00EE0F9B" w:rsidRPr="00AF2C1A" w:rsidRDefault="00EE0F9B" w:rsidP="00EE0F9B">
            <w:pPr>
              <w:jc w:val="center"/>
            </w:pPr>
            <w:r w:rsidRPr="00AF2C1A">
              <w:t>-</w:t>
            </w:r>
          </w:p>
        </w:tc>
        <w:tc>
          <w:tcPr>
            <w:tcW w:w="2209" w:type="pct"/>
            <w:vAlign w:val="center"/>
          </w:tcPr>
          <w:p w:rsidR="00EE0F9B" w:rsidRPr="00AF2C1A" w:rsidRDefault="00EE0F9B" w:rsidP="00EE0F9B">
            <w:r w:rsidRPr="00AF2C1A">
              <w:t>Тип электродвигателя</w:t>
            </w:r>
          </w:p>
        </w:tc>
        <w:tc>
          <w:tcPr>
            <w:tcW w:w="2209" w:type="pct"/>
            <w:vAlign w:val="center"/>
          </w:tcPr>
          <w:p w:rsidR="00EE0F9B" w:rsidRPr="00AF2C1A" w:rsidRDefault="00EE0F9B" w:rsidP="00EE0F9B">
            <w:r w:rsidRPr="00AF2C1A">
              <w:t>данные не представлены</w:t>
            </w:r>
          </w:p>
        </w:tc>
      </w:tr>
      <w:tr w:rsidR="00EE0F9B" w:rsidRPr="00AF2C1A" w:rsidTr="00835482">
        <w:trPr>
          <w:trHeight w:val="230"/>
        </w:trPr>
        <w:tc>
          <w:tcPr>
            <w:tcW w:w="582" w:type="pct"/>
            <w:vAlign w:val="center"/>
          </w:tcPr>
          <w:p w:rsidR="00EE0F9B" w:rsidRPr="00AF2C1A" w:rsidRDefault="00EE0F9B" w:rsidP="00EE0F9B">
            <w:pPr>
              <w:jc w:val="center"/>
            </w:pPr>
            <w:r w:rsidRPr="00AF2C1A">
              <w:t>-</w:t>
            </w:r>
          </w:p>
        </w:tc>
        <w:tc>
          <w:tcPr>
            <w:tcW w:w="2209" w:type="pct"/>
            <w:vAlign w:val="center"/>
          </w:tcPr>
          <w:p w:rsidR="00EE0F9B" w:rsidRPr="00AF2C1A" w:rsidRDefault="00EE0F9B" w:rsidP="00EE0F9B">
            <w:r w:rsidRPr="00AF2C1A">
              <w:t>Производительность</w:t>
            </w:r>
          </w:p>
        </w:tc>
        <w:tc>
          <w:tcPr>
            <w:tcW w:w="2209" w:type="pct"/>
            <w:vAlign w:val="center"/>
          </w:tcPr>
          <w:p w:rsidR="00EE0F9B" w:rsidRPr="00AF2C1A" w:rsidRDefault="00EE0F9B" w:rsidP="00EE0F9B">
            <w:r w:rsidRPr="00AF2C1A">
              <w:t>25 м</w:t>
            </w:r>
            <w:r w:rsidRPr="00AF2C1A">
              <w:rPr>
                <w:vertAlign w:val="superscript"/>
              </w:rPr>
              <w:t>3</w:t>
            </w:r>
            <w:r w:rsidRPr="00AF2C1A">
              <w:t>/час</w:t>
            </w:r>
          </w:p>
        </w:tc>
      </w:tr>
      <w:tr w:rsidR="00EE0F9B" w:rsidRPr="00AF2C1A" w:rsidTr="00835482">
        <w:trPr>
          <w:trHeight w:val="230"/>
        </w:trPr>
        <w:tc>
          <w:tcPr>
            <w:tcW w:w="582" w:type="pct"/>
            <w:vAlign w:val="center"/>
          </w:tcPr>
          <w:p w:rsidR="00EE0F9B" w:rsidRPr="00AF2C1A" w:rsidRDefault="00EE0F9B" w:rsidP="00EE0F9B">
            <w:pPr>
              <w:jc w:val="center"/>
            </w:pPr>
            <w:r w:rsidRPr="00AF2C1A">
              <w:t>-</w:t>
            </w:r>
          </w:p>
        </w:tc>
        <w:tc>
          <w:tcPr>
            <w:tcW w:w="2209" w:type="pct"/>
            <w:vAlign w:val="center"/>
          </w:tcPr>
          <w:p w:rsidR="00EE0F9B" w:rsidRPr="00AF2C1A" w:rsidRDefault="00EE0F9B" w:rsidP="00EE0F9B">
            <w:r w:rsidRPr="00AF2C1A">
              <w:t>Напор</w:t>
            </w:r>
          </w:p>
        </w:tc>
        <w:tc>
          <w:tcPr>
            <w:tcW w:w="2209" w:type="pct"/>
            <w:vAlign w:val="center"/>
          </w:tcPr>
          <w:p w:rsidR="00EE0F9B" w:rsidRPr="00AF2C1A" w:rsidRDefault="00EE0F9B" w:rsidP="00EE0F9B">
            <w:r w:rsidRPr="00AF2C1A">
              <w:t>100 м</w:t>
            </w:r>
          </w:p>
        </w:tc>
      </w:tr>
      <w:tr w:rsidR="00EE0F9B" w:rsidRPr="00AF2C1A" w:rsidTr="00835482">
        <w:trPr>
          <w:trHeight w:val="460"/>
        </w:trPr>
        <w:tc>
          <w:tcPr>
            <w:tcW w:w="582" w:type="pct"/>
            <w:vAlign w:val="center"/>
          </w:tcPr>
          <w:p w:rsidR="00EE0F9B" w:rsidRPr="00AF2C1A" w:rsidRDefault="00EE0F9B" w:rsidP="00EE0F9B">
            <w:pPr>
              <w:jc w:val="center"/>
            </w:pPr>
            <w:r w:rsidRPr="00AF2C1A">
              <w:t>5.3</w:t>
            </w:r>
          </w:p>
        </w:tc>
        <w:tc>
          <w:tcPr>
            <w:tcW w:w="2209" w:type="pct"/>
            <w:vAlign w:val="center"/>
          </w:tcPr>
          <w:p w:rsidR="00EE0F9B" w:rsidRPr="00AF2C1A" w:rsidRDefault="00EE0F9B" w:rsidP="00EE0F9B">
            <w:pPr>
              <w:rPr>
                <w:lang w:val="ru-RU"/>
              </w:rPr>
            </w:pPr>
            <w:r w:rsidRPr="00AF2C1A">
              <w:rPr>
                <w:lang w:val="ru-RU"/>
              </w:rPr>
              <w:t>Количество насосных станций, водонапорных</w:t>
            </w:r>
          </w:p>
          <w:p w:rsidR="00EE0F9B" w:rsidRPr="00AF2C1A" w:rsidRDefault="00EE0F9B" w:rsidP="00EE0F9B">
            <w:pPr>
              <w:rPr>
                <w:lang w:val="ru-RU"/>
              </w:rPr>
            </w:pPr>
            <w:r w:rsidRPr="00AF2C1A">
              <w:rPr>
                <w:lang w:val="ru-RU"/>
              </w:rPr>
              <w:t>башен</w:t>
            </w:r>
          </w:p>
        </w:tc>
        <w:tc>
          <w:tcPr>
            <w:tcW w:w="2209" w:type="pct"/>
            <w:vAlign w:val="center"/>
          </w:tcPr>
          <w:p w:rsidR="00EE0F9B" w:rsidRPr="00AF2C1A" w:rsidRDefault="00EE0F9B" w:rsidP="00EE0F9B">
            <w:r w:rsidRPr="00AF2C1A">
              <w:t>1 водонапорная башня</w:t>
            </w:r>
          </w:p>
        </w:tc>
      </w:tr>
      <w:tr w:rsidR="00EE0F9B" w:rsidRPr="00AF2C1A" w:rsidTr="00835482">
        <w:trPr>
          <w:trHeight w:val="230"/>
        </w:trPr>
        <w:tc>
          <w:tcPr>
            <w:tcW w:w="582" w:type="pct"/>
            <w:vAlign w:val="center"/>
          </w:tcPr>
          <w:p w:rsidR="00EE0F9B" w:rsidRPr="00AF2C1A" w:rsidRDefault="00EE0F9B" w:rsidP="00EE0F9B">
            <w:pPr>
              <w:jc w:val="center"/>
            </w:pPr>
            <w:r w:rsidRPr="00AF2C1A">
              <w:t>5.3.1</w:t>
            </w:r>
          </w:p>
        </w:tc>
        <w:tc>
          <w:tcPr>
            <w:tcW w:w="2209" w:type="pct"/>
            <w:vAlign w:val="center"/>
          </w:tcPr>
          <w:p w:rsidR="00EE0F9B" w:rsidRPr="00AF2C1A" w:rsidRDefault="00EE0F9B" w:rsidP="00EE0F9B">
            <w:r w:rsidRPr="00AF2C1A">
              <w:t>Объем башни</w:t>
            </w:r>
          </w:p>
        </w:tc>
        <w:tc>
          <w:tcPr>
            <w:tcW w:w="2209" w:type="pct"/>
            <w:vAlign w:val="center"/>
          </w:tcPr>
          <w:p w:rsidR="00EE0F9B" w:rsidRPr="00AF2C1A" w:rsidRDefault="00EE0F9B" w:rsidP="00EE0F9B">
            <w:r w:rsidRPr="00AF2C1A">
              <w:t>25 м</w:t>
            </w:r>
            <w:r w:rsidRPr="00AF2C1A">
              <w:rPr>
                <w:vertAlign w:val="superscript"/>
              </w:rPr>
              <w:t>3</w:t>
            </w:r>
          </w:p>
        </w:tc>
      </w:tr>
      <w:tr w:rsidR="00EE0F9B" w:rsidRPr="00AF2C1A" w:rsidTr="00835482">
        <w:trPr>
          <w:trHeight w:val="230"/>
        </w:trPr>
        <w:tc>
          <w:tcPr>
            <w:tcW w:w="582" w:type="pct"/>
            <w:vAlign w:val="center"/>
          </w:tcPr>
          <w:p w:rsidR="00EE0F9B" w:rsidRPr="00AF2C1A" w:rsidRDefault="00EE0F9B" w:rsidP="00EE0F9B">
            <w:pPr>
              <w:jc w:val="center"/>
            </w:pPr>
            <w:r w:rsidRPr="00AF2C1A">
              <w:t>6</w:t>
            </w:r>
          </w:p>
        </w:tc>
        <w:tc>
          <w:tcPr>
            <w:tcW w:w="2209" w:type="pct"/>
            <w:vAlign w:val="center"/>
          </w:tcPr>
          <w:p w:rsidR="00EE0F9B" w:rsidRPr="00AF2C1A" w:rsidRDefault="00EE0F9B" w:rsidP="00EE0F9B">
            <w:r w:rsidRPr="00AF2C1A">
              <w:t>Водозаборный узел №6</w:t>
            </w:r>
          </w:p>
        </w:tc>
        <w:tc>
          <w:tcPr>
            <w:tcW w:w="2209" w:type="pct"/>
            <w:vAlign w:val="center"/>
          </w:tcPr>
          <w:p w:rsidR="00EE0F9B" w:rsidRPr="00AF2C1A" w:rsidRDefault="00EE0F9B" w:rsidP="00EE0F9B"/>
        </w:tc>
      </w:tr>
      <w:tr w:rsidR="00EE0F9B" w:rsidRPr="00AF2C1A" w:rsidTr="00835482">
        <w:trPr>
          <w:trHeight w:val="457"/>
        </w:trPr>
        <w:tc>
          <w:tcPr>
            <w:tcW w:w="582" w:type="pct"/>
            <w:vAlign w:val="center"/>
          </w:tcPr>
          <w:p w:rsidR="00EE0F9B" w:rsidRPr="00AF2C1A" w:rsidRDefault="00EE0F9B" w:rsidP="00EE0F9B">
            <w:pPr>
              <w:jc w:val="center"/>
            </w:pPr>
            <w:r w:rsidRPr="00AF2C1A">
              <w:t>6.1</w:t>
            </w:r>
          </w:p>
        </w:tc>
        <w:tc>
          <w:tcPr>
            <w:tcW w:w="2209" w:type="pct"/>
            <w:vAlign w:val="center"/>
          </w:tcPr>
          <w:p w:rsidR="00EE0F9B" w:rsidRPr="00AF2C1A" w:rsidRDefault="00EE0F9B" w:rsidP="00EE0F9B">
            <w:r w:rsidRPr="00AF2C1A">
              <w:t>Местонахождение</w:t>
            </w:r>
          </w:p>
        </w:tc>
        <w:tc>
          <w:tcPr>
            <w:tcW w:w="2209" w:type="pct"/>
            <w:vAlign w:val="center"/>
          </w:tcPr>
          <w:p w:rsidR="00EE0F9B" w:rsidRPr="00AF2C1A" w:rsidRDefault="00EE0F9B" w:rsidP="00EE0F9B">
            <w:pPr>
              <w:rPr>
                <w:lang w:val="ru-RU"/>
              </w:rPr>
            </w:pPr>
            <w:r w:rsidRPr="00AF2C1A">
              <w:rPr>
                <w:lang w:val="ru-RU"/>
              </w:rPr>
              <w:t>Брянская область, Мглинский район, г.</w:t>
            </w:r>
          </w:p>
          <w:p w:rsidR="00EE0F9B" w:rsidRPr="00AF2C1A" w:rsidRDefault="00EE0F9B" w:rsidP="00EE0F9B">
            <w:r w:rsidRPr="00AF2C1A">
              <w:t>Мглин, ул. 27 Партсъезда</w:t>
            </w:r>
          </w:p>
        </w:tc>
      </w:tr>
      <w:tr w:rsidR="00EE0F9B" w:rsidRPr="00AF2C1A" w:rsidTr="00835482">
        <w:trPr>
          <w:trHeight w:val="230"/>
        </w:trPr>
        <w:tc>
          <w:tcPr>
            <w:tcW w:w="582" w:type="pct"/>
            <w:vAlign w:val="center"/>
          </w:tcPr>
          <w:p w:rsidR="00EE0F9B" w:rsidRPr="00AF2C1A" w:rsidRDefault="00EE0F9B" w:rsidP="00EE0F9B">
            <w:pPr>
              <w:jc w:val="center"/>
            </w:pPr>
            <w:r w:rsidRPr="00AF2C1A">
              <w:t>6.2</w:t>
            </w:r>
          </w:p>
        </w:tc>
        <w:tc>
          <w:tcPr>
            <w:tcW w:w="2209" w:type="pct"/>
            <w:vAlign w:val="center"/>
          </w:tcPr>
          <w:p w:rsidR="00EE0F9B" w:rsidRPr="00AF2C1A" w:rsidRDefault="00EE0F9B" w:rsidP="00EE0F9B">
            <w:r w:rsidRPr="00AF2C1A">
              <w:t>Количество артезианских скважин</w:t>
            </w:r>
          </w:p>
        </w:tc>
        <w:tc>
          <w:tcPr>
            <w:tcW w:w="2209" w:type="pct"/>
            <w:vAlign w:val="center"/>
          </w:tcPr>
          <w:p w:rsidR="00EE0F9B" w:rsidRPr="00AF2C1A" w:rsidRDefault="00EE0F9B" w:rsidP="00EE0F9B">
            <w:r w:rsidRPr="00AF2C1A">
              <w:t>1 шт.</w:t>
            </w:r>
          </w:p>
        </w:tc>
      </w:tr>
      <w:tr w:rsidR="00EE0F9B" w:rsidRPr="00AF2C1A" w:rsidTr="00835482">
        <w:trPr>
          <w:trHeight w:val="230"/>
        </w:trPr>
        <w:tc>
          <w:tcPr>
            <w:tcW w:w="582" w:type="pct"/>
            <w:vAlign w:val="center"/>
          </w:tcPr>
          <w:p w:rsidR="00EE0F9B" w:rsidRPr="00AF2C1A" w:rsidRDefault="00EE0F9B" w:rsidP="00EE0F9B">
            <w:pPr>
              <w:jc w:val="center"/>
            </w:pPr>
            <w:r w:rsidRPr="00AF2C1A">
              <w:t>6.2.1</w:t>
            </w:r>
          </w:p>
        </w:tc>
        <w:tc>
          <w:tcPr>
            <w:tcW w:w="4418" w:type="pct"/>
            <w:gridSpan w:val="2"/>
            <w:vAlign w:val="center"/>
          </w:tcPr>
          <w:p w:rsidR="00EE0F9B" w:rsidRPr="00AF2C1A" w:rsidRDefault="00EE0F9B" w:rsidP="00EE0F9B">
            <w:r w:rsidRPr="00AF2C1A">
              <w:t>Характеристика насосного оборудования скважины:</w:t>
            </w:r>
          </w:p>
        </w:tc>
      </w:tr>
      <w:tr w:rsidR="00EE0F9B" w:rsidRPr="00AF2C1A" w:rsidTr="00835482">
        <w:trPr>
          <w:trHeight w:val="230"/>
        </w:trPr>
        <w:tc>
          <w:tcPr>
            <w:tcW w:w="582" w:type="pct"/>
            <w:vAlign w:val="center"/>
          </w:tcPr>
          <w:p w:rsidR="00EE0F9B" w:rsidRPr="00AF2C1A" w:rsidRDefault="00EE0F9B" w:rsidP="00EE0F9B">
            <w:pPr>
              <w:jc w:val="center"/>
            </w:pPr>
            <w:r w:rsidRPr="00AF2C1A">
              <w:t>-</w:t>
            </w:r>
          </w:p>
        </w:tc>
        <w:tc>
          <w:tcPr>
            <w:tcW w:w="2209" w:type="pct"/>
            <w:vAlign w:val="center"/>
          </w:tcPr>
          <w:p w:rsidR="00EE0F9B" w:rsidRPr="00AF2C1A" w:rsidRDefault="00EE0F9B" w:rsidP="00EE0F9B">
            <w:r w:rsidRPr="00AF2C1A">
              <w:t>Марка насоса</w:t>
            </w:r>
          </w:p>
        </w:tc>
        <w:tc>
          <w:tcPr>
            <w:tcW w:w="2209" w:type="pct"/>
            <w:vAlign w:val="center"/>
          </w:tcPr>
          <w:p w:rsidR="00EE0F9B" w:rsidRPr="00AF2C1A" w:rsidRDefault="00EE0F9B" w:rsidP="00EE0F9B">
            <w:r w:rsidRPr="00AF2C1A">
              <w:t>ЭЦВ 6-6,5-85</w:t>
            </w:r>
          </w:p>
        </w:tc>
      </w:tr>
      <w:tr w:rsidR="00EE0F9B" w:rsidRPr="00AF2C1A" w:rsidTr="00835482">
        <w:trPr>
          <w:trHeight w:val="230"/>
        </w:trPr>
        <w:tc>
          <w:tcPr>
            <w:tcW w:w="582" w:type="pct"/>
            <w:vAlign w:val="center"/>
          </w:tcPr>
          <w:p w:rsidR="00EE0F9B" w:rsidRPr="00AF2C1A" w:rsidRDefault="00EE0F9B" w:rsidP="00EE0F9B">
            <w:pPr>
              <w:jc w:val="center"/>
            </w:pPr>
            <w:r w:rsidRPr="00AF2C1A">
              <w:t>-</w:t>
            </w:r>
          </w:p>
        </w:tc>
        <w:tc>
          <w:tcPr>
            <w:tcW w:w="2209" w:type="pct"/>
            <w:vAlign w:val="center"/>
          </w:tcPr>
          <w:p w:rsidR="00EE0F9B" w:rsidRPr="00AF2C1A" w:rsidRDefault="00EE0F9B" w:rsidP="00EE0F9B">
            <w:r w:rsidRPr="00AF2C1A">
              <w:t>Тип электродвигателя</w:t>
            </w:r>
          </w:p>
        </w:tc>
        <w:tc>
          <w:tcPr>
            <w:tcW w:w="2209" w:type="pct"/>
            <w:vAlign w:val="center"/>
          </w:tcPr>
          <w:p w:rsidR="00EE0F9B" w:rsidRPr="00AF2C1A" w:rsidRDefault="00EE0F9B" w:rsidP="00EE0F9B">
            <w:r w:rsidRPr="00AF2C1A">
              <w:t>данные не предоставлены</w:t>
            </w:r>
          </w:p>
        </w:tc>
      </w:tr>
      <w:tr w:rsidR="00EE0F9B" w:rsidRPr="00AF2C1A" w:rsidTr="00835482">
        <w:trPr>
          <w:trHeight w:val="230"/>
        </w:trPr>
        <w:tc>
          <w:tcPr>
            <w:tcW w:w="582" w:type="pct"/>
            <w:vAlign w:val="center"/>
          </w:tcPr>
          <w:p w:rsidR="00EE0F9B" w:rsidRPr="00AF2C1A" w:rsidRDefault="00EE0F9B" w:rsidP="00EE0F9B">
            <w:pPr>
              <w:jc w:val="center"/>
            </w:pPr>
            <w:r w:rsidRPr="00AF2C1A">
              <w:t>-</w:t>
            </w:r>
          </w:p>
        </w:tc>
        <w:tc>
          <w:tcPr>
            <w:tcW w:w="2209" w:type="pct"/>
            <w:vAlign w:val="center"/>
          </w:tcPr>
          <w:p w:rsidR="00EE0F9B" w:rsidRPr="00AF2C1A" w:rsidRDefault="00EE0F9B" w:rsidP="00EE0F9B">
            <w:r w:rsidRPr="00AF2C1A">
              <w:t>Производительность</w:t>
            </w:r>
          </w:p>
        </w:tc>
        <w:tc>
          <w:tcPr>
            <w:tcW w:w="2209" w:type="pct"/>
            <w:vAlign w:val="center"/>
          </w:tcPr>
          <w:p w:rsidR="00EE0F9B" w:rsidRPr="00AF2C1A" w:rsidRDefault="00EE0F9B" w:rsidP="00EE0F9B">
            <w:r w:rsidRPr="00AF2C1A">
              <w:t>6,5 м</w:t>
            </w:r>
            <w:r w:rsidRPr="00AF2C1A">
              <w:rPr>
                <w:vertAlign w:val="superscript"/>
              </w:rPr>
              <w:t>3</w:t>
            </w:r>
            <w:r w:rsidRPr="00AF2C1A">
              <w:t>/час</w:t>
            </w:r>
          </w:p>
        </w:tc>
      </w:tr>
      <w:tr w:rsidR="00EE0F9B" w:rsidRPr="00AF2C1A" w:rsidTr="00835482">
        <w:trPr>
          <w:trHeight w:val="230"/>
        </w:trPr>
        <w:tc>
          <w:tcPr>
            <w:tcW w:w="582" w:type="pct"/>
            <w:vAlign w:val="center"/>
          </w:tcPr>
          <w:p w:rsidR="00EE0F9B" w:rsidRPr="00AF2C1A" w:rsidRDefault="00EE0F9B" w:rsidP="00EE0F9B">
            <w:pPr>
              <w:jc w:val="center"/>
            </w:pPr>
            <w:r w:rsidRPr="00AF2C1A">
              <w:t>-</w:t>
            </w:r>
          </w:p>
        </w:tc>
        <w:tc>
          <w:tcPr>
            <w:tcW w:w="2209" w:type="pct"/>
            <w:vAlign w:val="center"/>
          </w:tcPr>
          <w:p w:rsidR="00EE0F9B" w:rsidRPr="00AF2C1A" w:rsidRDefault="00EE0F9B" w:rsidP="00EE0F9B">
            <w:r w:rsidRPr="00AF2C1A">
              <w:t>Напор</w:t>
            </w:r>
          </w:p>
        </w:tc>
        <w:tc>
          <w:tcPr>
            <w:tcW w:w="2209" w:type="pct"/>
            <w:vAlign w:val="center"/>
          </w:tcPr>
          <w:p w:rsidR="00EE0F9B" w:rsidRPr="00AF2C1A" w:rsidRDefault="00EE0F9B" w:rsidP="00EE0F9B">
            <w:r w:rsidRPr="00AF2C1A">
              <w:t>85 м</w:t>
            </w:r>
          </w:p>
        </w:tc>
      </w:tr>
      <w:tr w:rsidR="00EE0F9B" w:rsidRPr="00AF2C1A" w:rsidTr="00835482">
        <w:trPr>
          <w:trHeight w:val="460"/>
        </w:trPr>
        <w:tc>
          <w:tcPr>
            <w:tcW w:w="582" w:type="pct"/>
            <w:vAlign w:val="center"/>
          </w:tcPr>
          <w:p w:rsidR="00EE0F9B" w:rsidRPr="00AF2C1A" w:rsidRDefault="00EE0F9B" w:rsidP="00EE0F9B">
            <w:pPr>
              <w:jc w:val="center"/>
            </w:pPr>
            <w:r w:rsidRPr="00AF2C1A">
              <w:t>6.3</w:t>
            </w:r>
          </w:p>
        </w:tc>
        <w:tc>
          <w:tcPr>
            <w:tcW w:w="2209" w:type="pct"/>
            <w:vAlign w:val="center"/>
          </w:tcPr>
          <w:p w:rsidR="00EE0F9B" w:rsidRPr="00AF2C1A" w:rsidRDefault="00EE0F9B" w:rsidP="00EE0F9B">
            <w:pPr>
              <w:rPr>
                <w:lang w:val="ru-RU"/>
              </w:rPr>
            </w:pPr>
            <w:r w:rsidRPr="00AF2C1A">
              <w:rPr>
                <w:lang w:val="ru-RU"/>
              </w:rPr>
              <w:t>Количество насосных станций, водонапорных башен</w:t>
            </w:r>
          </w:p>
        </w:tc>
        <w:tc>
          <w:tcPr>
            <w:tcW w:w="2209" w:type="pct"/>
            <w:vAlign w:val="center"/>
          </w:tcPr>
          <w:p w:rsidR="00EE0F9B" w:rsidRPr="00AF2C1A" w:rsidRDefault="00EE0F9B" w:rsidP="00EE0F9B">
            <w:r w:rsidRPr="00AF2C1A">
              <w:t>Отсутствуют</w:t>
            </w:r>
          </w:p>
        </w:tc>
      </w:tr>
      <w:tr w:rsidR="00EE0F9B" w:rsidRPr="00AF2C1A" w:rsidTr="00835482">
        <w:trPr>
          <w:trHeight w:val="230"/>
        </w:trPr>
        <w:tc>
          <w:tcPr>
            <w:tcW w:w="582" w:type="pct"/>
            <w:vAlign w:val="center"/>
          </w:tcPr>
          <w:p w:rsidR="00EE0F9B" w:rsidRPr="00AF2C1A" w:rsidRDefault="00EE0F9B" w:rsidP="00EE0F9B">
            <w:pPr>
              <w:jc w:val="center"/>
            </w:pPr>
            <w:r w:rsidRPr="00AF2C1A">
              <w:t>7</w:t>
            </w:r>
          </w:p>
        </w:tc>
        <w:tc>
          <w:tcPr>
            <w:tcW w:w="2209" w:type="pct"/>
            <w:vAlign w:val="center"/>
          </w:tcPr>
          <w:p w:rsidR="00EE0F9B" w:rsidRPr="00AF2C1A" w:rsidRDefault="00EE0F9B" w:rsidP="00EE0F9B">
            <w:r w:rsidRPr="00AF2C1A">
              <w:t>Водозаборный узел №7</w:t>
            </w:r>
          </w:p>
        </w:tc>
        <w:tc>
          <w:tcPr>
            <w:tcW w:w="2209" w:type="pct"/>
            <w:vAlign w:val="center"/>
          </w:tcPr>
          <w:p w:rsidR="00EE0F9B" w:rsidRPr="00AF2C1A" w:rsidRDefault="00EE0F9B" w:rsidP="00EE0F9B"/>
        </w:tc>
      </w:tr>
      <w:tr w:rsidR="00EE0F9B" w:rsidRPr="00AF2C1A" w:rsidTr="00835482">
        <w:trPr>
          <w:trHeight w:val="460"/>
        </w:trPr>
        <w:tc>
          <w:tcPr>
            <w:tcW w:w="582" w:type="pct"/>
            <w:vAlign w:val="center"/>
          </w:tcPr>
          <w:p w:rsidR="00EE0F9B" w:rsidRPr="00AF2C1A" w:rsidRDefault="00EE0F9B" w:rsidP="00EE0F9B">
            <w:pPr>
              <w:jc w:val="center"/>
            </w:pPr>
            <w:r w:rsidRPr="00AF2C1A">
              <w:t>7.1</w:t>
            </w:r>
          </w:p>
        </w:tc>
        <w:tc>
          <w:tcPr>
            <w:tcW w:w="2209" w:type="pct"/>
            <w:vAlign w:val="center"/>
          </w:tcPr>
          <w:p w:rsidR="00EE0F9B" w:rsidRPr="00AF2C1A" w:rsidRDefault="00EE0F9B" w:rsidP="00EE0F9B">
            <w:r w:rsidRPr="00AF2C1A">
              <w:t>Местонахождение</w:t>
            </w:r>
          </w:p>
        </w:tc>
        <w:tc>
          <w:tcPr>
            <w:tcW w:w="2209" w:type="pct"/>
            <w:vAlign w:val="center"/>
          </w:tcPr>
          <w:p w:rsidR="00EE0F9B" w:rsidRPr="00AF2C1A" w:rsidRDefault="00EE0F9B" w:rsidP="00EE0F9B">
            <w:pPr>
              <w:rPr>
                <w:lang w:val="ru-RU"/>
              </w:rPr>
            </w:pPr>
            <w:r w:rsidRPr="00AF2C1A">
              <w:rPr>
                <w:lang w:val="ru-RU"/>
              </w:rPr>
              <w:t>Брянская область, Мглинский район, г.</w:t>
            </w:r>
          </w:p>
          <w:p w:rsidR="00EE0F9B" w:rsidRPr="00AF2C1A" w:rsidRDefault="00EE0F9B" w:rsidP="00EE0F9B">
            <w:r w:rsidRPr="00AF2C1A">
              <w:t>Мглин, ул. Пригородная</w:t>
            </w:r>
          </w:p>
        </w:tc>
      </w:tr>
      <w:tr w:rsidR="00EE0F9B" w:rsidRPr="00AF2C1A" w:rsidTr="00835482">
        <w:trPr>
          <w:trHeight w:val="230"/>
        </w:trPr>
        <w:tc>
          <w:tcPr>
            <w:tcW w:w="582" w:type="pct"/>
            <w:vAlign w:val="center"/>
          </w:tcPr>
          <w:p w:rsidR="00EE0F9B" w:rsidRPr="00AF2C1A" w:rsidRDefault="00EE0F9B" w:rsidP="00EE0F9B">
            <w:pPr>
              <w:jc w:val="center"/>
            </w:pPr>
            <w:r w:rsidRPr="00AF2C1A">
              <w:t>7.2</w:t>
            </w:r>
          </w:p>
        </w:tc>
        <w:tc>
          <w:tcPr>
            <w:tcW w:w="2209" w:type="pct"/>
            <w:vAlign w:val="center"/>
          </w:tcPr>
          <w:p w:rsidR="00EE0F9B" w:rsidRPr="00AF2C1A" w:rsidRDefault="00EE0F9B" w:rsidP="00EE0F9B">
            <w:r w:rsidRPr="00AF2C1A">
              <w:t>Количество артезианских скважин</w:t>
            </w:r>
          </w:p>
        </w:tc>
        <w:tc>
          <w:tcPr>
            <w:tcW w:w="2209" w:type="pct"/>
            <w:vAlign w:val="center"/>
          </w:tcPr>
          <w:p w:rsidR="00EE0F9B" w:rsidRPr="00AF2C1A" w:rsidRDefault="00EE0F9B" w:rsidP="00EE0F9B">
            <w:r w:rsidRPr="00AF2C1A">
              <w:t>1 шт.</w:t>
            </w:r>
          </w:p>
        </w:tc>
      </w:tr>
      <w:tr w:rsidR="00EE0F9B" w:rsidRPr="00AF2C1A" w:rsidTr="00835482">
        <w:trPr>
          <w:trHeight w:val="230"/>
        </w:trPr>
        <w:tc>
          <w:tcPr>
            <w:tcW w:w="582" w:type="pct"/>
            <w:vAlign w:val="center"/>
          </w:tcPr>
          <w:p w:rsidR="00EE0F9B" w:rsidRPr="00AF2C1A" w:rsidRDefault="00EE0F9B" w:rsidP="00EE0F9B">
            <w:pPr>
              <w:jc w:val="center"/>
            </w:pPr>
            <w:r w:rsidRPr="00AF2C1A">
              <w:lastRenderedPageBreak/>
              <w:t>7.2.1</w:t>
            </w:r>
          </w:p>
        </w:tc>
        <w:tc>
          <w:tcPr>
            <w:tcW w:w="4418" w:type="pct"/>
            <w:gridSpan w:val="2"/>
            <w:vAlign w:val="center"/>
          </w:tcPr>
          <w:p w:rsidR="00EE0F9B" w:rsidRPr="00AF2C1A" w:rsidRDefault="00EE0F9B" w:rsidP="00EE0F9B">
            <w:r w:rsidRPr="00AF2C1A">
              <w:t>Характеристика насосного оборудования скважины:</w:t>
            </w:r>
          </w:p>
        </w:tc>
      </w:tr>
      <w:tr w:rsidR="00EE0F9B" w:rsidRPr="00AF2C1A" w:rsidTr="00835482">
        <w:trPr>
          <w:trHeight w:val="230"/>
        </w:trPr>
        <w:tc>
          <w:tcPr>
            <w:tcW w:w="582" w:type="pct"/>
            <w:vAlign w:val="center"/>
          </w:tcPr>
          <w:p w:rsidR="00EE0F9B" w:rsidRPr="00AF2C1A" w:rsidRDefault="00EE0F9B" w:rsidP="00EE0F9B">
            <w:pPr>
              <w:jc w:val="center"/>
            </w:pPr>
            <w:r w:rsidRPr="00AF2C1A">
              <w:t>-</w:t>
            </w:r>
          </w:p>
        </w:tc>
        <w:tc>
          <w:tcPr>
            <w:tcW w:w="2209" w:type="pct"/>
            <w:vAlign w:val="center"/>
          </w:tcPr>
          <w:p w:rsidR="00EE0F9B" w:rsidRPr="00AF2C1A" w:rsidRDefault="00EE0F9B" w:rsidP="00EE0F9B">
            <w:r w:rsidRPr="00AF2C1A">
              <w:t>Марка насоса</w:t>
            </w:r>
          </w:p>
        </w:tc>
        <w:tc>
          <w:tcPr>
            <w:tcW w:w="2209" w:type="pct"/>
            <w:vAlign w:val="center"/>
          </w:tcPr>
          <w:p w:rsidR="00EE0F9B" w:rsidRPr="00AF2C1A" w:rsidRDefault="00EE0F9B" w:rsidP="00EE0F9B">
            <w:r w:rsidRPr="00AF2C1A">
              <w:t>ЭЦВ 6-6,5-85</w:t>
            </w:r>
          </w:p>
        </w:tc>
      </w:tr>
      <w:tr w:rsidR="00EE0F9B" w:rsidRPr="00AF2C1A" w:rsidTr="00835482">
        <w:trPr>
          <w:trHeight w:val="230"/>
        </w:trPr>
        <w:tc>
          <w:tcPr>
            <w:tcW w:w="582" w:type="pct"/>
            <w:vAlign w:val="center"/>
          </w:tcPr>
          <w:p w:rsidR="00EE0F9B" w:rsidRPr="00AF2C1A" w:rsidRDefault="00EE0F9B" w:rsidP="00EE0F9B">
            <w:pPr>
              <w:jc w:val="center"/>
            </w:pPr>
            <w:r w:rsidRPr="00AF2C1A">
              <w:t>-</w:t>
            </w:r>
          </w:p>
        </w:tc>
        <w:tc>
          <w:tcPr>
            <w:tcW w:w="2209" w:type="pct"/>
            <w:vAlign w:val="center"/>
          </w:tcPr>
          <w:p w:rsidR="00EE0F9B" w:rsidRPr="00AF2C1A" w:rsidRDefault="00EE0F9B" w:rsidP="00EE0F9B">
            <w:r w:rsidRPr="00AF2C1A">
              <w:t>Тип электродвигателя</w:t>
            </w:r>
          </w:p>
        </w:tc>
        <w:tc>
          <w:tcPr>
            <w:tcW w:w="2209" w:type="pct"/>
            <w:vAlign w:val="center"/>
          </w:tcPr>
          <w:p w:rsidR="00EE0F9B" w:rsidRPr="00AF2C1A" w:rsidRDefault="00EE0F9B" w:rsidP="00EE0F9B">
            <w:r w:rsidRPr="00AF2C1A">
              <w:t>данные не предоставлены</w:t>
            </w:r>
          </w:p>
        </w:tc>
      </w:tr>
      <w:tr w:rsidR="00EE0F9B" w:rsidRPr="00AF2C1A" w:rsidTr="00835482">
        <w:trPr>
          <w:trHeight w:val="230"/>
        </w:trPr>
        <w:tc>
          <w:tcPr>
            <w:tcW w:w="582" w:type="pct"/>
            <w:vAlign w:val="center"/>
          </w:tcPr>
          <w:p w:rsidR="00EE0F9B" w:rsidRPr="00AF2C1A" w:rsidRDefault="00EE0F9B" w:rsidP="00EE0F9B">
            <w:pPr>
              <w:jc w:val="center"/>
            </w:pPr>
            <w:r w:rsidRPr="00AF2C1A">
              <w:t>-</w:t>
            </w:r>
          </w:p>
        </w:tc>
        <w:tc>
          <w:tcPr>
            <w:tcW w:w="2209" w:type="pct"/>
            <w:vAlign w:val="center"/>
          </w:tcPr>
          <w:p w:rsidR="00EE0F9B" w:rsidRPr="00AF2C1A" w:rsidRDefault="00EE0F9B" w:rsidP="00EE0F9B">
            <w:r w:rsidRPr="00AF2C1A">
              <w:t>Производительность</w:t>
            </w:r>
          </w:p>
        </w:tc>
        <w:tc>
          <w:tcPr>
            <w:tcW w:w="2209" w:type="pct"/>
            <w:vAlign w:val="center"/>
          </w:tcPr>
          <w:p w:rsidR="00EE0F9B" w:rsidRPr="00AF2C1A" w:rsidRDefault="00EE0F9B" w:rsidP="00EE0F9B">
            <w:r w:rsidRPr="00AF2C1A">
              <w:t>6,5 м</w:t>
            </w:r>
            <w:r w:rsidRPr="00AF2C1A">
              <w:rPr>
                <w:vertAlign w:val="superscript"/>
              </w:rPr>
              <w:t>3</w:t>
            </w:r>
            <w:r w:rsidRPr="00AF2C1A">
              <w:t>/час</w:t>
            </w:r>
          </w:p>
        </w:tc>
      </w:tr>
      <w:tr w:rsidR="00EE0F9B" w:rsidRPr="00AF2C1A" w:rsidTr="00835482">
        <w:trPr>
          <w:trHeight w:val="230"/>
        </w:trPr>
        <w:tc>
          <w:tcPr>
            <w:tcW w:w="582" w:type="pct"/>
            <w:vAlign w:val="center"/>
          </w:tcPr>
          <w:p w:rsidR="00EE0F9B" w:rsidRPr="00AF2C1A" w:rsidRDefault="00EE0F9B" w:rsidP="00EE0F9B">
            <w:pPr>
              <w:jc w:val="center"/>
            </w:pPr>
            <w:r w:rsidRPr="00AF2C1A">
              <w:t>-</w:t>
            </w:r>
          </w:p>
        </w:tc>
        <w:tc>
          <w:tcPr>
            <w:tcW w:w="2209" w:type="pct"/>
            <w:vAlign w:val="center"/>
          </w:tcPr>
          <w:p w:rsidR="00EE0F9B" w:rsidRPr="00AF2C1A" w:rsidRDefault="00EE0F9B" w:rsidP="00EE0F9B">
            <w:r w:rsidRPr="00AF2C1A">
              <w:t>Напор</w:t>
            </w:r>
          </w:p>
        </w:tc>
        <w:tc>
          <w:tcPr>
            <w:tcW w:w="2209" w:type="pct"/>
            <w:vAlign w:val="center"/>
          </w:tcPr>
          <w:p w:rsidR="00EE0F9B" w:rsidRPr="00AF2C1A" w:rsidRDefault="00EE0F9B" w:rsidP="00EE0F9B">
            <w:r w:rsidRPr="00AF2C1A">
              <w:t>85 м</w:t>
            </w:r>
          </w:p>
        </w:tc>
      </w:tr>
      <w:tr w:rsidR="00EE0F9B" w:rsidRPr="00AF2C1A" w:rsidTr="00835482">
        <w:trPr>
          <w:trHeight w:val="460"/>
        </w:trPr>
        <w:tc>
          <w:tcPr>
            <w:tcW w:w="582" w:type="pct"/>
            <w:vAlign w:val="center"/>
          </w:tcPr>
          <w:p w:rsidR="00EE0F9B" w:rsidRPr="00AF2C1A" w:rsidRDefault="00EE0F9B" w:rsidP="00EE0F9B">
            <w:pPr>
              <w:jc w:val="center"/>
            </w:pPr>
            <w:r w:rsidRPr="00AF2C1A">
              <w:t>7.3</w:t>
            </w:r>
          </w:p>
        </w:tc>
        <w:tc>
          <w:tcPr>
            <w:tcW w:w="2209" w:type="pct"/>
            <w:vAlign w:val="center"/>
          </w:tcPr>
          <w:p w:rsidR="00EE0F9B" w:rsidRPr="00AF2C1A" w:rsidRDefault="00EE0F9B" w:rsidP="00EE0F9B">
            <w:pPr>
              <w:rPr>
                <w:lang w:val="ru-RU"/>
              </w:rPr>
            </w:pPr>
            <w:r w:rsidRPr="00AF2C1A">
              <w:rPr>
                <w:lang w:val="ru-RU"/>
              </w:rPr>
              <w:t>Количество насосных станций, водонапорных</w:t>
            </w:r>
          </w:p>
          <w:p w:rsidR="00EE0F9B" w:rsidRPr="00AF2C1A" w:rsidRDefault="00EE0F9B" w:rsidP="00EE0F9B">
            <w:pPr>
              <w:rPr>
                <w:lang w:val="ru-RU"/>
              </w:rPr>
            </w:pPr>
            <w:r w:rsidRPr="00AF2C1A">
              <w:rPr>
                <w:lang w:val="ru-RU"/>
              </w:rPr>
              <w:t>башен</w:t>
            </w:r>
          </w:p>
        </w:tc>
        <w:tc>
          <w:tcPr>
            <w:tcW w:w="2209" w:type="pct"/>
            <w:vAlign w:val="center"/>
          </w:tcPr>
          <w:p w:rsidR="00EE0F9B" w:rsidRPr="00AF2C1A" w:rsidRDefault="00EE0F9B" w:rsidP="00EE0F9B">
            <w:r w:rsidRPr="00AF2C1A">
              <w:t>1 водонапорная башня</w:t>
            </w:r>
          </w:p>
        </w:tc>
      </w:tr>
      <w:tr w:rsidR="00EE0F9B" w:rsidRPr="00AF2C1A" w:rsidTr="00835482">
        <w:trPr>
          <w:trHeight w:val="230"/>
        </w:trPr>
        <w:tc>
          <w:tcPr>
            <w:tcW w:w="582" w:type="pct"/>
            <w:vAlign w:val="center"/>
          </w:tcPr>
          <w:p w:rsidR="00EE0F9B" w:rsidRPr="00AF2C1A" w:rsidRDefault="00EE0F9B" w:rsidP="00EE0F9B">
            <w:pPr>
              <w:jc w:val="center"/>
            </w:pPr>
            <w:r w:rsidRPr="00AF2C1A">
              <w:t>7.3.1</w:t>
            </w:r>
          </w:p>
        </w:tc>
        <w:tc>
          <w:tcPr>
            <w:tcW w:w="2209" w:type="pct"/>
            <w:vAlign w:val="center"/>
          </w:tcPr>
          <w:p w:rsidR="00EE0F9B" w:rsidRPr="00AF2C1A" w:rsidRDefault="00EE0F9B" w:rsidP="00EE0F9B">
            <w:r w:rsidRPr="00AF2C1A">
              <w:t>Объем башни</w:t>
            </w:r>
          </w:p>
        </w:tc>
        <w:tc>
          <w:tcPr>
            <w:tcW w:w="2209" w:type="pct"/>
            <w:vAlign w:val="center"/>
          </w:tcPr>
          <w:p w:rsidR="00EE0F9B" w:rsidRPr="00AF2C1A" w:rsidRDefault="00EE0F9B" w:rsidP="00EE0F9B">
            <w:r w:rsidRPr="00AF2C1A">
              <w:t>15 м</w:t>
            </w:r>
            <w:r w:rsidRPr="00AF2C1A">
              <w:rPr>
                <w:vertAlign w:val="superscript"/>
              </w:rPr>
              <w:t>3</w:t>
            </w:r>
          </w:p>
        </w:tc>
      </w:tr>
    </w:tbl>
    <w:p w:rsidR="00EE0F9B" w:rsidRPr="00AF2C1A" w:rsidRDefault="00EE0F9B" w:rsidP="00EE0F9B">
      <w:pPr>
        <w:tabs>
          <w:tab w:val="left" w:pos="3969"/>
        </w:tabs>
        <w:spacing w:line="360" w:lineRule="auto"/>
        <w:ind w:firstLine="709"/>
        <w:jc w:val="both"/>
        <w:rPr>
          <w:sz w:val="28"/>
          <w:szCs w:val="28"/>
        </w:rPr>
      </w:pPr>
    </w:p>
    <w:p w:rsidR="00EE0F9B" w:rsidRPr="00AF2C1A" w:rsidRDefault="00835482" w:rsidP="00835482">
      <w:pPr>
        <w:tabs>
          <w:tab w:val="left" w:pos="3969"/>
        </w:tabs>
        <w:spacing w:line="360" w:lineRule="auto"/>
        <w:ind w:firstLine="709"/>
        <w:jc w:val="both"/>
        <w:rPr>
          <w:sz w:val="28"/>
          <w:szCs w:val="28"/>
        </w:rPr>
      </w:pPr>
      <w:r w:rsidRPr="00AF2C1A">
        <w:rPr>
          <w:sz w:val="28"/>
          <w:szCs w:val="28"/>
        </w:rPr>
        <w:t>По результатам лабораторных исследований вода, поднимаемая из артезианских скважин МУП «Мглинский районный водоканал» отвечает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ГН 2.1.5.1315-03 «Предельно допустимая концентрация (ПДК) химических веществ в воде водных объектов хозяйственно-питьевого и культурно-бытового назначения» и доп. ГН 2.1.5.2280-07. Установка сооружений очистки и подготовки воды не требуется.</w:t>
      </w:r>
    </w:p>
    <w:p w:rsidR="00835482" w:rsidRPr="00AF2C1A" w:rsidRDefault="00835482" w:rsidP="00C94252">
      <w:pPr>
        <w:pStyle w:val="S"/>
        <w:rPr>
          <w:b/>
          <w:i/>
          <w:sz w:val="28"/>
          <w:szCs w:val="28"/>
        </w:rPr>
      </w:pPr>
    </w:p>
    <w:p w:rsidR="00BF67ED" w:rsidRPr="00AF2C1A" w:rsidRDefault="00BF67ED" w:rsidP="00C94252">
      <w:pPr>
        <w:pStyle w:val="S"/>
        <w:rPr>
          <w:b/>
          <w:i/>
          <w:sz w:val="28"/>
          <w:szCs w:val="28"/>
        </w:rPr>
      </w:pPr>
      <w:r w:rsidRPr="00AF2C1A">
        <w:rPr>
          <w:b/>
          <w:i/>
          <w:sz w:val="28"/>
          <w:szCs w:val="28"/>
        </w:rPr>
        <w:t>Общий водный баланс подачи и реализации воды</w:t>
      </w:r>
    </w:p>
    <w:p w:rsidR="00835482" w:rsidRPr="00AF2C1A" w:rsidRDefault="00835482" w:rsidP="00835482">
      <w:pPr>
        <w:pStyle w:val="S"/>
        <w:rPr>
          <w:sz w:val="28"/>
          <w:szCs w:val="28"/>
        </w:rPr>
      </w:pPr>
      <w:r w:rsidRPr="00AF2C1A">
        <w:rPr>
          <w:sz w:val="28"/>
          <w:szCs w:val="28"/>
        </w:rPr>
        <w:t>Общий баланс подачи и реализац</w:t>
      </w:r>
      <w:r w:rsidR="00312B8C" w:rsidRPr="00AF2C1A">
        <w:rPr>
          <w:sz w:val="28"/>
          <w:szCs w:val="28"/>
        </w:rPr>
        <w:t>ии воды с динамикой за 2017-2019</w:t>
      </w:r>
      <w:r w:rsidRPr="00AF2C1A">
        <w:rPr>
          <w:sz w:val="28"/>
          <w:szCs w:val="28"/>
        </w:rPr>
        <w:t xml:space="preserve"> годы по МУП «Мглинский районный водоканал» по данным статистической отчетности по форме №1-вод</w:t>
      </w:r>
      <w:r w:rsidR="00AF2C1A">
        <w:rPr>
          <w:sz w:val="28"/>
          <w:szCs w:val="28"/>
        </w:rPr>
        <w:t>опровод представлен в таблице 9</w:t>
      </w:r>
      <w:r w:rsidRPr="00AF2C1A">
        <w:rPr>
          <w:sz w:val="28"/>
          <w:szCs w:val="28"/>
        </w:rPr>
        <w:t>.</w:t>
      </w:r>
    </w:p>
    <w:p w:rsidR="00835482" w:rsidRPr="00AF2C1A" w:rsidRDefault="00835482" w:rsidP="00835482">
      <w:pPr>
        <w:pStyle w:val="S"/>
        <w:rPr>
          <w:sz w:val="28"/>
          <w:szCs w:val="28"/>
        </w:rPr>
      </w:pPr>
    </w:p>
    <w:p w:rsidR="00835482" w:rsidRPr="00AF2C1A" w:rsidRDefault="00AF2C1A" w:rsidP="00835482">
      <w:pPr>
        <w:pStyle w:val="S"/>
        <w:rPr>
          <w:sz w:val="28"/>
          <w:szCs w:val="28"/>
        </w:rPr>
      </w:pPr>
      <w:r>
        <w:rPr>
          <w:sz w:val="28"/>
          <w:szCs w:val="28"/>
        </w:rPr>
        <w:t>Таблица 9</w:t>
      </w:r>
      <w:r w:rsidR="00835482" w:rsidRPr="00AF2C1A">
        <w:rPr>
          <w:sz w:val="28"/>
          <w:szCs w:val="28"/>
        </w:rPr>
        <w:t xml:space="preserve"> - Общий баланс подачи и реализации воды с динамикой за 2017- 2019 годы по МУП «Мглинский районный водоканал» в границах Мглинского городского поселения</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4"/>
        <w:gridCol w:w="3383"/>
        <w:gridCol w:w="1081"/>
        <w:gridCol w:w="1465"/>
        <w:gridCol w:w="1384"/>
        <w:gridCol w:w="1358"/>
      </w:tblGrid>
      <w:tr w:rsidR="00835482" w:rsidRPr="00AF2C1A" w:rsidTr="00835482">
        <w:trPr>
          <w:trHeight w:val="340"/>
        </w:trPr>
        <w:tc>
          <w:tcPr>
            <w:tcW w:w="370" w:type="pct"/>
            <w:vMerge w:val="restart"/>
            <w:vAlign w:val="center"/>
          </w:tcPr>
          <w:p w:rsidR="00835482" w:rsidRPr="00AF2C1A" w:rsidRDefault="00835482" w:rsidP="00835482">
            <w:pPr>
              <w:spacing w:line="276" w:lineRule="auto"/>
              <w:jc w:val="center"/>
            </w:pPr>
            <w:r w:rsidRPr="00AF2C1A">
              <w:t>№ п/п</w:t>
            </w:r>
          </w:p>
        </w:tc>
        <w:tc>
          <w:tcPr>
            <w:tcW w:w="1806" w:type="pct"/>
            <w:vMerge w:val="restart"/>
            <w:vAlign w:val="center"/>
          </w:tcPr>
          <w:p w:rsidR="00835482" w:rsidRPr="00AF2C1A" w:rsidRDefault="00835482" w:rsidP="00523780">
            <w:pPr>
              <w:spacing w:line="276" w:lineRule="auto"/>
              <w:jc w:val="center"/>
            </w:pPr>
            <w:r w:rsidRPr="00AF2C1A">
              <w:t>Наименование показателя</w:t>
            </w:r>
          </w:p>
        </w:tc>
        <w:tc>
          <w:tcPr>
            <w:tcW w:w="577" w:type="pct"/>
            <w:vMerge w:val="restart"/>
            <w:vAlign w:val="center"/>
          </w:tcPr>
          <w:p w:rsidR="00835482" w:rsidRPr="00AF2C1A" w:rsidRDefault="00835482" w:rsidP="00835482">
            <w:pPr>
              <w:spacing w:line="276" w:lineRule="auto"/>
              <w:jc w:val="center"/>
            </w:pPr>
            <w:r w:rsidRPr="00AF2C1A">
              <w:t>Ед. изм.</w:t>
            </w:r>
          </w:p>
        </w:tc>
        <w:tc>
          <w:tcPr>
            <w:tcW w:w="2246" w:type="pct"/>
            <w:gridSpan w:val="3"/>
            <w:vAlign w:val="center"/>
          </w:tcPr>
          <w:p w:rsidR="00835482" w:rsidRPr="00AF2C1A" w:rsidRDefault="00835482" w:rsidP="00835482">
            <w:pPr>
              <w:spacing w:line="276" w:lineRule="auto"/>
              <w:jc w:val="center"/>
            </w:pPr>
            <w:r w:rsidRPr="00AF2C1A">
              <w:t>Фактические значения</w:t>
            </w:r>
          </w:p>
        </w:tc>
      </w:tr>
      <w:tr w:rsidR="00835482" w:rsidRPr="00AF2C1A" w:rsidTr="00835482">
        <w:trPr>
          <w:trHeight w:val="340"/>
        </w:trPr>
        <w:tc>
          <w:tcPr>
            <w:tcW w:w="370" w:type="pct"/>
            <w:vMerge/>
            <w:tcBorders>
              <w:top w:val="nil"/>
            </w:tcBorders>
            <w:vAlign w:val="center"/>
          </w:tcPr>
          <w:p w:rsidR="00835482" w:rsidRPr="00AF2C1A" w:rsidRDefault="00835482" w:rsidP="00835482">
            <w:pPr>
              <w:spacing w:line="276" w:lineRule="auto"/>
              <w:jc w:val="center"/>
            </w:pPr>
          </w:p>
        </w:tc>
        <w:tc>
          <w:tcPr>
            <w:tcW w:w="1806" w:type="pct"/>
            <w:vMerge/>
            <w:tcBorders>
              <w:top w:val="nil"/>
            </w:tcBorders>
            <w:vAlign w:val="center"/>
          </w:tcPr>
          <w:p w:rsidR="00835482" w:rsidRPr="00AF2C1A" w:rsidRDefault="00835482" w:rsidP="00835482">
            <w:pPr>
              <w:spacing w:line="276" w:lineRule="auto"/>
            </w:pPr>
          </w:p>
        </w:tc>
        <w:tc>
          <w:tcPr>
            <w:tcW w:w="577" w:type="pct"/>
            <w:vMerge/>
            <w:tcBorders>
              <w:top w:val="nil"/>
            </w:tcBorders>
            <w:vAlign w:val="center"/>
          </w:tcPr>
          <w:p w:rsidR="00835482" w:rsidRPr="00AF2C1A" w:rsidRDefault="00835482" w:rsidP="00835482">
            <w:pPr>
              <w:spacing w:line="276" w:lineRule="auto"/>
              <w:jc w:val="center"/>
            </w:pPr>
          </w:p>
        </w:tc>
        <w:tc>
          <w:tcPr>
            <w:tcW w:w="782" w:type="pct"/>
            <w:vAlign w:val="center"/>
          </w:tcPr>
          <w:p w:rsidR="00835482" w:rsidRPr="00AF2C1A" w:rsidRDefault="00835482" w:rsidP="00835482">
            <w:pPr>
              <w:spacing w:line="276" w:lineRule="auto"/>
              <w:jc w:val="center"/>
            </w:pPr>
            <w:r w:rsidRPr="00AF2C1A">
              <w:t>2017 год</w:t>
            </w:r>
          </w:p>
        </w:tc>
        <w:tc>
          <w:tcPr>
            <w:tcW w:w="739" w:type="pct"/>
            <w:vAlign w:val="center"/>
          </w:tcPr>
          <w:p w:rsidR="00835482" w:rsidRPr="00AF2C1A" w:rsidRDefault="00835482" w:rsidP="00835482">
            <w:pPr>
              <w:spacing w:line="276" w:lineRule="auto"/>
              <w:jc w:val="center"/>
            </w:pPr>
            <w:r w:rsidRPr="00AF2C1A">
              <w:t>2018 год</w:t>
            </w:r>
          </w:p>
        </w:tc>
        <w:tc>
          <w:tcPr>
            <w:tcW w:w="725" w:type="pct"/>
            <w:vAlign w:val="center"/>
          </w:tcPr>
          <w:p w:rsidR="00835482" w:rsidRPr="00AF2C1A" w:rsidRDefault="00835482" w:rsidP="00835482">
            <w:pPr>
              <w:spacing w:line="276" w:lineRule="auto"/>
              <w:jc w:val="center"/>
            </w:pPr>
            <w:r w:rsidRPr="00AF2C1A">
              <w:t>2019 год</w:t>
            </w:r>
          </w:p>
        </w:tc>
      </w:tr>
      <w:tr w:rsidR="00835482" w:rsidRPr="00AF2C1A" w:rsidTr="00835482">
        <w:trPr>
          <w:trHeight w:val="338"/>
        </w:trPr>
        <w:tc>
          <w:tcPr>
            <w:tcW w:w="370" w:type="pct"/>
            <w:vAlign w:val="center"/>
          </w:tcPr>
          <w:p w:rsidR="00835482" w:rsidRPr="00AF2C1A" w:rsidRDefault="00835482" w:rsidP="00835482">
            <w:pPr>
              <w:spacing w:line="276" w:lineRule="auto"/>
              <w:jc w:val="center"/>
            </w:pPr>
            <w:r w:rsidRPr="00AF2C1A">
              <w:t>1</w:t>
            </w:r>
          </w:p>
        </w:tc>
        <w:tc>
          <w:tcPr>
            <w:tcW w:w="1806" w:type="pct"/>
            <w:vAlign w:val="center"/>
          </w:tcPr>
          <w:p w:rsidR="00835482" w:rsidRPr="00AF2C1A" w:rsidRDefault="00835482" w:rsidP="00835482">
            <w:pPr>
              <w:spacing w:line="276" w:lineRule="auto"/>
            </w:pPr>
            <w:r w:rsidRPr="00AF2C1A">
              <w:t>Объем поднятой воды</w:t>
            </w:r>
          </w:p>
        </w:tc>
        <w:tc>
          <w:tcPr>
            <w:tcW w:w="577" w:type="pct"/>
            <w:vAlign w:val="center"/>
          </w:tcPr>
          <w:p w:rsidR="00835482" w:rsidRPr="00AF2C1A" w:rsidRDefault="00835482" w:rsidP="00835482">
            <w:pPr>
              <w:spacing w:line="276" w:lineRule="auto"/>
              <w:jc w:val="center"/>
            </w:pPr>
            <w:r w:rsidRPr="00AF2C1A">
              <w:t>тыс. м</w:t>
            </w:r>
            <w:r w:rsidRPr="00AF2C1A">
              <w:rPr>
                <w:vertAlign w:val="superscript"/>
              </w:rPr>
              <w:t>3</w:t>
            </w:r>
          </w:p>
        </w:tc>
        <w:tc>
          <w:tcPr>
            <w:tcW w:w="782" w:type="pct"/>
            <w:vAlign w:val="center"/>
          </w:tcPr>
          <w:p w:rsidR="00835482" w:rsidRPr="00AF2C1A" w:rsidRDefault="00835482" w:rsidP="00835482">
            <w:pPr>
              <w:spacing w:line="276" w:lineRule="auto"/>
              <w:jc w:val="center"/>
            </w:pPr>
            <w:r w:rsidRPr="00AF2C1A">
              <w:t>235,80</w:t>
            </w:r>
          </w:p>
        </w:tc>
        <w:tc>
          <w:tcPr>
            <w:tcW w:w="739" w:type="pct"/>
            <w:vAlign w:val="center"/>
          </w:tcPr>
          <w:p w:rsidR="00835482" w:rsidRPr="00AF2C1A" w:rsidRDefault="00835482" w:rsidP="00835482">
            <w:pPr>
              <w:spacing w:line="276" w:lineRule="auto"/>
              <w:jc w:val="center"/>
            </w:pPr>
            <w:r w:rsidRPr="00AF2C1A">
              <w:t>233,30</w:t>
            </w:r>
          </w:p>
        </w:tc>
        <w:tc>
          <w:tcPr>
            <w:tcW w:w="725" w:type="pct"/>
            <w:vAlign w:val="center"/>
          </w:tcPr>
          <w:p w:rsidR="00835482" w:rsidRPr="00AF2C1A" w:rsidRDefault="00835482" w:rsidP="00835482">
            <w:pPr>
              <w:spacing w:line="276" w:lineRule="auto"/>
              <w:jc w:val="center"/>
            </w:pPr>
            <w:r w:rsidRPr="00AF2C1A">
              <w:t>230,90</w:t>
            </w:r>
          </w:p>
        </w:tc>
      </w:tr>
      <w:tr w:rsidR="00835482" w:rsidRPr="00AF2C1A" w:rsidTr="00835482">
        <w:trPr>
          <w:trHeight w:val="340"/>
        </w:trPr>
        <w:tc>
          <w:tcPr>
            <w:tcW w:w="370" w:type="pct"/>
            <w:vAlign w:val="center"/>
          </w:tcPr>
          <w:p w:rsidR="00835482" w:rsidRPr="00AF2C1A" w:rsidRDefault="00835482" w:rsidP="00835482">
            <w:pPr>
              <w:spacing w:line="276" w:lineRule="auto"/>
              <w:jc w:val="center"/>
            </w:pPr>
            <w:r w:rsidRPr="00AF2C1A">
              <w:t>2</w:t>
            </w:r>
          </w:p>
        </w:tc>
        <w:tc>
          <w:tcPr>
            <w:tcW w:w="1806" w:type="pct"/>
            <w:vAlign w:val="center"/>
          </w:tcPr>
          <w:p w:rsidR="00835482" w:rsidRPr="00AF2C1A" w:rsidRDefault="00835482" w:rsidP="00835482">
            <w:pPr>
              <w:spacing w:line="276" w:lineRule="auto"/>
              <w:rPr>
                <w:lang w:val="ru-RU"/>
              </w:rPr>
            </w:pPr>
            <w:r w:rsidRPr="00AF2C1A">
              <w:rPr>
                <w:lang w:val="ru-RU"/>
              </w:rPr>
              <w:t>Объем полученной воды со стороны</w:t>
            </w:r>
          </w:p>
        </w:tc>
        <w:tc>
          <w:tcPr>
            <w:tcW w:w="577" w:type="pct"/>
            <w:vAlign w:val="center"/>
          </w:tcPr>
          <w:p w:rsidR="00835482" w:rsidRPr="00AF2C1A" w:rsidRDefault="00835482" w:rsidP="00835482">
            <w:pPr>
              <w:spacing w:line="276" w:lineRule="auto"/>
              <w:jc w:val="center"/>
            </w:pPr>
            <w:r w:rsidRPr="00AF2C1A">
              <w:t>тыс. м</w:t>
            </w:r>
            <w:r w:rsidRPr="00AF2C1A">
              <w:rPr>
                <w:vertAlign w:val="superscript"/>
              </w:rPr>
              <w:t>3</w:t>
            </w:r>
          </w:p>
        </w:tc>
        <w:tc>
          <w:tcPr>
            <w:tcW w:w="782" w:type="pct"/>
            <w:vAlign w:val="center"/>
          </w:tcPr>
          <w:p w:rsidR="00835482" w:rsidRPr="00AF2C1A" w:rsidRDefault="00835482" w:rsidP="00835482">
            <w:pPr>
              <w:spacing w:line="276" w:lineRule="auto"/>
              <w:jc w:val="center"/>
            </w:pPr>
            <w:r w:rsidRPr="00AF2C1A">
              <w:t>0,00</w:t>
            </w:r>
          </w:p>
        </w:tc>
        <w:tc>
          <w:tcPr>
            <w:tcW w:w="739" w:type="pct"/>
            <w:vAlign w:val="center"/>
          </w:tcPr>
          <w:p w:rsidR="00835482" w:rsidRPr="00AF2C1A" w:rsidRDefault="00835482" w:rsidP="00835482">
            <w:pPr>
              <w:spacing w:line="276" w:lineRule="auto"/>
              <w:jc w:val="center"/>
            </w:pPr>
            <w:r w:rsidRPr="00AF2C1A">
              <w:t>0,00</w:t>
            </w:r>
          </w:p>
        </w:tc>
        <w:tc>
          <w:tcPr>
            <w:tcW w:w="725" w:type="pct"/>
            <w:vAlign w:val="center"/>
          </w:tcPr>
          <w:p w:rsidR="00835482" w:rsidRPr="00AF2C1A" w:rsidRDefault="00835482" w:rsidP="00835482">
            <w:pPr>
              <w:spacing w:line="276" w:lineRule="auto"/>
              <w:jc w:val="center"/>
            </w:pPr>
            <w:r w:rsidRPr="00AF2C1A">
              <w:t>0,00</w:t>
            </w:r>
          </w:p>
        </w:tc>
      </w:tr>
      <w:tr w:rsidR="00835482" w:rsidRPr="00AF2C1A" w:rsidTr="00835482">
        <w:trPr>
          <w:trHeight w:val="460"/>
        </w:trPr>
        <w:tc>
          <w:tcPr>
            <w:tcW w:w="370" w:type="pct"/>
            <w:vAlign w:val="center"/>
          </w:tcPr>
          <w:p w:rsidR="00835482" w:rsidRPr="00AF2C1A" w:rsidRDefault="00835482" w:rsidP="00835482">
            <w:pPr>
              <w:spacing w:line="276" w:lineRule="auto"/>
              <w:jc w:val="center"/>
            </w:pPr>
            <w:r w:rsidRPr="00AF2C1A">
              <w:t>3</w:t>
            </w:r>
          </w:p>
        </w:tc>
        <w:tc>
          <w:tcPr>
            <w:tcW w:w="1806" w:type="pct"/>
            <w:vAlign w:val="center"/>
          </w:tcPr>
          <w:p w:rsidR="00835482" w:rsidRPr="00AF2C1A" w:rsidRDefault="00835482" w:rsidP="00835482">
            <w:pPr>
              <w:spacing w:line="276" w:lineRule="auto"/>
              <w:rPr>
                <w:lang w:val="ru-RU"/>
              </w:rPr>
            </w:pPr>
            <w:r w:rsidRPr="00AF2C1A">
              <w:rPr>
                <w:lang w:val="ru-RU"/>
              </w:rPr>
              <w:t>Пропущено воды через   очистные сооружения водоснабжения</w:t>
            </w:r>
          </w:p>
        </w:tc>
        <w:tc>
          <w:tcPr>
            <w:tcW w:w="577" w:type="pct"/>
            <w:vAlign w:val="center"/>
          </w:tcPr>
          <w:p w:rsidR="00835482" w:rsidRPr="00AF2C1A" w:rsidRDefault="00835482" w:rsidP="00835482">
            <w:pPr>
              <w:spacing w:line="276" w:lineRule="auto"/>
              <w:jc w:val="center"/>
            </w:pPr>
            <w:r w:rsidRPr="00AF2C1A">
              <w:t>тыс. м</w:t>
            </w:r>
            <w:r w:rsidRPr="00AF2C1A">
              <w:rPr>
                <w:vertAlign w:val="superscript"/>
              </w:rPr>
              <w:t>3</w:t>
            </w:r>
          </w:p>
        </w:tc>
        <w:tc>
          <w:tcPr>
            <w:tcW w:w="782" w:type="pct"/>
            <w:vAlign w:val="center"/>
          </w:tcPr>
          <w:p w:rsidR="00835482" w:rsidRPr="00AF2C1A" w:rsidRDefault="00835482" w:rsidP="00835482">
            <w:pPr>
              <w:spacing w:line="276" w:lineRule="auto"/>
              <w:jc w:val="center"/>
            </w:pPr>
            <w:r w:rsidRPr="00AF2C1A">
              <w:t>0,00</w:t>
            </w:r>
          </w:p>
        </w:tc>
        <w:tc>
          <w:tcPr>
            <w:tcW w:w="739" w:type="pct"/>
            <w:vAlign w:val="center"/>
          </w:tcPr>
          <w:p w:rsidR="00835482" w:rsidRPr="00AF2C1A" w:rsidRDefault="00835482" w:rsidP="00835482">
            <w:pPr>
              <w:spacing w:line="276" w:lineRule="auto"/>
              <w:jc w:val="center"/>
            </w:pPr>
            <w:r w:rsidRPr="00AF2C1A">
              <w:t>0,00</w:t>
            </w:r>
          </w:p>
        </w:tc>
        <w:tc>
          <w:tcPr>
            <w:tcW w:w="725" w:type="pct"/>
            <w:vAlign w:val="center"/>
          </w:tcPr>
          <w:p w:rsidR="00835482" w:rsidRPr="00AF2C1A" w:rsidRDefault="00835482" w:rsidP="00835482">
            <w:pPr>
              <w:spacing w:line="276" w:lineRule="auto"/>
              <w:jc w:val="center"/>
            </w:pPr>
            <w:r w:rsidRPr="00AF2C1A">
              <w:t>0,00</w:t>
            </w:r>
          </w:p>
        </w:tc>
      </w:tr>
      <w:tr w:rsidR="00835482" w:rsidRPr="00AF2C1A" w:rsidTr="00835482">
        <w:trPr>
          <w:trHeight w:val="460"/>
        </w:trPr>
        <w:tc>
          <w:tcPr>
            <w:tcW w:w="370" w:type="pct"/>
            <w:vAlign w:val="center"/>
          </w:tcPr>
          <w:p w:rsidR="00835482" w:rsidRPr="00AF2C1A" w:rsidRDefault="00835482" w:rsidP="00835482">
            <w:pPr>
              <w:spacing w:line="276" w:lineRule="auto"/>
              <w:jc w:val="center"/>
            </w:pPr>
            <w:r w:rsidRPr="00AF2C1A">
              <w:lastRenderedPageBreak/>
              <w:t>4</w:t>
            </w:r>
          </w:p>
        </w:tc>
        <w:tc>
          <w:tcPr>
            <w:tcW w:w="1806" w:type="pct"/>
            <w:vAlign w:val="center"/>
          </w:tcPr>
          <w:p w:rsidR="00835482" w:rsidRPr="00AF2C1A" w:rsidRDefault="00835482" w:rsidP="00835482">
            <w:pPr>
              <w:spacing w:line="276" w:lineRule="auto"/>
              <w:rPr>
                <w:lang w:val="ru-RU"/>
              </w:rPr>
            </w:pPr>
            <w:r w:rsidRPr="00AF2C1A">
              <w:rPr>
                <w:lang w:val="ru-RU"/>
              </w:rPr>
              <w:t>Объем, отпущенной</w:t>
            </w:r>
            <w:r w:rsidRPr="00AF2C1A">
              <w:rPr>
                <w:lang w:val="ru-RU"/>
              </w:rPr>
              <w:tab/>
              <w:t>воды</w:t>
            </w:r>
          </w:p>
          <w:p w:rsidR="00835482" w:rsidRPr="00AF2C1A" w:rsidRDefault="00835482" w:rsidP="00835482">
            <w:pPr>
              <w:spacing w:line="276" w:lineRule="auto"/>
              <w:rPr>
                <w:lang w:val="ru-RU"/>
              </w:rPr>
            </w:pPr>
            <w:r w:rsidRPr="00AF2C1A">
              <w:rPr>
                <w:lang w:val="ru-RU"/>
              </w:rPr>
              <w:t>потребителям всего, в том числе:</w:t>
            </w:r>
          </w:p>
        </w:tc>
        <w:tc>
          <w:tcPr>
            <w:tcW w:w="577" w:type="pct"/>
            <w:vAlign w:val="center"/>
          </w:tcPr>
          <w:p w:rsidR="00835482" w:rsidRPr="00AF2C1A" w:rsidRDefault="00835482" w:rsidP="00835482">
            <w:pPr>
              <w:spacing w:line="276" w:lineRule="auto"/>
              <w:jc w:val="center"/>
            </w:pPr>
            <w:r w:rsidRPr="00AF2C1A">
              <w:t>тыс. м</w:t>
            </w:r>
            <w:r w:rsidRPr="00AF2C1A">
              <w:rPr>
                <w:vertAlign w:val="superscript"/>
              </w:rPr>
              <w:t>3</w:t>
            </w:r>
          </w:p>
        </w:tc>
        <w:tc>
          <w:tcPr>
            <w:tcW w:w="782" w:type="pct"/>
            <w:vAlign w:val="center"/>
          </w:tcPr>
          <w:p w:rsidR="00835482" w:rsidRPr="00AF2C1A" w:rsidRDefault="00835482" w:rsidP="00835482">
            <w:pPr>
              <w:spacing w:line="276" w:lineRule="auto"/>
              <w:jc w:val="center"/>
            </w:pPr>
            <w:r w:rsidRPr="00AF2C1A">
              <w:t>228,80</w:t>
            </w:r>
          </w:p>
        </w:tc>
        <w:tc>
          <w:tcPr>
            <w:tcW w:w="739" w:type="pct"/>
            <w:vAlign w:val="center"/>
          </w:tcPr>
          <w:p w:rsidR="00835482" w:rsidRPr="00AF2C1A" w:rsidRDefault="00835482" w:rsidP="00835482">
            <w:pPr>
              <w:spacing w:line="276" w:lineRule="auto"/>
              <w:jc w:val="center"/>
            </w:pPr>
            <w:r w:rsidRPr="00AF2C1A">
              <w:t>226,30</w:t>
            </w:r>
          </w:p>
        </w:tc>
        <w:tc>
          <w:tcPr>
            <w:tcW w:w="725" w:type="pct"/>
            <w:vAlign w:val="center"/>
          </w:tcPr>
          <w:p w:rsidR="00835482" w:rsidRPr="00AF2C1A" w:rsidRDefault="00835482" w:rsidP="00835482">
            <w:pPr>
              <w:spacing w:line="276" w:lineRule="auto"/>
              <w:jc w:val="center"/>
            </w:pPr>
            <w:r w:rsidRPr="00AF2C1A">
              <w:t>223,70</w:t>
            </w:r>
          </w:p>
        </w:tc>
      </w:tr>
      <w:tr w:rsidR="00835482" w:rsidRPr="00AF2C1A" w:rsidTr="00835482">
        <w:trPr>
          <w:trHeight w:val="340"/>
        </w:trPr>
        <w:tc>
          <w:tcPr>
            <w:tcW w:w="370" w:type="pct"/>
            <w:vAlign w:val="center"/>
          </w:tcPr>
          <w:p w:rsidR="00835482" w:rsidRPr="00AF2C1A" w:rsidRDefault="00835482" w:rsidP="00835482">
            <w:pPr>
              <w:spacing w:line="276" w:lineRule="auto"/>
              <w:jc w:val="center"/>
            </w:pPr>
            <w:r w:rsidRPr="00AF2C1A">
              <w:t>4.1</w:t>
            </w:r>
          </w:p>
        </w:tc>
        <w:tc>
          <w:tcPr>
            <w:tcW w:w="1806" w:type="pct"/>
            <w:vAlign w:val="center"/>
          </w:tcPr>
          <w:p w:rsidR="00835482" w:rsidRPr="00AF2C1A" w:rsidRDefault="00835482" w:rsidP="00835482">
            <w:pPr>
              <w:spacing w:line="276" w:lineRule="auto"/>
            </w:pPr>
            <w:r w:rsidRPr="00AF2C1A">
              <w:t>- по приборам учета</w:t>
            </w:r>
          </w:p>
        </w:tc>
        <w:tc>
          <w:tcPr>
            <w:tcW w:w="577" w:type="pct"/>
            <w:vAlign w:val="center"/>
          </w:tcPr>
          <w:p w:rsidR="00835482" w:rsidRPr="00AF2C1A" w:rsidRDefault="00835482" w:rsidP="00835482">
            <w:pPr>
              <w:spacing w:line="276" w:lineRule="auto"/>
              <w:jc w:val="center"/>
            </w:pPr>
            <w:r w:rsidRPr="00AF2C1A">
              <w:t>тыс. м</w:t>
            </w:r>
            <w:r w:rsidRPr="00AF2C1A">
              <w:rPr>
                <w:vertAlign w:val="superscript"/>
              </w:rPr>
              <w:t>3</w:t>
            </w:r>
          </w:p>
        </w:tc>
        <w:tc>
          <w:tcPr>
            <w:tcW w:w="2246" w:type="pct"/>
            <w:gridSpan w:val="3"/>
            <w:vMerge w:val="restart"/>
            <w:vAlign w:val="center"/>
          </w:tcPr>
          <w:p w:rsidR="00835482" w:rsidRPr="00AF2C1A" w:rsidRDefault="00835482" w:rsidP="00835482">
            <w:pPr>
              <w:spacing w:line="276" w:lineRule="auto"/>
              <w:jc w:val="center"/>
              <w:rPr>
                <w:lang w:val="ru-RU"/>
              </w:rPr>
            </w:pPr>
            <w:r w:rsidRPr="00AF2C1A">
              <w:rPr>
                <w:lang w:val="ru-RU"/>
              </w:rPr>
              <w:t>данные МУП «Мглинский районный водоканал» не предоставило</w:t>
            </w:r>
          </w:p>
        </w:tc>
      </w:tr>
      <w:tr w:rsidR="00835482" w:rsidRPr="00AF2C1A" w:rsidTr="00835482">
        <w:trPr>
          <w:trHeight w:val="338"/>
        </w:trPr>
        <w:tc>
          <w:tcPr>
            <w:tcW w:w="370" w:type="pct"/>
            <w:vAlign w:val="center"/>
          </w:tcPr>
          <w:p w:rsidR="00835482" w:rsidRPr="00AF2C1A" w:rsidRDefault="00835482" w:rsidP="00835482">
            <w:pPr>
              <w:spacing w:line="276" w:lineRule="auto"/>
              <w:jc w:val="center"/>
            </w:pPr>
            <w:r w:rsidRPr="00AF2C1A">
              <w:t>4.2</w:t>
            </w:r>
          </w:p>
        </w:tc>
        <w:tc>
          <w:tcPr>
            <w:tcW w:w="1806" w:type="pct"/>
            <w:vAlign w:val="center"/>
          </w:tcPr>
          <w:p w:rsidR="00835482" w:rsidRPr="00AF2C1A" w:rsidRDefault="00835482" w:rsidP="00835482">
            <w:pPr>
              <w:spacing w:line="276" w:lineRule="auto"/>
            </w:pPr>
            <w:r w:rsidRPr="00AF2C1A">
              <w:t>- по нормативам</w:t>
            </w:r>
          </w:p>
        </w:tc>
        <w:tc>
          <w:tcPr>
            <w:tcW w:w="577" w:type="pct"/>
            <w:vAlign w:val="center"/>
          </w:tcPr>
          <w:p w:rsidR="00835482" w:rsidRPr="00AF2C1A" w:rsidRDefault="00835482" w:rsidP="00835482">
            <w:pPr>
              <w:spacing w:line="276" w:lineRule="auto"/>
              <w:jc w:val="center"/>
            </w:pPr>
            <w:r w:rsidRPr="00AF2C1A">
              <w:t>тыс. м</w:t>
            </w:r>
            <w:r w:rsidRPr="00AF2C1A">
              <w:rPr>
                <w:vertAlign w:val="superscript"/>
              </w:rPr>
              <w:t>3</w:t>
            </w:r>
          </w:p>
        </w:tc>
        <w:tc>
          <w:tcPr>
            <w:tcW w:w="2246" w:type="pct"/>
            <w:gridSpan w:val="3"/>
            <w:vMerge/>
            <w:tcBorders>
              <w:top w:val="nil"/>
            </w:tcBorders>
            <w:vAlign w:val="center"/>
          </w:tcPr>
          <w:p w:rsidR="00835482" w:rsidRPr="00AF2C1A" w:rsidRDefault="00835482" w:rsidP="00835482">
            <w:pPr>
              <w:spacing w:line="276" w:lineRule="auto"/>
              <w:jc w:val="center"/>
            </w:pPr>
          </w:p>
        </w:tc>
      </w:tr>
      <w:tr w:rsidR="00835482" w:rsidRPr="00AF2C1A" w:rsidTr="00835482">
        <w:trPr>
          <w:trHeight w:val="350"/>
        </w:trPr>
        <w:tc>
          <w:tcPr>
            <w:tcW w:w="370" w:type="pct"/>
            <w:vAlign w:val="center"/>
          </w:tcPr>
          <w:p w:rsidR="00835482" w:rsidRPr="00AF2C1A" w:rsidRDefault="00835482" w:rsidP="00835482">
            <w:pPr>
              <w:spacing w:line="276" w:lineRule="auto"/>
              <w:jc w:val="center"/>
            </w:pPr>
            <w:r w:rsidRPr="00AF2C1A">
              <w:t>5</w:t>
            </w:r>
          </w:p>
        </w:tc>
        <w:tc>
          <w:tcPr>
            <w:tcW w:w="1806" w:type="pct"/>
            <w:vAlign w:val="center"/>
          </w:tcPr>
          <w:p w:rsidR="00835482" w:rsidRPr="00AF2C1A" w:rsidRDefault="00835482" w:rsidP="00835482">
            <w:pPr>
              <w:spacing w:line="276" w:lineRule="auto"/>
            </w:pPr>
            <w:r w:rsidRPr="00AF2C1A">
              <w:t>Потери воды в сетях</w:t>
            </w:r>
          </w:p>
        </w:tc>
        <w:tc>
          <w:tcPr>
            <w:tcW w:w="577" w:type="pct"/>
            <w:vAlign w:val="center"/>
          </w:tcPr>
          <w:p w:rsidR="00835482" w:rsidRPr="00AF2C1A" w:rsidRDefault="00835482" w:rsidP="00835482">
            <w:pPr>
              <w:spacing w:line="276" w:lineRule="auto"/>
              <w:jc w:val="center"/>
            </w:pPr>
            <w:r w:rsidRPr="00AF2C1A">
              <w:t>тыс. м</w:t>
            </w:r>
            <w:r w:rsidRPr="00AF2C1A">
              <w:rPr>
                <w:vertAlign w:val="superscript"/>
              </w:rPr>
              <w:t>3</w:t>
            </w:r>
          </w:p>
        </w:tc>
        <w:tc>
          <w:tcPr>
            <w:tcW w:w="782" w:type="pct"/>
            <w:vAlign w:val="center"/>
          </w:tcPr>
          <w:p w:rsidR="00835482" w:rsidRPr="00AF2C1A" w:rsidRDefault="00835482" w:rsidP="00835482">
            <w:pPr>
              <w:spacing w:line="276" w:lineRule="auto"/>
              <w:jc w:val="center"/>
            </w:pPr>
            <w:r w:rsidRPr="00AF2C1A">
              <w:t>7,00</w:t>
            </w:r>
          </w:p>
        </w:tc>
        <w:tc>
          <w:tcPr>
            <w:tcW w:w="739" w:type="pct"/>
            <w:vAlign w:val="center"/>
          </w:tcPr>
          <w:p w:rsidR="00835482" w:rsidRPr="00AF2C1A" w:rsidRDefault="00835482" w:rsidP="00835482">
            <w:pPr>
              <w:spacing w:line="276" w:lineRule="auto"/>
              <w:jc w:val="center"/>
            </w:pPr>
            <w:r w:rsidRPr="00AF2C1A">
              <w:t>7,0</w:t>
            </w:r>
          </w:p>
        </w:tc>
        <w:tc>
          <w:tcPr>
            <w:tcW w:w="725" w:type="pct"/>
            <w:vAlign w:val="center"/>
          </w:tcPr>
          <w:p w:rsidR="00835482" w:rsidRPr="00AF2C1A" w:rsidRDefault="00835482" w:rsidP="00835482">
            <w:pPr>
              <w:spacing w:line="276" w:lineRule="auto"/>
              <w:jc w:val="center"/>
            </w:pPr>
            <w:r w:rsidRPr="00AF2C1A">
              <w:t>7,20</w:t>
            </w:r>
          </w:p>
        </w:tc>
      </w:tr>
      <w:tr w:rsidR="00835482" w:rsidRPr="00AF2C1A" w:rsidTr="00835482">
        <w:trPr>
          <w:trHeight w:val="350"/>
        </w:trPr>
        <w:tc>
          <w:tcPr>
            <w:tcW w:w="370" w:type="pct"/>
            <w:vAlign w:val="center"/>
          </w:tcPr>
          <w:p w:rsidR="00835482" w:rsidRPr="00AF2C1A" w:rsidRDefault="00835482" w:rsidP="00835482">
            <w:pPr>
              <w:spacing w:line="276" w:lineRule="auto"/>
              <w:jc w:val="center"/>
            </w:pPr>
            <w:r w:rsidRPr="00AF2C1A">
              <w:t>5.1</w:t>
            </w:r>
          </w:p>
        </w:tc>
        <w:tc>
          <w:tcPr>
            <w:tcW w:w="1806" w:type="pct"/>
            <w:vAlign w:val="center"/>
          </w:tcPr>
          <w:p w:rsidR="00835482" w:rsidRPr="00AF2C1A" w:rsidRDefault="00835482" w:rsidP="00835482">
            <w:pPr>
              <w:spacing w:line="276" w:lineRule="auto"/>
              <w:rPr>
                <w:lang w:val="ru-RU"/>
              </w:rPr>
            </w:pPr>
            <w:r w:rsidRPr="00AF2C1A">
              <w:rPr>
                <w:lang w:val="ru-RU"/>
              </w:rPr>
              <w:t>% от объема отпуска воды в сеть</w:t>
            </w:r>
          </w:p>
        </w:tc>
        <w:tc>
          <w:tcPr>
            <w:tcW w:w="577" w:type="pct"/>
            <w:vAlign w:val="center"/>
          </w:tcPr>
          <w:p w:rsidR="00835482" w:rsidRPr="00AF2C1A" w:rsidRDefault="00835482" w:rsidP="00835482">
            <w:pPr>
              <w:spacing w:line="276" w:lineRule="auto"/>
              <w:jc w:val="center"/>
            </w:pPr>
            <w:r w:rsidRPr="00AF2C1A">
              <w:t>%</w:t>
            </w:r>
          </w:p>
        </w:tc>
        <w:tc>
          <w:tcPr>
            <w:tcW w:w="782" w:type="pct"/>
            <w:vAlign w:val="center"/>
          </w:tcPr>
          <w:p w:rsidR="00835482" w:rsidRPr="00AF2C1A" w:rsidRDefault="00835482" w:rsidP="00835482">
            <w:pPr>
              <w:spacing w:line="276" w:lineRule="auto"/>
              <w:jc w:val="center"/>
            </w:pPr>
            <w:r w:rsidRPr="00AF2C1A">
              <w:t>3,05</w:t>
            </w:r>
          </w:p>
        </w:tc>
        <w:tc>
          <w:tcPr>
            <w:tcW w:w="739" w:type="pct"/>
            <w:vAlign w:val="center"/>
          </w:tcPr>
          <w:p w:rsidR="00835482" w:rsidRPr="00AF2C1A" w:rsidRDefault="00835482" w:rsidP="00835482">
            <w:pPr>
              <w:spacing w:line="276" w:lineRule="auto"/>
              <w:jc w:val="center"/>
            </w:pPr>
            <w:r w:rsidRPr="00AF2C1A">
              <w:t>3,09</w:t>
            </w:r>
          </w:p>
        </w:tc>
        <w:tc>
          <w:tcPr>
            <w:tcW w:w="725" w:type="pct"/>
            <w:vAlign w:val="center"/>
          </w:tcPr>
          <w:p w:rsidR="00835482" w:rsidRPr="00AF2C1A" w:rsidRDefault="00835482" w:rsidP="00835482">
            <w:pPr>
              <w:spacing w:line="276" w:lineRule="auto"/>
              <w:jc w:val="center"/>
            </w:pPr>
            <w:r w:rsidRPr="00AF2C1A">
              <w:t>3,21</w:t>
            </w:r>
          </w:p>
        </w:tc>
      </w:tr>
      <w:tr w:rsidR="00835482" w:rsidRPr="00AF2C1A" w:rsidTr="00835482">
        <w:trPr>
          <w:trHeight w:val="311"/>
        </w:trPr>
        <w:tc>
          <w:tcPr>
            <w:tcW w:w="370" w:type="pct"/>
            <w:vAlign w:val="center"/>
          </w:tcPr>
          <w:p w:rsidR="00835482" w:rsidRPr="00AF2C1A" w:rsidRDefault="00835482" w:rsidP="00835482">
            <w:pPr>
              <w:spacing w:line="276" w:lineRule="auto"/>
              <w:jc w:val="center"/>
            </w:pPr>
          </w:p>
          <w:p w:rsidR="00835482" w:rsidRPr="00AF2C1A" w:rsidRDefault="00835482" w:rsidP="00835482">
            <w:pPr>
              <w:spacing w:line="276" w:lineRule="auto"/>
              <w:jc w:val="center"/>
            </w:pPr>
            <w:r w:rsidRPr="00AF2C1A">
              <w:t>6</w:t>
            </w:r>
          </w:p>
        </w:tc>
        <w:tc>
          <w:tcPr>
            <w:tcW w:w="1806" w:type="pct"/>
            <w:vAlign w:val="center"/>
          </w:tcPr>
          <w:p w:rsidR="00835482" w:rsidRPr="00AF2C1A" w:rsidRDefault="00835482" w:rsidP="00835482">
            <w:pPr>
              <w:spacing w:line="276" w:lineRule="auto"/>
              <w:rPr>
                <w:lang w:val="ru-RU"/>
              </w:rPr>
            </w:pPr>
            <w:r w:rsidRPr="00AF2C1A">
              <w:rPr>
                <w:lang w:val="ru-RU"/>
              </w:rPr>
              <w:t>Расход воды на собственные нужды (% объема отпуска</w:t>
            </w:r>
            <w:r w:rsidRPr="00AF2C1A">
              <w:rPr>
                <w:lang w:val="ru-RU"/>
              </w:rPr>
              <w:tab/>
              <w:t>воды</w:t>
            </w:r>
          </w:p>
          <w:p w:rsidR="00835482" w:rsidRPr="00AF2C1A" w:rsidRDefault="00835482" w:rsidP="00835482">
            <w:pPr>
              <w:spacing w:line="276" w:lineRule="auto"/>
            </w:pPr>
            <w:r w:rsidRPr="00AF2C1A">
              <w:t>потребителям), в том числе</w:t>
            </w:r>
          </w:p>
        </w:tc>
        <w:tc>
          <w:tcPr>
            <w:tcW w:w="577" w:type="pct"/>
            <w:vAlign w:val="center"/>
          </w:tcPr>
          <w:p w:rsidR="00835482" w:rsidRPr="00AF2C1A" w:rsidRDefault="00835482" w:rsidP="00835482">
            <w:pPr>
              <w:spacing w:line="276" w:lineRule="auto"/>
              <w:jc w:val="center"/>
            </w:pPr>
          </w:p>
          <w:p w:rsidR="00835482" w:rsidRPr="00AF2C1A" w:rsidRDefault="00835482" w:rsidP="00835482">
            <w:pPr>
              <w:spacing w:line="276" w:lineRule="auto"/>
              <w:jc w:val="center"/>
            </w:pPr>
            <w:r w:rsidRPr="00AF2C1A">
              <w:t>%</w:t>
            </w:r>
          </w:p>
        </w:tc>
        <w:tc>
          <w:tcPr>
            <w:tcW w:w="782" w:type="pct"/>
            <w:vAlign w:val="center"/>
          </w:tcPr>
          <w:p w:rsidR="00835482" w:rsidRPr="00AF2C1A" w:rsidRDefault="00835482" w:rsidP="00835482">
            <w:pPr>
              <w:spacing w:line="276" w:lineRule="auto"/>
              <w:jc w:val="center"/>
            </w:pPr>
          </w:p>
          <w:p w:rsidR="00835482" w:rsidRPr="00AF2C1A" w:rsidRDefault="00835482" w:rsidP="00835482">
            <w:pPr>
              <w:spacing w:line="276" w:lineRule="auto"/>
              <w:jc w:val="center"/>
            </w:pPr>
            <w:r w:rsidRPr="00AF2C1A">
              <w:t>0,00</w:t>
            </w:r>
          </w:p>
        </w:tc>
        <w:tc>
          <w:tcPr>
            <w:tcW w:w="739" w:type="pct"/>
            <w:vAlign w:val="center"/>
          </w:tcPr>
          <w:p w:rsidR="00835482" w:rsidRPr="00AF2C1A" w:rsidRDefault="00835482" w:rsidP="00835482">
            <w:pPr>
              <w:spacing w:line="276" w:lineRule="auto"/>
              <w:jc w:val="center"/>
            </w:pPr>
          </w:p>
          <w:p w:rsidR="00835482" w:rsidRPr="00AF2C1A" w:rsidRDefault="00835482" w:rsidP="00835482">
            <w:pPr>
              <w:spacing w:line="276" w:lineRule="auto"/>
              <w:jc w:val="center"/>
            </w:pPr>
            <w:r w:rsidRPr="00AF2C1A">
              <w:t>0,00</w:t>
            </w:r>
          </w:p>
        </w:tc>
        <w:tc>
          <w:tcPr>
            <w:tcW w:w="725" w:type="pct"/>
            <w:vAlign w:val="center"/>
          </w:tcPr>
          <w:p w:rsidR="00835482" w:rsidRPr="00AF2C1A" w:rsidRDefault="00835482" w:rsidP="00835482">
            <w:pPr>
              <w:spacing w:line="276" w:lineRule="auto"/>
              <w:jc w:val="center"/>
            </w:pPr>
          </w:p>
          <w:p w:rsidR="00835482" w:rsidRPr="00AF2C1A" w:rsidRDefault="00835482" w:rsidP="00835482">
            <w:pPr>
              <w:spacing w:line="276" w:lineRule="auto"/>
              <w:jc w:val="center"/>
            </w:pPr>
            <w:r w:rsidRPr="00AF2C1A">
              <w:t>0,00</w:t>
            </w:r>
          </w:p>
        </w:tc>
      </w:tr>
      <w:tr w:rsidR="00835482" w:rsidRPr="00AF2C1A" w:rsidTr="00835482">
        <w:trPr>
          <w:trHeight w:val="340"/>
        </w:trPr>
        <w:tc>
          <w:tcPr>
            <w:tcW w:w="370" w:type="pct"/>
            <w:vAlign w:val="center"/>
          </w:tcPr>
          <w:p w:rsidR="00835482" w:rsidRPr="00AF2C1A" w:rsidRDefault="00835482" w:rsidP="00835482">
            <w:pPr>
              <w:spacing w:line="276" w:lineRule="auto"/>
              <w:jc w:val="center"/>
            </w:pPr>
            <w:r w:rsidRPr="00AF2C1A">
              <w:t>6.1</w:t>
            </w:r>
          </w:p>
        </w:tc>
        <w:tc>
          <w:tcPr>
            <w:tcW w:w="1806" w:type="pct"/>
            <w:vAlign w:val="center"/>
          </w:tcPr>
          <w:p w:rsidR="00835482" w:rsidRPr="00AF2C1A" w:rsidRDefault="00835482" w:rsidP="00835482">
            <w:pPr>
              <w:spacing w:line="276" w:lineRule="auto"/>
            </w:pPr>
            <w:r w:rsidRPr="00AF2C1A">
              <w:t>-хозяйственно-бытовые нужды</w:t>
            </w:r>
          </w:p>
        </w:tc>
        <w:tc>
          <w:tcPr>
            <w:tcW w:w="577" w:type="pct"/>
            <w:vAlign w:val="center"/>
          </w:tcPr>
          <w:p w:rsidR="00835482" w:rsidRPr="00AF2C1A" w:rsidRDefault="00835482" w:rsidP="00835482">
            <w:pPr>
              <w:spacing w:line="276" w:lineRule="auto"/>
              <w:jc w:val="center"/>
            </w:pPr>
            <w:r w:rsidRPr="00AF2C1A">
              <w:t>%</w:t>
            </w:r>
          </w:p>
        </w:tc>
        <w:tc>
          <w:tcPr>
            <w:tcW w:w="782" w:type="pct"/>
            <w:vAlign w:val="center"/>
          </w:tcPr>
          <w:p w:rsidR="00835482" w:rsidRPr="00AF2C1A" w:rsidRDefault="00835482" w:rsidP="00835482">
            <w:pPr>
              <w:spacing w:line="276" w:lineRule="auto"/>
              <w:jc w:val="center"/>
            </w:pPr>
            <w:r w:rsidRPr="00AF2C1A">
              <w:t>0,00</w:t>
            </w:r>
          </w:p>
        </w:tc>
        <w:tc>
          <w:tcPr>
            <w:tcW w:w="739" w:type="pct"/>
            <w:vAlign w:val="center"/>
          </w:tcPr>
          <w:p w:rsidR="00835482" w:rsidRPr="00AF2C1A" w:rsidRDefault="00835482" w:rsidP="00835482">
            <w:pPr>
              <w:spacing w:line="276" w:lineRule="auto"/>
              <w:jc w:val="center"/>
            </w:pPr>
            <w:r w:rsidRPr="00AF2C1A">
              <w:t>0,00</w:t>
            </w:r>
          </w:p>
        </w:tc>
        <w:tc>
          <w:tcPr>
            <w:tcW w:w="725" w:type="pct"/>
            <w:vAlign w:val="center"/>
          </w:tcPr>
          <w:p w:rsidR="00835482" w:rsidRPr="00AF2C1A" w:rsidRDefault="00835482" w:rsidP="00835482">
            <w:pPr>
              <w:spacing w:line="276" w:lineRule="auto"/>
              <w:jc w:val="center"/>
            </w:pPr>
            <w:r w:rsidRPr="00AF2C1A">
              <w:t>0,00</w:t>
            </w:r>
          </w:p>
        </w:tc>
      </w:tr>
    </w:tbl>
    <w:p w:rsidR="00835482" w:rsidRPr="00AF2C1A" w:rsidRDefault="00835482" w:rsidP="00835482">
      <w:pPr>
        <w:pStyle w:val="S"/>
        <w:rPr>
          <w:sz w:val="28"/>
          <w:szCs w:val="28"/>
        </w:rPr>
      </w:pPr>
    </w:p>
    <w:p w:rsidR="00835482" w:rsidRPr="00AF2C1A" w:rsidRDefault="00835482" w:rsidP="00835482">
      <w:pPr>
        <w:pStyle w:val="S"/>
        <w:rPr>
          <w:bCs/>
          <w:sz w:val="28"/>
          <w:szCs w:val="28"/>
        </w:rPr>
      </w:pPr>
      <w:r w:rsidRPr="00AF2C1A">
        <w:rPr>
          <w:bCs/>
          <w:sz w:val="28"/>
          <w:szCs w:val="28"/>
        </w:rPr>
        <w:t>Фактические данные по структурному балансу реализации воды по группам абонентов за период 2017</w:t>
      </w:r>
      <w:r w:rsidR="00AF2C1A">
        <w:rPr>
          <w:bCs/>
          <w:sz w:val="28"/>
          <w:szCs w:val="28"/>
        </w:rPr>
        <w:t>-2019 годы приведен в таблице 10</w:t>
      </w:r>
      <w:r w:rsidRPr="00AF2C1A">
        <w:rPr>
          <w:bCs/>
          <w:sz w:val="28"/>
          <w:szCs w:val="28"/>
        </w:rPr>
        <w:t>.</w:t>
      </w:r>
    </w:p>
    <w:p w:rsidR="00835482" w:rsidRPr="00AF2C1A" w:rsidRDefault="00835482" w:rsidP="00835482">
      <w:pPr>
        <w:pStyle w:val="S"/>
        <w:rPr>
          <w:bCs/>
          <w:sz w:val="28"/>
          <w:szCs w:val="28"/>
        </w:rPr>
      </w:pPr>
    </w:p>
    <w:p w:rsidR="00D11F6A" w:rsidRPr="00AF2C1A" w:rsidRDefault="00AF2C1A" w:rsidP="00835482">
      <w:pPr>
        <w:pStyle w:val="S"/>
        <w:rPr>
          <w:bCs/>
          <w:sz w:val="28"/>
          <w:szCs w:val="28"/>
        </w:rPr>
      </w:pPr>
      <w:r>
        <w:rPr>
          <w:bCs/>
          <w:sz w:val="28"/>
          <w:szCs w:val="28"/>
        </w:rPr>
        <w:t>Таблица 10</w:t>
      </w:r>
      <w:r w:rsidR="00835482" w:rsidRPr="00AF2C1A">
        <w:rPr>
          <w:bCs/>
          <w:sz w:val="28"/>
          <w:szCs w:val="28"/>
        </w:rPr>
        <w:t xml:space="preserve"> - Структурный баланс реализации воды МУП «Мглинский районный водоканал» по группам абонентов с динамикой за 2017- 2019 годы в границах Мглинского городского поселения</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37"/>
        <w:gridCol w:w="1247"/>
        <w:gridCol w:w="1693"/>
        <w:gridCol w:w="1693"/>
        <w:gridCol w:w="1695"/>
      </w:tblGrid>
      <w:tr w:rsidR="00835482" w:rsidRPr="00AF2C1A" w:rsidTr="00835482">
        <w:trPr>
          <w:trHeight w:val="368"/>
        </w:trPr>
        <w:tc>
          <w:tcPr>
            <w:tcW w:w="1621" w:type="pct"/>
            <w:vMerge w:val="restart"/>
            <w:vAlign w:val="center"/>
          </w:tcPr>
          <w:p w:rsidR="00835482" w:rsidRPr="00AF2C1A" w:rsidRDefault="00835482" w:rsidP="00835482">
            <w:pPr>
              <w:spacing w:line="276" w:lineRule="auto"/>
              <w:jc w:val="center"/>
            </w:pPr>
            <w:r w:rsidRPr="00AF2C1A">
              <w:t>Наименование показателей</w:t>
            </w:r>
          </w:p>
        </w:tc>
        <w:tc>
          <w:tcPr>
            <w:tcW w:w="666" w:type="pct"/>
            <w:vMerge w:val="restart"/>
            <w:vAlign w:val="center"/>
          </w:tcPr>
          <w:p w:rsidR="00835482" w:rsidRPr="00AF2C1A" w:rsidRDefault="00835482" w:rsidP="00835482">
            <w:pPr>
              <w:spacing w:line="276" w:lineRule="auto"/>
              <w:jc w:val="center"/>
            </w:pPr>
            <w:r w:rsidRPr="00AF2C1A">
              <w:t>ед. изм.</w:t>
            </w:r>
          </w:p>
        </w:tc>
        <w:tc>
          <w:tcPr>
            <w:tcW w:w="2713" w:type="pct"/>
            <w:gridSpan w:val="3"/>
            <w:vAlign w:val="center"/>
          </w:tcPr>
          <w:p w:rsidR="00835482" w:rsidRPr="00AF2C1A" w:rsidRDefault="0087516D" w:rsidP="00835482">
            <w:pPr>
              <w:spacing w:line="276" w:lineRule="auto"/>
              <w:jc w:val="center"/>
            </w:pPr>
            <w:r w:rsidRPr="00AF2C1A">
              <w:rPr>
                <w:lang w:val="ru-RU"/>
              </w:rPr>
              <w:t>П</w:t>
            </w:r>
            <w:r w:rsidR="00835482" w:rsidRPr="00AF2C1A">
              <w:t>оказатели по периодам</w:t>
            </w:r>
          </w:p>
        </w:tc>
      </w:tr>
      <w:tr w:rsidR="00835482" w:rsidRPr="00AF2C1A" w:rsidTr="00835482">
        <w:trPr>
          <w:trHeight w:val="350"/>
        </w:trPr>
        <w:tc>
          <w:tcPr>
            <w:tcW w:w="1621" w:type="pct"/>
            <w:vMerge/>
            <w:tcBorders>
              <w:top w:val="nil"/>
            </w:tcBorders>
            <w:vAlign w:val="center"/>
          </w:tcPr>
          <w:p w:rsidR="00835482" w:rsidRPr="00AF2C1A" w:rsidRDefault="00835482" w:rsidP="00835482">
            <w:pPr>
              <w:spacing w:line="276" w:lineRule="auto"/>
              <w:jc w:val="center"/>
            </w:pPr>
          </w:p>
        </w:tc>
        <w:tc>
          <w:tcPr>
            <w:tcW w:w="666" w:type="pct"/>
            <w:vMerge/>
            <w:tcBorders>
              <w:top w:val="nil"/>
            </w:tcBorders>
            <w:vAlign w:val="center"/>
          </w:tcPr>
          <w:p w:rsidR="00835482" w:rsidRPr="00AF2C1A" w:rsidRDefault="00835482" w:rsidP="00835482">
            <w:pPr>
              <w:spacing w:line="276" w:lineRule="auto"/>
              <w:jc w:val="center"/>
            </w:pPr>
          </w:p>
        </w:tc>
        <w:tc>
          <w:tcPr>
            <w:tcW w:w="904" w:type="pct"/>
            <w:vAlign w:val="center"/>
          </w:tcPr>
          <w:p w:rsidR="00835482" w:rsidRPr="00AF2C1A" w:rsidRDefault="00835482" w:rsidP="00835482">
            <w:pPr>
              <w:spacing w:line="276" w:lineRule="auto"/>
              <w:jc w:val="center"/>
            </w:pPr>
            <w:r w:rsidRPr="00AF2C1A">
              <w:t>2017 год</w:t>
            </w:r>
          </w:p>
        </w:tc>
        <w:tc>
          <w:tcPr>
            <w:tcW w:w="904" w:type="pct"/>
            <w:vAlign w:val="center"/>
          </w:tcPr>
          <w:p w:rsidR="00835482" w:rsidRPr="00AF2C1A" w:rsidRDefault="00835482" w:rsidP="00835482">
            <w:pPr>
              <w:spacing w:line="276" w:lineRule="auto"/>
              <w:jc w:val="center"/>
            </w:pPr>
            <w:r w:rsidRPr="00AF2C1A">
              <w:t>2018 год</w:t>
            </w:r>
          </w:p>
        </w:tc>
        <w:tc>
          <w:tcPr>
            <w:tcW w:w="905" w:type="pct"/>
            <w:vAlign w:val="center"/>
          </w:tcPr>
          <w:p w:rsidR="00835482" w:rsidRPr="00AF2C1A" w:rsidRDefault="00835482" w:rsidP="00835482">
            <w:pPr>
              <w:spacing w:line="276" w:lineRule="auto"/>
              <w:jc w:val="center"/>
            </w:pPr>
            <w:r w:rsidRPr="00AF2C1A">
              <w:t>2019 год</w:t>
            </w:r>
          </w:p>
        </w:tc>
      </w:tr>
      <w:tr w:rsidR="00835482" w:rsidRPr="00AF2C1A" w:rsidTr="00835482">
        <w:trPr>
          <w:trHeight w:val="461"/>
        </w:trPr>
        <w:tc>
          <w:tcPr>
            <w:tcW w:w="1621" w:type="pct"/>
            <w:vAlign w:val="center"/>
          </w:tcPr>
          <w:p w:rsidR="00835482" w:rsidRPr="00AF2C1A" w:rsidRDefault="00835482" w:rsidP="00835482">
            <w:pPr>
              <w:spacing w:line="276" w:lineRule="auto"/>
              <w:jc w:val="center"/>
              <w:rPr>
                <w:lang w:val="ru-RU"/>
              </w:rPr>
            </w:pPr>
            <w:r w:rsidRPr="00AF2C1A">
              <w:rPr>
                <w:lang w:val="ru-RU"/>
              </w:rPr>
              <w:t>Реализовано воды потребителям,</w:t>
            </w:r>
          </w:p>
          <w:p w:rsidR="00835482" w:rsidRPr="00AF2C1A" w:rsidRDefault="00835482" w:rsidP="00835482">
            <w:pPr>
              <w:spacing w:line="276" w:lineRule="auto"/>
              <w:jc w:val="center"/>
              <w:rPr>
                <w:lang w:val="ru-RU"/>
              </w:rPr>
            </w:pPr>
            <w:r w:rsidRPr="00AF2C1A">
              <w:rPr>
                <w:lang w:val="ru-RU"/>
              </w:rPr>
              <w:t>всего, в том числе;</w:t>
            </w:r>
          </w:p>
        </w:tc>
        <w:tc>
          <w:tcPr>
            <w:tcW w:w="666" w:type="pct"/>
            <w:vAlign w:val="center"/>
          </w:tcPr>
          <w:p w:rsidR="00835482" w:rsidRPr="00AF2C1A" w:rsidRDefault="00835482" w:rsidP="00835482">
            <w:pPr>
              <w:spacing w:line="276" w:lineRule="auto"/>
              <w:jc w:val="center"/>
            </w:pPr>
            <w:r w:rsidRPr="00AF2C1A">
              <w:t>тыс.м</w:t>
            </w:r>
            <w:r w:rsidRPr="00AF2C1A">
              <w:rPr>
                <w:vertAlign w:val="superscript"/>
              </w:rPr>
              <w:t>3</w:t>
            </w:r>
          </w:p>
        </w:tc>
        <w:tc>
          <w:tcPr>
            <w:tcW w:w="904" w:type="pct"/>
            <w:vAlign w:val="center"/>
          </w:tcPr>
          <w:p w:rsidR="00835482" w:rsidRPr="00AF2C1A" w:rsidRDefault="00835482" w:rsidP="00835482">
            <w:pPr>
              <w:spacing w:line="276" w:lineRule="auto"/>
              <w:jc w:val="center"/>
            </w:pPr>
            <w:r w:rsidRPr="00AF2C1A">
              <w:t>228,80</w:t>
            </w:r>
          </w:p>
        </w:tc>
        <w:tc>
          <w:tcPr>
            <w:tcW w:w="904" w:type="pct"/>
            <w:vAlign w:val="center"/>
          </w:tcPr>
          <w:p w:rsidR="00835482" w:rsidRPr="00AF2C1A" w:rsidRDefault="00835482" w:rsidP="00835482">
            <w:pPr>
              <w:spacing w:line="276" w:lineRule="auto"/>
              <w:jc w:val="center"/>
            </w:pPr>
            <w:r w:rsidRPr="00AF2C1A">
              <w:t>226,30</w:t>
            </w:r>
          </w:p>
        </w:tc>
        <w:tc>
          <w:tcPr>
            <w:tcW w:w="905" w:type="pct"/>
            <w:vAlign w:val="center"/>
          </w:tcPr>
          <w:p w:rsidR="00835482" w:rsidRPr="00AF2C1A" w:rsidRDefault="00835482" w:rsidP="00835482">
            <w:pPr>
              <w:spacing w:line="276" w:lineRule="auto"/>
              <w:jc w:val="center"/>
            </w:pPr>
            <w:r w:rsidRPr="00AF2C1A">
              <w:t>223,70</w:t>
            </w:r>
          </w:p>
        </w:tc>
      </w:tr>
      <w:tr w:rsidR="00835482" w:rsidRPr="00AF2C1A" w:rsidTr="00835482">
        <w:trPr>
          <w:trHeight w:val="417"/>
        </w:trPr>
        <w:tc>
          <w:tcPr>
            <w:tcW w:w="1621" w:type="pct"/>
            <w:vAlign w:val="center"/>
          </w:tcPr>
          <w:p w:rsidR="00835482" w:rsidRPr="00AF2C1A" w:rsidRDefault="00835482" w:rsidP="00835482">
            <w:pPr>
              <w:spacing w:line="276" w:lineRule="auto"/>
              <w:jc w:val="center"/>
            </w:pPr>
            <w:r w:rsidRPr="00AF2C1A">
              <w:t>-населению</w:t>
            </w:r>
          </w:p>
        </w:tc>
        <w:tc>
          <w:tcPr>
            <w:tcW w:w="666" w:type="pct"/>
            <w:vAlign w:val="center"/>
          </w:tcPr>
          <w:p w:rsidR="00835482" w:rsidRPr="00AF2C1A" w:rsidRDefault="00835482" w:rsidP="00835482">
            <w:pPr>
              <w:spacing w:line="276" w:lineRule="auto"/>
              <w:jc w:val="center"/>
            </w:pPr>
            <w:r w:rsidRPr="00AF2C1A">
              <w:t>тыс.м</w:t>
            </w:r>
            <w:r w:rsidRPr="00AF2C1A">
              <w:rPr>
                <w:vertAlign w:val="superscript"/>
              </w:rPr>
              <w:t>3</w:t>
            </w:r>
          </w:p>
        </w:tc>
        <w:tc>
          <w:tcPr>
            <w:tcW w:w="904" w:type="pct"/>
            <w:vAlign w:val="center"/>
          </w:tcPr>
          <w:p w:rsidR="00835482" w:rsidRPr="00AF2C1A" w:rsidRDefault="00835482" w:rsidP="00835482">
            <w:pPr>
              <w:spacing w:line="276" w:lineRule="auto"/>
              <w:jc w:val="center"/>
            </w:pPr>
            <w:r w:rsidRPr="00AF2C1A">
              <w:t>191,50</w:t>
            </w:r>
          </w:p>
        </w:tc>
        <w:tc>
          <w:tcPr>
            <w:tcW w:w="904" w:type="pct"/>
            <w:vAlign w:val="center"/>
          </w:tcPr>
          <w:p w:rsidR="00835482" w:rsidRPr="00AF2C1A" w:rsidRDefault="00835482" w:rsidP="00835482">
            <w:pPr>
              <w:spacing w:line="276" w:lineRule="auto"/>
              <w:jc w:val="center"/>
            </w:pPr>
            <w:r w:rsidRPr="00AF2C1A">
              <w:t>191,20</w:t>
            </w:r>
          </w:p>
        </w:tc>
        <w:tc>
          <w:tcPr>
            <w:tcW w:w="905" w:type="pct"/>
            <w:vAlign w:val="center"/>
          </w:tcPr>
          <w:p w:rsidR="00835482" w:rsidRPr="00AF2C1A" w:rsidRDefault="00835482" w:rsidP="00835482">
            <w:pPr>
              <w:spacing w:line="276" w:lineRule="auto"/>
              <w:jc w:val="center"/>
            </w:pPr>
            <w:r w:rsidRPr="00AF2C1A">
              <w:t>182,50</w:t>
            </w:r>
          </w:p>
        </w:tc>
      </w:tr>
      <w:tr w:rsidR="00835482" w:rsidRPr="00AF2C1A" w:rsidTr="00835482">
        <w:trPr>
          <w:trHeight w:val="417"/>
        </w:trPr>
        <w:tc>
          <w:tcPr>
            <w:tcW w:w="1621" w:type="pct"/>
            <w:vAlign w:val="center"/>
          </w:tcPr>
          <w:p w:rsidR="00835482" w:rsidRPr="00AF2C1A" w:rsidRDefault="00835482" w:rsidP="00835482">
            <w:pPr>
              <w:spacing w:line="276" w:lineRule="auto"/>
              <w:jc w:val="center"/>
            </w:pPr>
            <w:r w:rsidRPr="00AF2C1A">
              <w:t>-бюджетным потребителям</w:t>
            </w:r>
          </w:p>
        </w:tc>
        <w:tc>
          <w:tcPr>
            <w:tcW w:w="666" w:type="pct"/>
            <w:vAlign w:val="center"/>
          </w:tcPr>
          <w:p w:rsidR="00835482" w:rsidRPr="00AF2C1A" w:rsidRDefault="00835482" w:rsidP="00835482">
            <w:pPr>
              <w:spacing w:line="276" w:lineRule="auto"/>
              <w:jc w:val="center"/>
            </w:pPr>
            <w:r w:rsidRPr="00AF2C1A">
              <w:t>тыс.м</w:t>
            </w:r>
            <w:r w:rsidRPr="00AF2C1A">
              <w:rPr>
                <w:vertAlign w:val="superscript"/>
              </w:rPr>
              <w:t>3</w:t>
            </w:r>
          </w:p>
        </w:tc>
        <w:tc>
          <w:tcPr>
            <w:tcW w:w="904" w:type="pct"/>
            <w:vAlign w:val="center"/>
          </w:tcPr>
          <w:p w:rsidR="00835482" w:rsidRPr="00AF2C1A" w:rsidRDefault="00835482" w:rsidP="00835482">
            <w:pPr>
              <w:spacing w:line="276" w:lineRule="auto"/>
              <w:jc w:val="center"/>
            </w:pPr>
            <w:r w:rsidRPr="00AF2C1A">
              <w:t>13,00</w:t>
            </w:r>
          </w:p>
        </w:tc>
        <w:tc>
          <w:tcPr>
            <w:tcW w:w="904" w:type="pct"/>
            <w:vAlign w:val="center"/>
          </w:tcPr>
          <w:p w:rsidR="00835482" w:rsidRPr="00AF2C1A" w:rsidRDefault="00835482" w:rsidP="00835482">
            <w:pPr>
              <w:spacing w:line="276" w:lineRule="auto"/>
              <w:jc w:val="center"/>
            </w:pPr>
            <w:r w:rsidRPr="00AF2C1A">
              <w:t>13,30</w:t>
            </w:r>
          </w:p>
        </w:tc>
        <w:tc>
          <w:tcPr>
            <w:tcW w:w="905" w:type="pct"/>
            <w:vAlign w:val="center"/>
          </w:tcPr>
          <w:p w:rsidR="00835482" w:rsidRPr="00AF2C1A" w:rsidRDefault="00835482" w:rsidP="00835482">
            <w:pPr>
              <w:spacing w:line="276" w:lineRule="auto"/>
              <w:jc w:val="center"/>
            </w:pPr>
            <w:r w:rsidRPr="00AF2C1A">
              <w:t>13,00</w:t>
            </w:r>
          </w:p>
        </w:tc>
      </w:tr>
      <w:tr w:rsidR="00835482" w:rsidRPr="00AF2C1A" w:rsidTr="00835482">
        <w:trPr>
          <w:trHeight w:val="424"/>
        </w:trPr>
        <w:tc>
          <w:tcPr>
            <w:tcW w:w="1621" w:type="pct"/>
            <w:vAlign w:val="center"/>
          </w:tcPr>
          <w:p w:rsidR="00835482" w:rsidRPr="00AF2C1A" w:rsidRDefault="00835482" w:rsidP="00835482">
            <w:pPr>
              <w:spacing w:line="276" w:lineRule="auto"/>
              <w:jc w:val="center"/>
            </w:pPr>
            <w:r w:rsidRPr="00AF2C1A">
              <w:t>-прочим потребителям</w:t>
            </w:r>
          </w:p>
        </w:tc>
        <w:tc>
          <w:tcPr>
            <w:tcW w:w="666" w:type="pct"/>
            <w:vAlign w:val="center"/>
          </w:tcPr>
          <w:p w:rsidR="00835482" w:rsidRPr="00AF2C1A" w:rsidRDefault="00835482" w:rsidP="00835482">
            <w:pPr>
              <w:spacing w:line="276" w:lineRule="auto"/>
              <w:jc w:val="center"/>
            </w:pPr>
            <w:r w:rsidRPr="00AF2C1A">
              <w:t>тыс.м</w:t>
            </w:r>
            <w:r w:rsidRPr="00AF2C1A">
              <w:rPr>
                <w:vertAlign w:val="superscript"/>
              </w:rPr>
              <w:t>3</w:t>
            </w:r>
          </w:p>
        </w:tc>
        <w:tc>
          <w:tcPr>
            <w:tcW w:w="904" w:type="pct"/>
            <w:vAlign w:val="center"/>
          </w:tcPr>
          <w:p w:rsidR="00835482" w:rsidRPr="00AF2C1A" w:rsidRDefault="00835482" w:rsidP="00835482">
            <w:pPr>
              <w:spacing w:line="276" w:lineRule="auto"/>
              <w:jc w:val="center"/>
            </w:pPr>
            <w:r w:rsidRPr="00AF2C1A">
              <w:t>24,30</w:t>
            </w:r>
          </w:p>
        </w:tc>
        <w:tc>
          <w:tcPr>
            <w:tcW w:w="904" w:type="pct"/>
            <w:vAlign w:val="center"/>
          </w:tcPr>
          <w:p w:rsidR="00835482" w:rsidRPr="00AF2C1A" w:rsidRDefault="00835482" w:rsidP="00835482">
            <w:pPr>
              <w:spacing w:line="276" w:lineRule="auto"/>
              <w:jc w:val="center"/>
            </w:pPr>
            <w:r w:rsidRPr="00AF2C1A">
              <w:t>21,80</w:t>
            </w:r>
          </w:p>
        </w:tc>
        <w:tc>
          <w:tcPr>
            <w:tcW w:w="905" w:type="pct"/>
            <w:vAlign w:val="center"/>
          </w:tcPr>
          <w:p w:rsidR="00835482" w:rsidRPr="00AF2C1A" w:rsidRDefault="00835482" w:rsidP="00835482">
            <w:pPr>
              <w:spacing w:line="276" w:lineRule="auto"/>
              <w:jc w:val="center"/>
            </w:pPr>
            <w:r w:rsidRPr="00AF2C1A">
              <w:t>28,20</w:t>
            </w:r>
          </w:p>
        </w:tc>
      </w:tr>
    </w:tbl>
    <w:p w:rsidR="00835482" w:rsidRPr="00AF2C1A" w:rsidRDefault="00835482" w:rsidP="00835482">
      <w:pPr>
        <w:pStyle w:val="S"/>
        <w:rPr>
          <w:bCs/>
          <w:sz w:val="28"/>
          <w:szCs w:val="28"/>
        </w:rPr>
      </w:pPr>
    </w:p>
    <w:p w:rsidR="0087516D" w:rsidRPr="00AF2C1A" w:rsidRDefault="0087516D" w:rsidP="0087516D">
      <w:pPr>
        <w:pStyle w:val="S"/>
        <w:rPr>
          <w:bCs/>
          <w:sz w:val="28"/>
          <w:szCs w:val="28"/>
        </w:rPr>
      </w:pPr>
      <w:r w:rsidRPr="00AF2C1A">
        <w:rPr>
          <w:bCs/>
          <w:sz w:val="28"/>
          <w:szCs w:val="28"/>
        </w:rPr>
        <w:t>Перспективные балансы водоснабжения Мглинского городского поселения (общий баланс подачи и реализа</w:t>
      </w:r>
      <w:r w:rsidR="00AF2C1A">
        <w:rPr>
          <w:bCs/>
          <w:sz w:val="28"/>
          <w:szCs w:val="28"/>
        </w:rPr>
        <w:t>ции воды) приведены в таблице 11.</w:t>
      </w:r>
      <w:r w:rsidRPr="00AF2C1A">
        <w:rPr>
          <w:bCs/>
          <w:sz w:val="28"/>
          <w:szCs w:val="28"/>
        </w:rPr>
        <w:t xml:space="preserve"> </w:t>
      </w:r>
    </w:p>
    <w:p w:rsidR="0087516D" w:rsidRPr="00AF2C1A" w:rsidRDefault="0087516D" w:rsidP="00835482">
      <w:pPr>
        <w:pStyle w:val="S"/>
        <w:rPr>
          <w:bCs/>
          <w:sz w:val="28"/>
          <w:szCs w:val="28"/>
        </w:rPr>
      </w:pPr>
    </w:p>
    <w:p w:rsidR="00835482" w:rsidRPr="00AF2C1A" w:rsidRDefault="00835482" w:rsidP="00835482">
      <w:pPr>
        <w:pStyle w:val="S"/>
        <w:rPr>
          <w:bCs/>
          <w:sz w:val="28"/>
          <w:szCs w:val="28"/>
        </w:rPr>
        <w:sectPr w:rsidR="00835482" w:rsidRPr="00AF2C1A" w:rsidSect="00715C08">
          <w:pgSz w:w="11906" w:h="16838"/>
          <w:pgMar w:top="1134" w:right="850" w:bottom="1134" w:left="1701" w:header="708" w:footer="708" w:gutter="0"/>
          <w:cols w:space="708"/>
          <w:titlePg/>
          <w:docGrid w:linePitch="360"/>
        </w:sectPr>
      </w:pPr>
    </w:p>
    <w:p w:rsidR="00BF67ED" w:rsidRPr="00AF2C1A" w:rsidRDefault="009346B7" w:rsidP="00C94252">
      <w:pPr>
        <w:pStyle w:val="S"/>
        <w:rPr>
          <w:sz w:val="28"/>
          <w:szCs w:val="28"/>
        </w:rPr>
      </w:pPr>
      <w:r w:rsidRPr="00AF2C1A">
        <w:rPr>
          <w:sz w:val="28"/>
          <w:szCs w:val="28"/>
        </w:rPr>
        <w:lastRenderedPageBreak/>
        <w:t xml:space="preserve">Таблица </w:t>
      </w:r>
      <w:r w:rsidR="00AF2C1A">
        <w:rPr>
          <w:sz w:val="28"/>
          <w:szCs w:val="28"/>
        </w:rPr>
        <w:t>11</w:t>
      </w:r>
      <w:r w:rsidR="0087516D" w:rsidRPr="00AF2C1A">
        <w:rPr>
          <w:sz w:val="28"/>
          <w:szCs w:val="28"/>
        </w:rPr>
        <w:t xml:space="preserve"> - Перспективные балансы водоснабжения Мглинского городского поселения (общий баланс подачи и реализации воды) на период действия схемы водоснабжения</w:t>
      </w:r>
    </w:p>
    <w:tbl>
      <w:tblPr>
        <w:tblStyle w:val="TableNormal"/>
        <w:tblW w:w="1466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1059"/>
        <w:gridCol w:w="1594"/>
        <w:gridCol w:w="1608"/>
        <w:gridCol w:w="1611"/>
        <w:gridCol w:w="1608"/>
        <w:gridCol w:w="1609"/>
        <w:gridCol w:w="1608"/>
      </w:tblGrid>
      <w:tr w:rsidR="0087516D" w:rsidRPr="00AF2C1A" w:rsidTr="0087516D">
        <w:trPr>
          <w:trHeight w:val="340"/>
        </w:trPr>
        <w:tc>
          <w:tcPr>
            <w:tcW w:w="3970" w:type="dxa"/>
            <w:vMerge w:val="restart"/>
            <w:vAlign w:val="center"/>
          </w:tcPr>
          <w:p w:rsidR="0087516D" w:rsidRPr="00AF2C1A" w:rsidRDefault="0087516D" w:rsidP="0087516D">
            <w:pPr>
              <w:spacing w:line="276" w:lineRule="auto"/>
              <w:jc w:val="center"/>
            </w:pPr>
            <w:r w:rsidRPr="00AF2C1A">
              <w:t>Наименование показателей</w:t>
            </w:r>
          </w:p>
        </w:tc>
        <w:tc>
          <w:tcPr>
            <w:tcW w:w="1059" w:type="dxa"/>
            <w:vMerge w:val="restart"/>
            <w:vAlign w:val="center"/>
          </w:tcPr>
          <w:p w:rsidR="0087516D" w:rsidRPr="00AF2C1A" w:rsidRDefault="0087516D" w:rsidP="0087516D">
            <w:pPr>
              <w:spacing w:line="276" w:lineRule="auto"/>
              <w:jc w:val="center"/>
            </w:pPr>
            <w:r w:rsidRPr="00AF2C1A">
              <w:t>Ед. изм.</w:t>
            </w:r>
          </w:p>
        </w:tc>
        <w:tc>
          <w:tcPr>
            <w:tcW w:w="9638" w:type="dxa"/>
            <w:gridSpan w:val="6"/>
            <w:vAlign w:val="center"/>
          </w:tcPr>
          <w:p w:rsidR="0087516D" w:rsidRPr="00AF2C1A" w:rsidRDefault="0087516D" w:rsidP="0087516D">
            <w:pPr>
              <w:spacing w:line="276" w:lineRule="auto"/>
              <w:jc w:val="center"/>
            </w:pPr>
            <w:r w:rsidRPr="00AF2C1A">
              <w:t>Период по календарным годам</w:t>
            </w:r>
          </w:p>
        </w:tc>
      </w:tr>
      <w:tr w:rsidR="0087516D" w:rsidRPr="00AF2C1A" w:rsidTr="0087516D">
        <w:trPr>
          <w:trHeight w:val="340"/>
        </w:trPr>
        <w:tc>
          <w:tcPr>
            <w:tcW w:w="3970" w:type="dxa"/>
            <w:vMerge/>
            <w:tcBorders>
              <w:top w:val="nil"/>
            </w:tcBorders>
            <w:vAlign w:val="center"/>
          </w:tcPr>
          <w:p w:rsidR="0087516D" w:rsidRPr="00AF2C1A" w:rsidRDefault="0087516D" w:rsidP="0087516D">
            <w:pPr>
              <w:spacing w:line="276" w:lineRule="auto"/>
            </w:pPr>
          </w:p>
        </w:tc>
        <w:tc>
          <w:tcPr>
            <w:tcW w:w="1059" w:type="dxa"/>
            <w:vMerge/>
            <w:tcBorders>
              <w:top w:val="nil"/>
            </w:tcBorders>
            <w:vAlign w:val="center"/>
          </w:tcPr>
          <w:p w:rsidR="0087516D" w:rsidRPr="00AF2C1A" w:rsidRDefault="0087516D" w:rsidP="0087516D">
            <w:pPr>
              <w:spacing w:line="276" w:lineRule="auto"/>
              <w:jc w:val="center"/>
            </w:pPr>
          </w:p>
        </w:tc>
        <w:tc>
          <w:tcPr>
            <w:tcW w:w="1594" w:type="dxa"/>
            <w:vAlign w:val="center"/>
          </w:tcPr>
          <w:p w:rsidR="0087516D" w:rsidRPr="00AF2C1A" w:rsidRDefault="0087516D" w:rsidP="0087516D">
            <w:pPr>
              <w:spacing w:line="276" w:lineRule="auto"/>
              <w:jc w:val="center"/>
            </w:pPr>
            <w:r w:rsidRPr="00AF2C1A">
              <w:t>2019 (факт)</w:t>
            </w:r>
          </w:p>
        </w:tc>
        <w:tc>
          <w:tcPr>
            <w:tcW w:w="1608" w:type="dxa"/>
            <w:vAlign w:val="center"/>
          </w:tcPr>
          <w:p w:rsidR="0087516D" w:rsidRPr="00AF2C1A" w:rsidRDefault="0087516D" w:rsidP="0087516D">
            <w:pPr>
              <w:spacing w:line="276" w:lineRule="auto"/>
              <w:jc w:val="center"/>
            </w:pPr>
            <w:r w:rsidRPr="00AF2C1A">
              <w:t>2020</w:t>
            </w:r>
          </w:p>
        </w:tc>
        <w:tc>
          <w:tcPr>
            <w:tcW w:w="1611" w:type="dxa"/>
            <w:vAlign w:val="center"/>
          </w:tcPr>
          <w:p w:rsidR="0087516D" w:rsidRPr="00AF2C1A" w:rsidRDefault="0087516D" w:rsidP="0087516D">
            <w:pPr>
              <w:spacing w:line="276" w:lineRule="auto"/>
              <w:jc w:val="center"/>
            </w:pPr>
            <w:r w:rsidRPr="00AF2C1A">
              <w:t>2021</w:t>
            </w:r>
          </w:p>
        </w:tc>
        <w:tc>
          <w:tcPr>
            <w:tcW w:w="1608" w:type="dxa"/>
            <w:vAlign w:val="center"/>
          </w:tcPr>
          <w:p w:rsidR="0087516D" w:rsidRPr="00AF2C1A" w:rsidRDefault="0087516D" w:rsidP="0087516D">
            <w:pPr>
              <w:spacing w:line="276" w:lineRule="auto"/>
              <w:jc w:val="center"/>
            </w:pPr>
            <w:r w:rsidRPr="00AF2C1A">
              <w:t>2022</w:t>
            </w:r>
          </w:p>
        </w:tc>
        <w:tc>
          <w:tcPr>
            <w:tcW w:w="1609" w:type="dxa"/>
            <w:vAlign w:val="center"/>
          </w:tcPr>
          <w:p w:rsidR="0087516D" w:rsidRPr="00AF2C1A" w:rsidRDefault="0087516D" w:rsidP="0087516D">
            <w:pPr>
              <w:spacing w:line="276" w:lineRule="auto"/>
              <w:jc w:val="center"/>
            </w:pPr>
            <w:r w:rsidRPr="00AF2C1A">
              <w:t>2023</w:t>
            </w:r>
          </w:p>
        </w:tc>
        <w:tc>
          <w:tcPr>
            <w:tcW w:w="1608" w:type="dxa"/>
            <w:vAlign w:val="center"/>
          </w:tcPr>
          <w:p w:rsidR="0087516D" w:rsidRPr="00AF2C1A" w:rsidRDefault="0087516D" w:rsidP="0087516D">
            <w:pPr>
              <w:spacing w:line="276" w:lineRule="auto"/>
              <w:jc w:val="center"/>
            </w:pPr>
            <w:r w:rsidRPr="00AF2C1A">
              <w:t>2024</w:t>
            </w:r>
          </w:p>
        </w:tc>
      </w:tr>
      <w:tr w:rsidR="0087516D" w:rsidRPr="00AF2C1A" w:rsidTr="0087516D">
        <w:trPr>
          <w:trHeight w:val="340"/>
        </w:trPr>
        <w:tc>
          <w:tcPr>
            <w:tcW w:w="3970" w:type="dxa"/>
            <w:vAlign w:val="center"/>
          </w:tcPr>
          <w:p w:rsidR="0087516D" w:rsidRPr="00AF2C1A" w:rsidRDefault="0087516D" w:rsidP="0087516D">
            <w:pPr>
              <w:spacing w:line="276" w:lineRule="auto"/>
            </w:pPr>
            <w:r w:rsidRPr="00AF2C1A">
              <w:t>Подано воды в сеть</w:t>
            </w:r>
          </w:p>
        </w:tc>
        <w:tc>
          <w:tcPr>
            <w:tcW w:w="1059" w:type="dxa"/>
            <w:vAlign w:val="center"/>
          </w:tcPr>
          <w:p w:rsidR="0087516D" w:rsidRPr="00AF2C1A" w:rsidRDefault="0087516D" w:rsidP="0087516D">
            <w:pPr>
              <w:spacing w:line="276" w:lineRule="auto"/>
              <w:jc w:val="center"/>
            </w:pPr>
            <w:r w:rsidRPr="00AF2C1A">
              <w:t>тыс.м</w:t>
            </w:r>
            <w:r w:rsidRPr="00AF2C1A">
              <w:rPr>
                <w:vertAlign w:val="superscript"/>
              </w:rPr>
              <w:t>3</w:t>
            </w:r>
          </w:p>
        </w:tc>
        <w:tc>
          <w:tcPr>
            <w:tcW w:w="1594" w:type="dxa"/>
            <w:vAlign w:val="center"/>
          </w:tcPr>
          <w:p w:rsidR="0087516D" w:rsidRPr="00AF2C1A" w:rsidRDefault="0087516D" w:rsidP="0087516D">
            <w:pPr>
              <w:spacing w:line="276" w:lineRule="auto"/>
              <w:jc w:val="center"/>
            </w:pPr>
            <w:r w:rsidRPr="00AF2C1A">
              <w:t>230,900</w:t>
            </w:r>
          </w:p>
        </w:tc>
        <w:tc>
          <w:tcPr>
            <w:tcW w:w="1608" w:type="dxa"/>
            <w:vAlign w:val="center"/>
          </w:tcPr>
          <w:p w:rsidR="0087516D" w:rsidRPr="00AF2C1A" w:rsidRDefault="0087516D" w:rsidP="0087516D">
            <w:pPr>
              <w:spacing w:line="276" w:lineRule="auto"/>
              <w:jc w:val="center"/>
            </w:pPr>
            <w:r w:rsidRPr="00AF2C1A">
              <w:t>223,933</w:t>
            </w:r>
          </w:p>
        </w:tc>
        <w:tc>
          <w:tcPr>
            <w:tcW w:w="1611" w:type="dxa"/>
            <w:vAlign w:val="center"/>
          </w:tcPr>
          <w:p w:rsidR="0087516D" w:rsidRPr="00AF2C1A" w:rsidRDefault="0087516D" w:rsidP="0087516D">
            <w:pPr>
              <w:spacing w:line="276" w:lineRule="auto"/>
              <w:jc w:val="center"/>
            </w:pPr>
            <w:r w:rsidRPr="00AF2C1A">
              <w:t>214,713</w:t>
            </w:r>
          </w:p>
        </w:tc>
        <w:tc>
          <w:tcPr>
            <w:tcW w:w="1608" w:type="dxa"/>
            <w:vAlign w:val="center"/>
          </w:tcPr>
          <w:p w:rsidR="0087516D" w:rsidRPr="00AF2C1A" w:rsidRDefault="0087516D" w:rsidP="0087516D">
            <w:pPr>
              <w:spacing w:line="276" w:lineRule="auto"/>
              <w:jc w:val="center"/>
            </w:pPr>
            <w:r w:rsidRPr="00AF2C1A">
              <w:t>220,253</w:t>
            </w:r>
          </w:p>
        </w:tc>
        <w:tc>
          <w:tcPr>
            <w:tcW w:w="1609" w:type="dxa"/>
            <w:vAlign w:val="center"/>
          </w:tcPr>
          <w:p w:rsidR="0087516D" w:rsidRPr="00AF2C1A" w:rsidRDefault="0087516D" w:rsidP="0087516D">
            <w:pPr>
              <w:spacing w:line="276" w:lineRule="auto"/>
              <w:jc w:val="center"/>
            </w:pPr>
            <w:r w:rsidRPr="00AF2C1A">
              <w:t>225,971</w:t>
            </w:r>
          </w:p>
        </w:tc>
        <w:tc>
          <w:tcPr>
            <w:tcW w:w="1608" w:type="dxa"/>
            <w:vAlign w:val="center"/>
          </w:tcPr>
          <w:p w:rsidR="0087516D" w:rsidRPr="00AF2C1A" w:rsidRDefault="0087516D" w:rsidP="0087516D">
            <w:pPr>
              <w:spacing w:line="276" w:lineRule="auto"/>
              <w:jc w:val="center"/>
            </w:pPr>
            <w:r w:rsidRPr="00AF2C1A">
              <w:t>231,871</w:t>
            </w:r>
          </w:p>
        </w:tc>
      </w:tr>
      <w:tr w:rsidR="0087516D" w:rsidRPr="00AF2C1A" w:rsidTr="0087516D">
        <w:trPr>
          <w:trHeight w:val="340"/>
        </w:trPr>
        <w:tc>
          <w:tcPr>
            <w:tcW w:w="3970" w:type="dxa"/>
            <w:vMerge w:val="restart"/>
            <w:vAlign w:val="center"/>
          </w:tcPr>
          <w:p w:rsidR="0087516D" w:rsidRPr="00AF2C1A" w:rsidRDefault="0087516D" w:rsidP="0087516D">
            <w:pPr>
              <w:spacing w:line="276" w:lineRule="auto"/>
            </w:pPr>
            <w:r w:rsidRPr="00AF2C1A">
              <w:t>Потери воды в сетях</w:t>
            </w:r>
          </w:p>
        </w:tc>
        <w:tc>
          <w:tcPr>
            <w:tcW w:w="1059" w:type="dxa"/>
            <w:vAlign w:val="center"/>
          </w:tcPr>
          <w:p w:rsidR="0087516D" w:rsidRPr="00AF2C1A" w:rsidRDefault="0087516D" w:rsidP="0087516D">
            <w:pPr>
              <w:spacing w:line="276" w:lineRule="auto"/>
              <w:jc w:val="center"/>
            </w:pPr>
            <w:r w:rsidRPr="00AF2C1A">
              <w:t>тыс.м</w:t>
            </w:r>
            <w:r w:rsidRPr="00AF2C1A">
              <w:rPr>
                <w:vertAlign w:val="superscript"/>
              </w:rPr>
              <w:t>3</w:t>
            </w:r>
          </w:p>
        </w:tc>
        <w:tc>
          <w:tcPr>
            <w:tcW w:w="1594" w:type="dxa"/>
            <w:vAlign w:val="center"/>
          </w:tcPr>
          <w:p w:rsidR="0087516D" w:rsidRPr="00AF2C1A" w:rsidRDefault="0087516D" w:rsidP="0087516D">
            <w:pPr>
              <w:spacing w:line="276" w:lineRule="auto"/>
              <w:jc w:val="center"/>
            </w:pPr>
            <w:r w:rsidRPr="00AF2C1A">
              <w:t>7,200</w:t>
            </w:r>
          </w:p>
        </w:tc>
        <w:tc>
          <w:tcPr>
            <w:tcW w:w="1608" w:type="dxa"/>
            <w:vAlign w:val="center"/>
          </w:tcPr>
          <w:p w:rsidR="0087516D" w:rsidRPr="00AF2C1A" w:rsidRDefault="0087516D" w:rsidP="0087516D">
            <w:pPr>
              <w:spacing w:line="276" w:lineRule="auto"/>
              <w:jc w:val="center"/>
            </w:pPr>
            <w:r w:rsidRPr="00AF2C1A">
              <w:t>2,063</w:t>
            </w:r>
          </w:p>
        </w:tc>
        <w:tc>
          <w:tcPr>
            <w:tcW w:w="1611" w:type="dxa"/>
            <w:vAlign w:val="center"/>
          </w:tcPr>
          <w:p w:rsidR="0087516D" w:rsidRPr="00AF2C1A" w:rsidRDefault="0087516D" w:rsidP="0087516D">
            <w:pPr>
              <w:spacing w:line="276" w:lineRule="auto"/>
              <w:jc w:val="center"/>
            </w:pPr>
            <w:r w:rsidRPr="00AF2C1A">
              <w:t>1,978</w:t>
            </w:r>
          </w:p>
        </w:tc>
        <w:tc>
          <w:tcPr>
            <w:tcW w:w="1608" w:type="dxa"/>
            <w:vAlign w:val="center"/>
          </w:tcPr>
          <w:p w:rsidR="0087516D" w:rsidRPr="00AF2C1A" w:rsidRDefault="0087516D" w:rsidP="0087516D">
            <w:pPr>
              <w:spacing w:line="276" w:lineRule="auto"/>
              <w:jc w:val="center"/>
            </w:pPr>
            <w:r w:rsidRPr="00AF2C1A">
              <w:t>2,029</w:t>
            </w:r>
          </w:p>
        </w:tc>
        <w:tc>
          <w:tcPr>
            <w:tcW w:w="1609" w:type="dxa"/>
            <w:vAlign w:val="center"/>
          </w:tcPr>
          <w:p w:rsidR="0087516D" w:rsidRPr="00AF2C1A" w:rsidRDefault="0087516D" w:rsidP="0087516D">
            <w:pPr>
              <w:spacing w:line="276" w:lineRule="auto"/>
              <w:jc w:val="center"/>
            </w:pPr>
            <w:r w:rsidRPr="00AF2C1A">
              <w:t>2,082</w:t>
            </w:r>
          </w:p>
        </w:tc>
        <w:tc>
          <w:tcPr>
            <w:tcW w:w="1608" w:type="dxa"/>
            <w:vAlign w:val="center"/>
          </w:tcPr>
          <w:p w:rsidR="0087516D" w:rsidRPr="00AF2C1A" w:rsidRDefault="0087516D" w:rsidP="0087516D">
            <w:pPr>
              <w:spacing w:line="276" w:lineRule="auto"/>
              <w:jc w:val="center"/>
            </w:pPr>
            <w:r w:rsidRPr="00AF2C1A">
              <w:t>2,137</w:t>
            </w:r>
          </w:p>
        </w:tc>
      </w:tr>
      <w:tr w:rsidR="0087516D" w:rsidRPr="00AF2C1A" w:rsidTr="0087516D">
        <w:trPr>
          <w:trHeight w:val="341"/>
        </w:trPr>
        <w:tc>
          <w:tcPr>
            <w:tcW w:w="3970" w:type="dxa"/>
            <w:vMerge/>
            <w:tcBorders>
              <w:top w:val="nil"/>
            </w:tcBorders>
            <w:vAlign w:val="center"/>
          </w:tcPr>
          <w:p w:rsidR="0087516D" w:rsidRPr="00AF2C1A" w:rsidRDefault="0087516D" w:rsidP="0087516D">
            <w:pPr>
              <w:spacing w:line="276" w:lineRule="auto"/>
            </w:pPr>
          </w:p>
        </w:tc>
        <w:tc>
          <w:tcPr>
            <w:tcW w:w="1059" w:type="dxa"/>
            <w:vAlign w:val="center"/>
          </w:tcPr>
          <w:p w:rsidR="0087516D" w:rsidRPr="00AF2C1A" w:rsidRDefault="0087516D" w:rsidP="0087516D">
            <w:pPr>
              <w:spacing w:line="276" w:lineRule="auto"/>
              <w:jc w:val="center"/>
            </w:pPr>
            <w:r w:rsidRPr="00AF2C1A">
              <w:t>%</w:t>
            </w:r>
          </w:p>
        </w:tc>
        <w:tc>
          <w:tcPr>
            <w:tcW w:w="1594" w:type="dxa"/>
            <w:vAlign w:val="center"/>
          </w:tcPr>
          <w:p w:rsidR="0087516D" w:rsidRPr="00AF2C1A" w:rsidRDefault="0087516D" w:rsidP="0087516D">
            <w:pPr>
              <w:spacing w:line="276" w:lineRule="auto"/>
              <w:jc w:val="center"/>
            </w:pPr>
            <w:r w:rsidRPr="00AF2C1A">
              <w:t>3,21</w:t>
            </w:r>
          </w:p>
        </w:tc>
        <w:tc>
          <w:tcPr>
            <w:tcW w:w="1608" w:type="dxa"/>
            <w:vAlign w:val="center"/>
          </w:tcPr>
          <w:p w:rsidR="0087516D" w:rsidRPr="00AF2C1A" w:rsidRDefault="0087516D" w:rsidP="0087516D">
            <w:pPr>
              <w:spacing w:line="276" w:lineRule="auto"/>
              <w:jc w:val="center"/>
            </w:pPr>
            <w:r w:rsidRPr="00AF2C1A">
              <w:t>0,93</w:t>
            </w:r>
          </w:p>
        </w:tc>
        <w:tc>
          <w:tcPr>
            <w:tcW w:w="1611" w:type="dxa"/>
            <w:vAlign w:val="center"/>
          </w:tcPr>
          <w:p w:rsidR="0087516D" w:rsidRPr="00AF2C1A" w:rsidRDefault="0087516D" w:rsidP="0087516D">
            <w:pPr>
              <w:spacing w:line="276" w:lineRule="auto"/>
              <w:jc w:val="center"/>
            </w:pPr>
            <w:r w:rsidRPr="00AF2C1A">
              <w:t>0,93</w:t>
            </w:r>
          </w:p>
        </w:tc>
        <w:tc>
          <w:tcPr>
            <w:tcW w:w="1608" w:type="dxa"/>
            <w:vAlign w:val="center"/>
          </w:tcPr>
          <w:p w:rsidR="0087516D" w:rsidRPr="00AF2C1A" w:rsidRDefault="0087516D" w:rsidP="0087516D">
            <w:pPr>
              <w:spacing w:line="276" w:lineRule="auto"/>
              <w:jc w:val="center"/>
            </w:pPr>
            <w:r w:rsidRPr="00AF2C1A">
              <w:t>0,93</w:t>
            </w:r>
          </w:p>
        </w:tc>
        <w:tc>
          <w:tcPr>
            <w:tcW w:w="1609" w:type="dxa"/>
            <w:vAlign w:val="center"/>
          </w:tcPr>
          <w:p w:rsidR="0087516D" w:rsidRPr="00AF2C1A" w:rsidRDefault="0087516D" w:rsidP="0087516D">
            <w:pPr>
              <w:spacing w:line="276" w:lineRule="auto"/>
              <w:jc w:val="center"/>
            </w:pPr>
            <w:r w:rsidRPr="00AF2C1A">
              <w:t>0,93</w:t>
            </w:r>
          </w:p>
        </w:tc>
        <w:tc>
          <w:tcPr>
            <w:tcW w:w="1608" w:type="dxa"/>
            <w:vAlign w:val="center"/>
          </w:tcPr>
          <w:p w:rsidR="0087516D" w:rsidRPr="00AF2C1A" w:rsidRDefault="0087516D" w:rsidP="0087516D">
            <w:pPr>
              <w:spacing w:line="276" w:lineRule="auto"/>
              <w:jc w:val="center"/>
            </w:pPr>
            <w:r w:rsidRPr="00AF2C1A">
              <w:t>0,93</w:t>
            </w:r>
          </w:p>
        </w:tc>
      </w:tr>
      <w:tr w:rsidR="0087516D" w:rsidRPr="00AF2C1A" w:rsidTr="002A3D1E">
        <w:trPr>
          <w:trHeight w:val="239"/>
        </w:trPr>
        <w:tc>
          <w:tcPr>
            <w:tcW w:w="3970" w:type="dxa"/>
            <w:vAlign w:val="center"/>
          </w:tcPr>
          <w:p w:rsidR="0087516D" w:rsidRPr="00AF2C1A" w:rsidRDefault="0087516D" w:rsidP="002A3D1E">
            <w:pPr>
              <w:spacing w:line="276" w:lineRule="auto"/>
              <w:rPr>
                <w:lang w:val="ru-RU"/>
              </w:rPr>
            </w:pPr>
            <w:r w:rsidRPr="00AF2C1A">
              <w:rPr>
                <w:lang w:val="ru-RU"/>
              </w:rPr>
              <w:t xml:space="preserve">Объем отпущенной воды всего в </w:t>
            </w:r>
            <w:r w:rsidR="002A3D1E" w:rsidRPr="00AF2C1A">
              <w:rPr>
                <w:lang w:val="ru-RU"/>
              </w:rPr>
              <w:t>т.ч.</w:t>
            </w:r>
            <w:r w:rsidRPr="00AF2C1A">
              <w:rPr>
                <w:lang w:val="ru-RU"/>
              </w:rPr>
              <w:t>:</w:t>
            </w:r>
          </w:p>
        </w:tc>
        <w:tc>
          <w:tcPr>
            <w:tcW w:w="1059" w:type="dxa"/>
            <w:vAlign w:val="center"/>
          </w:tcPr>
          <w:p w:rsidR="0087516D" w:rsidRPr="00AF2C1A" w:rsidRDefault="0087516D" w:rsidP="0087516D">
            <w:pPr>
              <w:spacing w:line="276" w:lineRule="auto"/>
              <w:jc w:val="center"/>
            </w:pPr>
            <w:r w:rsidRPr="00AF2C1A">
              <w:t>тыс.м</w:t>
            </w:r>
            <w:r w:rsidRPr="00AF2C1A">
              <w:rPr>
                <w:vertAlign w:val="superscript"/>
              </w:rPr>
              <w:t>3</w:t>
            </w:r>
          </w:p>
        </w:tc>
        <w:tc>
          <w:tcPr>
            <w:tcW w:w="1594" w:type="dxa"/>
            <w:vAlign w:val="center"/>
          </w:tcPr>
          <w:p w:rsidR="0087516D" w:rsidRPr="00AF2C1A" w:rsidRDefault="0087516D" w:rsidP="0087516D">
            <w:pPr>
              <w:spacing w:line="276" w:lineRule="auto"/>
              <w:jc w:val="center"/>
            </w:pPr>
            <w:r w:rsidRPr="00AF2C1A">
              <w:t>223,700</w:t>
            </w:r>
          </w:p>
        </w:tc>
        <w:tc>
          <w:tcPr>
            <w:tcW w:w="1608" w:type="dxa"/>
            <w:vAlign w:val="center"/>
          </w:tcPr>
          <w:p w:rsidR="0087516D" w:rsidRPr="00AF2C1A" w:rsidRDefault="0087516D" w:rsidP="0087516D">
            <w:pPr>
              <w:spacing w:line="276" w:lineRule="auto"/>
              <w:jc w:val="center"/>
            </w:pPr>
            <w:r w:rsidRPr="00AF2C1A">
              <w:t>221,870</w:t>
            </w:r>
          </w:p>
        </w:tc>
        <w:tc>
          <w:tcPr>
            <w:tcW w:w="1611" w:type="dxa"/>
            <w:vAlign w:val="center"/>
          </w:tcPr>
          <w:p w:rsidR="0087516D" w:rsidRPr="00AF2C1A" w:rsidRDefault="0087516D" w:rsidP="0087516D">
            <w:pPr>
              <w:spacing w:line="276" w:lineRule="auto"/>
              <w:jc w:val="center"/>
            </w:pPr>
            <w:r w:rsidRPr="00AF2C1A">
              <w:t>212,735</w:t>
            </w:r>
          </w:p>
        </w:tc>
        <w:tc>
          <w:tcPr>
            <w:tcW w:w="1608" w:type="dxa"/>
            <w:vAlign w:val="center"/>
          </w:tcPr>
          <w:p w:rsidR="0087516D" w:rsidRPr="00AF2C1A" w:rsidRDefault="0087516D" w:rsidP="0087516D">
            <w:pPr>
              <w:spacing w:line="276" w:lineRule="auto"/>
              <w:jc w:val="center"/>
            </w:pPr>
            <w:r w:rsidRPr="00AF2C1A">
              <w:t>218,224</w:t>
            </w:r>
          </w:p>
        </w:tc>
        <w:tc>
          <w:tcPr>
            <w:tcW w:w="1609" w:type="dxa"/>
            <w:vAlign w:val="center"/>
          </w:tcPr>
          <w:p w:rsidR="0087516D" w:rsidRPr="00AF2C1A" w:rsidRDefault="0087516D" w:rsidP="0087516D">
            <w:pPr>
              <w:spacing w:line="276" w:lineRule="auto"/>
              <w:jc w:val="center"/>
            </w:pPr>
            <w:r w:rsidRPr="00AF2C1A">
              <w:t>223,889</w:t>
            </w:r>
          </w:p>
        </w:tc>
        <w:tc>
          <w:tcPr>
            <w:tcW w:w="1608" w:type="dxa"/>
            <w:vAlign w:val="center"/>
          </w:tcPr>
          <w:p w:rsidR="0087516D" w:rsidRPr="00AF2C1A" w:rsidRDefault="0087516D" w:rsidP="0087516D">
            <w:pPr>
              <w:spacing w:line="276" w:lineRule="auto"/>
              <w:jc w:val="center"/>
            </w:pPr>
            <w:r w:rsidRPr="00AF2C1A">
              <w:t>229,735</w:t>
            </w:r>
          </w:p>
        </w:tc>
      </w:tr>
      <w:tr w:rsidR="0087516D" w:rsidRPr="00AF2C1A" w:rsidTr="0087516D">
        <w:trPr>
          <w:trHeight w:val="340"/>
        </w:trPr>
        <w:tc>
          <w:tcPr>
            <w:tcW w:w="3970" w:type="dxa"/>
            <w:vAlign w:val="center"/>
          </w:tcPr>
          <w:p w:rsidR="0087516D" w:rsidRPr="00AF2C1A" w:rsidRDefault="0087516D" w:rsidP="0087516D">
            <w:pPr>
              <w:spacing w:line="276" w:lineRule="auto"/>
            </w:pPr>
            <w:r w:rsidRPr="00AF2C1A">
              <w:t>-На нужды собственных подразделений</w:t>
            </w:r>
          </w:p>
        </w:tc>
        <w:tc>
          <w:tcPr>
            <w:tcW w:w="1059" w:type="dxa"/>
            <w:vAlign w:val="center"/>
          </w:tcPr>
          <w:p w:rsidR="0087516D" w:rsidRPr="00AF2C1A" w:rsidRDefault="0087516D" w:rsidP="0087516D">
            <w:pPr>
              <w:spacing w:line="276" w:lineRule="auto"/>
              <w:jc w:val="center"/>
            </w:pPr>
            <w:r w:rsidRPr="00AF2C1A">
              <w:t>тыс.м</w:t>
            </w:r>
            <w:r w:rsidRPr="00AF2C1A">
              <w:rPr>
                <w:vertAlign w:val="superscript"/>
              </w:rPr>
              <w:t>3</w:t>
            </w:r>
          </w:p>
        </w:tc>
        <w:tc>
          <w:tcPr>
            <w:tcW w:w="1594" w:type="dxa"/>
            <w:vAlign w:val="center"/>
          </w:tcPr>
          <w:p w:rsidR="0087516D" w:rsidRPr="00AF2C1A" w:rsidRDefault="0087516D" w:rsidP="0087516D">
            <w:pPr>
              <w:spacing w:line="276" w:lineRule="auto"/>
              <w:jc w:val="center"/>
            </w:pPr>
            <w:r w:rsidRPr="00AF2C1A">
              <w:t>0,000</w:t>
            </w:r>
          </w:p>
        </w:tc>
        <w:tc>
          <w:tcPr>
            <w:tcW w:w="1608" w:type="dxa"/>
            <w:vAlign w:val="center"/>
          </w:tcPr>
          <w:p w:rsidR="0087516D" w:rsidRPr="00AF2C1A" w:rsidRDefault="0087516D" w:rsidP="0087516D">
            <w:pPr>
              <w:spacing w:line="276" w:lineRule="auto"/>
              <w:jc w:val="center"/>
            </w:pPr>
            <w:r w:rsidRPr="00AF2C1A">
              <w:t>0,000</w:t>
            </w:r>
          </w:p>
        </w:tc>
        <w:tc>
          <w:tcPr>
            <w:tcW w:w="1611" w:type="dxa"/>
            <w:vAlign w:val="center"/>
          </w:tcPr>
          <w:p w:rsidR="0087516D" w:rsidRPr="00AF2C1A" w:rsidRDefault="0087516D" w:rsidP="0087516D">
            <w:pPr>
              <w:spacing w:line="276" w:lineRule="auto"/>
              <w:jc w:val="center"/>
            </w:pPr>
            <w:r w:rsidRPr="00AF2C1A">
              <w:t>0,000</w:t>
            </w:r>
          </w:p>
        </w:tc>
        <w:tc>
          <w:tcPr>
            <w:tcW w:w="1608" w:type="dxa"/>
            <w:vAlign w:val="center"/>
          </w:tcPr>
          <w:p w:rsidR="0087516D" w:rsidRPr="00AF2C1A" w:rsidRDefault="0087516D" w:rsidP="0087516D">
            <w:pPr>
              <w:spacing w:line="276" w:lineRule="auto"/>
              <w:jc w:val="center"/>
            </w:pPr>
            <w:r w:rsidRPr="00AF2C1A">
              <w:t>0,000</w:t>
            </w:r>
          </w:p>
        </w:tc>
        <w:tc>
          <w:tcPr>
            <w:tcW w:w="1609" w:type="dxa"/>
            <w:vAlign w:val="center"/>
          </w:tcPr>
          <w:p w:rsidR="0087516D" w:rsidRPr="00AF2C1A" w:rsidRDefault="0087516D" w:rsidP="0087516D">
            <w:pPr>
              <w:spacing w:line="276" w:lineRule="auto"/>
              <w:jc w:val="center"/>
            </w:pPr>
            <w:r w:rsidRPr="00AF2C1A">
              <w:t>0,000</w:t>
            </w:r>
          </w:p>
        </w:tc>
        <w:tc>
          <w:tcPr>
            <w:tcW w:w="1608" w:type="dxa"/>
            <w:vAlign w:val="center"/>
          </w:tcPr>
          <w:p w:rsidR="0087516D" w:rsidRPr="00AF2C1A" w:rsidRDefault="0087516D" w:rsidP="0087516D">
            <w:pPr>
              <w:spacing w:line="276" w:lineRule="auto"/>
              <w:jc w:val="center"/>
            </w:pPr>
            <w:r w:rsidRPr="00AF2C1A">
              <w:t>0,000</w:t>
            </w:r>
          </w:p>
        </w:tc>
      </w:tr>
      <w:tr w:rsidR="0087516D" w:rsidRPr="00AF2C1A" w:rsidTr="0087516D">
        <w:trPr>
          <w:trHeight w:val="340"/>
        </w:trPr>
        <w:tc>
          <w:tcPr>
            <w:tcW w:w="3970" w:type="dxa"/>
            <w:vAlign w:val="center"/>
          </w:tcPr>
          <w:p w:rsidR="0087516D" w:rsidRPr="00AF2C1A" w:rsidRDefault="0087516D" w:rsidP="0087516D">
            <w:pPr>
              <w:spacing w:line="276" w:lineRule="auto"/>
              <w:rPr>
                <w:lang w:val="ru-RU"/>
              </w:rPr>
            </w:pPr>
            <w:r w:rsidRPr="00AF2C1A">
              <w:rPr>
                <w:lang w:val="ru-RU"/>
              </w:rPr>
              <w:t>-Реализация воды, всего, в том числе:</w:t>
            </w:r>
          </w:p>
        </w:tc>
        <w:tc>
          <w:tcPr>
            <w:tcW w:w="1059" w:type="dxa"/>
            <w:vAlign w:val="center"/>
          </w:tcPr>
          <w:p w:rsidR="0087516D" w:rsidRPr="00AF2C1A" w:rsidRDefault="0087516D" w:rsidP="0087516D">
            <w:pPr>
              <w:jc w:val="center"/>
            </w:pPr>
            <w:r w:rsidRPr="00AF2C1A">
              <w:t>тыс.м</w:t>
            </w:r>
            <w:r w:rsidRPr="00AF2C1A">
              <w:rPr>
                <w:vertAlign w:val="superscript"/>
              </w:rPr>
              <w:t>3</w:t>
            </w:r>
          </w:p>
        </w:tc>
        <w:tc>
          <w:tcPr>
            <w:tcW w:w="1594" w:type="dxa"/>
            <w:vAlign w:val="center"/>
          </w:tcPr>
          <w:p w:rsidR="0087516D" w:rsidRPr="00AF2C1A" w:rsidRDefault="0087516D" w:rsidP="0087516D">
            <w:pPr>
              <w:spacing w:line="276" w:lineRule="auto"/>
              <w:jc w:val="center"/>
            </w:pPr>
            <w:r w:rsidRPr="00AF2C1A">
              <w:t>223,700</w:t>
            </w:r>
          </w:p>
        </w:tc>
        <w:tc>
          <w:tcPr>
            <w:tcW w:w="1608" w:type="dxa"/>
            <w:vAlign w:val="center"/>
          </w:tcPr>
          <w:p w:rsidR="0087516D" w:rsidRPr="00AF2C1A" w:rsidRDefault="0087516D" w:rsidP="0087516D">
            <w:pPr>
              <w:spacing w:line="276" w:lineRule="auto"/>
              <w:jc w:val="center"/>
            </w:pPr>
            <w:r w:rsidRPr="00AF2C1A">
              <w:t>221,870</w:t>
            </w:r>
          </w:p>
        </w:tc>
        <w:tc>
          <w:tcPr>
            <w:tcW w:w="1611" w:type="dxa"/>
            <w:vAlign w:val="center"/>
          </w:tcPr>
          <w:p w:rsidR="0087516D" w:rsidRPr="00AF2C1A" w:rsidRDefault="0087516D" w:rsidP="0087516D">
            <w:pPr>
              <w:spacing w:line="276" w:lineRule="auto"/>
              <w:jc w:val="center"/>
            </w:pPr>
            <w:r w:rsidRPr="00AF2C1A">
              <w:t>212,735</w:t>
            </w:r>
          </w:p>
        </w:tc>
        <w:tc>
          <w:tcPr>
            <w:tcW w:w="1608" w:type="dxa"/>
            <w:vAlign w:val="center"/>
          </w:tcPr>
          <w:p w:rsidR="0087516D" w:rsidRPr="00AF2C1A" w:rsidRDefault="0087516D" w:rsidP="0087516D">
            <w:pPr>
              <w:spacing w:line="276" w:lineRule="auto"/>
              <w:jc w:val="center"/>
            </w:pPr>
            <w:r w:rsidRPr="00AF2C1A">
              <w:t>218,224</w:t>
            </w:r>
          </w:p>
        </w:tc>
        <w:tc>
          <w:tcPr>
            <w:tcW w:w="1609" w:type="dxa"/>
            <w:vAlign w:val="center"/>
          </w:tcPr>
          <w:p w:rsidR="0087516D" w:rsidRPr="00AF2C1A" w:rsidRDefault="0087516D" w:rsidP="0087516D">
            <w:pPr>
              <w:spacing w:line="276" w:lineRule="auto"/>
              <w:jc w:val="center"/>
            </w:pPr>
            <w:r w:rsidRPr="00AF2C1A">
              <w:t>223,889</w:t>
            </w:r>
          </w:p>
        </w:tc>
        <w:tc>
          <w:tcPr>
            <w:tcW w:w="1608" w:type="dxa"/>
            <w:vAlign w:val="center"/>
          </w:tcPr>
          <w:p w:rsidR="0087516D" w:rsidRPr="00AF2C1A" w:rsidRDefault="0087516D" w:rsidP="0087516D">
            <w:pPr>
              <w:spacing w:line="276" w:lineRule="auto"/>
              <w:jc w:val="center"/>
            </w:pPr>
            <w:r w:rsidRPr="00AF2C1A">
              <w:t>229,735</w:t>
            </w:r>
          </w:p>
        </w:tc>
      </w:tr>
      <w:tr w:rsidR="0087516D" w:rsidRPr="00AF2C1A" w:rsidTr="0087516D">
        <w:trPr>
          <w:trHeight w:val="340"/>
        </w:trPr>
        <w:tc>
          <w:tcPr>
            <w:tcW w:w="3970" w:type="dxa"/>
            <w:vAlign w:val="center"/>
          </w:tcPr>
          <w:p w:rsidR="0087516D" w:rsidRPr="00AF2C1A" w:rsidRDefault="0087516D" w:rsidP="0087516D">
            <w:pPr>
              <w:spacing w:line="276" w:lineRule="auto"/>
            </w:pPr>
            <w:r w:rsidRPr="00AF2C1A">
              <w:t>-населению</w:t>
            </w:r>
          </w:p>
        </w:tc>
        <w:tc>
          <w:tcPr>
            <w:tcW w:w="1059" w:type="dxa"/>
            <w:vAlign w:val="center"/>
          </w:tcPr>
          <w:p w:rsidR="0087516D" w:rsidRPr="00AF2C1A" w:rsidRDefault="0087516D" w:rsidP="0087516D">
            <w:pPr>
              <w:jc w:val="center"/>
            </w:pPr>
            <w:r w:rsidRPr="00AF2C1A">
              <w:t>тыс.м</w:t>
            </w:r>
            <w:r w:rsidRPr="00AF2C1A">
              <w:rPr>
                <w:vertAlign w:val="superscript"/>
              </w:rPr>
              <w:t>3</w:t>
            </w:r>
          </w:p>
        </w:tc>
        <w:tc>
          <w:tcPr>
            <w:tcW w:w="1594" w:type="dxa"/>
            <w:vAlign w:val="center"/>
          </w:tcPr>
          <w:p w:rsidR="0087516D" w:rsidRPr="00AF2C1A" w:rsidRDefault="0087516D" w:rsidP="0087516D">
            <w:pPr>
              <w:spacing w:line="276" w:lineRule="auto"/>
              <w:jc w:val="center"/>
            </w:pPr>
            <w:r w:rsidRPr="00AF2C1A">
              <w:t>182,500</w:t>
            </w:r>
          </w:p>
        </w:tc>
        <w:tc>
          <w:tcPr>
            <w:tcW w:w="1608" w:type="dxa"/>
            <w:vAlign w:val="center"/>
          </w:tcPr>
          <w:p w:rsidR="0087516D" w:rsidRPr="00AF2C1A" w:rsidRDefault="0087516D" w:rsidP="0087516D">
            <w:pPr>
              <w:spacing w:line="276" w:lineRule="auto"/>
              <w:jc w:val="center"/>
            </w:pPr>
            <w:r w:rsidRPr="00AF2C1A">
              <w:t>180,670</w:t>
            </w:r>
          </w:p>
        </w:tc>
        <w:tc>
          <w:tcPr>
            <w:tcW w:w="1611" w:type="dxa"/>
            <w:vAlign w:val="center"/>
          </w:tcPr>
          <w:p w:rsidR="0087516D" w:rsidRPr="00AF2C1A" w:rsidRDefault="0087516D" w:rsidP="0087516D">
            <w:pPr>
              <w:spacing w:line="276" w:lineRule="auto"/>
              <w:jc w:val="center"/>
            </w:pPr>
            <w:r w:rsidRPr="00AF2C1A">
              <w:t>171,535</w:t>
            </w:r>
          </w:p>
        </w:tc>
        <w:tc>
          <w:tcPr>
            <w:tcW w:w="1608" w:type="dxa"/>
            <w:vAlign w:val="center"/>
          </w:tcPr>
          <w:p w:rsidR="0087516D" w:rsidRPr="00AF2C1A" w:rsidRDefault="0087516D" w:rsidP="0087516D">
            <w:pPr>
              <w:spacing w:line="276" w:lineRule="auto"/>
              <w:jc w:val="center"/>
            </w:pPr>
            <w:r w:rsidRPr="00AF2C1A">
              <w:t>177,024</w:t>
            </w:r>
          </w:p>
        </w:tc>
        <w:tc>
          <w:tcPr>
            <w:tcW w:w="1609" w:type="dxa"/>
            <w:vAlign w:val="center"/>
          </w:tcPr>
          <w:p w:rsidR="0087516D" w:rsidRPr="00AF2C1A" w:rsidRDefault="0087516D" w:rsidP="0087516D">
            <w:pPr>
              <w:spacing w:line="276" w:lineRule="auto"/>
              <w:jc w:val="center"/>
            </w:pPr>
            <w:r w:rsidRPr="00AF2C1A">
              <w:t>182,689</w:t>
            </w:r>
          </w:p>
        </w:tc>
        <w:tc>
          <w:tcPr>
            <w:tcW w:w="1608" w:type="dxa"/>
            <w:vAlign w:val="center"/>
          </w:tcPr>
          <w:p w:rsidR="0087516D" w:rsidRPr="00AF2C1A" w:rsidRDefault="0087516D" w:rsidP="0087516D">
            <w:pPr>
              <w:spacing w:line="276" w:lineRule="auto"/>
              <w:jc w:val="center"/>
            </w:pPr>
            <w:r w:rsidRPr="00AF2C1A">
              <w:t>188,535</w:t>
            </w:r>
          </w:p>
        </w:tc>
      </w:tr>
      <w:tr w:rsidR="0087516D" w:rsidRPr="00AF2C1A" w:rsidTr="0087516D">
        <w:trPr>
          <w:trHeight w:val="340"/>
        </w:trPr>
        <w:tc>
          <w:tcPr>
            <w:tcW w:w="3970" w:type="dxa"/>
            <w:vAlign w:val="center"/>
          </w:tcPr>
          <w:p w:rsidR="0087516D" w:rsidRPr="00AF2C1A" w:rsidRDefault="0087516D" w:rsidP="0087516D">
            <w:pPr>
              <w:spacing w:line="276" w:lineRule="auto"/>
            </w:pPr>
            <w:r w:rsidRPr="00AF2C1A">
              <w:t>-бюджетным организациям</w:t>
            </w:r>
          </w:p>
        </w:tc>
        <w:tc>
          <w:tcPr>
            <w:tcW w:w="1059" w:type="dxa"/>
            <w:vAlign w:val="center"/>
          </w:tcPr>
          <w:p w:rsidR="0087516D" w:rsidRPr="00AF2C1A" w:rsidRDefault="0087516D" w:rsidP="0087516D">
            <w:pPr>
              <w:jc w:val="center"/>
            </w:pPr>
            <w:r w:rsidRPr="00AF2C1A">
              <w:t>тыс.м</w:t>
            </w:r>
            <w:r w:rsidRPr="00AF2C1A">
              <w:rPr>
                <w:vertAlign w:val="superscript"/>
              </w:rPr>
              <w:t>3</w:t>
            </w:r>
          </w:p>
        </w:tc>
        <w:tc>
          <w:tcPr>
            <w:tcW w:w="1594" w:type="dxa"/>
            <w:vAlign w:val="center"/>
          </w:tcPr>
          <w:p w:rsidR="0087516D" w:rsidRPr="00AF2C1A" w:rsidRDefault="0087516D" w:rsidP="0087516D">
            <w:pPr>
              <w:spacing w:line="276" w:lineRule="auto"/>
              <w:jc w:val="center"/>
            </w:pPr>
            <w:r w:rsidRPr="00AF2C1A">
              <w:t>13,000</w:t>
            </w:r>
          </w:p>
        </w:tc>
        <w:tc>
          <w:tcPr>
            <w:tcW w:w="1608" w:type="dxa"/>
            <w:vAlign w:val="center"/>
          </w:tcPr>
          <w:p w:rsidR="0087516D" w:rsidRPr="00AF2C1A" w:rsidRDefault="0087516D" w:rsidP="0087516D">
            <w:pPr>
              <w:spacing w:line="276" w:lineRule="auto"/>
              <w:jc w:val="center"/>
            </w:pPr>
            <w:r w:rsidRPr="00AF2C1A">
              <w:t>13,000</w:t>
            </w:r>
          </w:p>
        </w:tc>
        <w:tc>
          <w:tcPr>
            <w:tcW w:w="1611" w:type="dxa"/>
            <w:vAlign w:val="center"/>
          </w:tcPr>
          <w:p w:rsidR="0087516D" w:rsidRPr="00AF2C1A" w:rsidRDefault="0087516D" w:rsidP="0087516D">
            <w:pPr>
              <w:spacing w:line="276" w:lineRule="auto"/>
              <w:jc w:val="center"/>
            </w:pPr>
            <w:r w:rsidRPr="00AF2C1A">
              <w:t>13,000</w:t>
            </w:r>
          </w:p>
        </w:tc>
        <w:tc>
          <w:tcPr>
            <w:tcW w:w="1608" w:type="dxa"/>
            <w:vAlign w:val="center"/>
          </w:tcPr>
          <w:p w:rsidR="0087516D" w:rsidRPr="00AF2C1A" w:rsidRDefault="0087516D" w:rsidP="0087516D">
            <w:pPr>
              <w:spacing w:line="276" w:lineRule="auto"/>
              <w:jc w:val="center"/>
            </w:pPr>
            <w:r w:rsidRPr="00AF2C1A">
              <w:t>13,000</w:t>
            </w:r>
          </w:p>
        </w:tc>
        <w:tc>
          <w:tcPr>
            <w:tcW w:w="1609" w:type="dxa"/>
            <w:vAlign w:val="center"/>
          </w:tcPr>
          <w:p w:rsidR="0087516D" w:rsidRPr="00AF2C1A" w:rsidRDefault="0087516D" w:rsidP="0087516D">
            <w:pPr>
              <w:spacing w:line="276" w:lineRule="auto"/>
              <w:jc w:val="center"/>
            </w:pPr>
            <w:r w:rsidRPr="00AF2C1A">
              <w:t>13,000</w:t>
            </w:r>
          </w:p>
        </w:tc>
        <w:tc>
          <w:tcPr>
            <w:tcW w:w="1608" w:type="dxa"/>
            <w:vAlign w:val="center"/>
          </w:tcPr>
          <w:p w:rsidR="0087516D" w:rsidRPr="00AF2C1A" w:rsidRDefault="0087516D" w:rsidP="0087516D">
            <w:pPr>
              <w:spacing w:line="276" w:lineRule="auto"/>
              <w:jc w:val="center"/>
            </w:pPr>
            <w:r w:rsidRPr="00AF2C1A">
              <w:t>13,000</w:t>
            </w:r>
          </w:p>
        </w:tc>
      </w:tr>
      <w:tr w:rsidR="0087516D" w:rsidRPr="00AF2C1A" w:rsidTr="0087516D">
        <w:trPr>
          <w:trHeight w:val="340"/>
        </w:trPr>
        <w:tc>
          <w:tcPr>
            <w:tcW w:w="3970" w:type="dxa"/>
            <w:vAlign w:val="center"/>
          </w:tcPr>
          <w:p w:rsidR="0087516D" w:rsidRPr="00AF2C1A" w:rsidRDefault="0087516D" w:rsidP="0087516D">
            <w:pPr>
              <w:spacing w:line="276" w:lineRule="auto"/>
            </w:pPr>
            <w:r w:rsidRPr="00AF2C1A">
              <w:t>-прочим потребителям</w:t>
            </w:r>
          </w:p>
        </w:tc>
        <w:tc>
          <w:tcPr>
            <w:tcW w:w="1059" w:type="dxa"/>
            <w:vAlign w:val="center"/>
          </w:tcPr>
          <w:p w:rsidR="0087516D" w:rsidRPr="00AF2C1A" w:rsidRDefault="0087516D" w:rsidP="0087516D">
            <w:pPr>
              <w:jc w:val="center"/>
            </w:pPr>
            <w:r w:rsidRPr="00AF2C1A">
              <w:t>тыс.м</w:t>
            </w:r>
            <w:r w:rsidRPr="00AF2C1A">
              <w:rPr>
                <w:vertAlign w:val="superscript"/>
              </w:rPr>
              <w:t>3</w:t>
            </w:r>
          </w:p>
        </w:tc>
        <w:tc>
          <w:tcPr>
            <w:tcW w:w="1594" w:type="dxa"/>
            <w:vAlign w:val="center"/>
          </w:tcPr>
          <w:p w:rsidR="0087516D" w:rsidRPr="00AF2C1A" w:rsidRDefault="0087516D" w:rsidP="0087516D">
            <w:pPr>
              <w:spacing w:line="276" w:lineRule="auto"/>
              <w:jc w:val="center"/>
            </w:pPr>
            <w:r w:rsidRPr="00AF2C1A">
              <w:t>28,200</w:t>
            </w:r>
          </w:p>
        </w:tc>
        <w:tc>
          <w:tcPr>
            <w:tcW w:w="1608" w:type="dxa"/>
            <w:vAlign w:val="center"/>
          </w:tcPr>
          <w:p w:rsidR="0087516D" w:rsidRPr="00AF2C1A" w:rsidRDefault="0087516D" w:rsidP="0087516D">
            <w:pPr>
              <w:spacing w:line="276" w:lineRule="auto"/>
              <w:jc w:val="center"/>
            </w:pPr>
            <w:r w:rsidRPr="00AF2C1A">
              <w:t>28,200</w:t>
            </w:r>
          </w:p>
        </w:tc>
        <w:tc>
          <w:tcPr>
            <w:tcW w:w="1611" w:type="dxa"/>
            <w:vAlign w:val="center"/>
          </w:tcPr>
          <w:p w:rsidR="0087516D" w:rsidRPr="00AF2C1A" w:rsidRDefault="0087516D" w:rsidP="0087516D">
            <w:pPr>
              <w:spacing w:line="276" w:lineRule="auto"/>
              <w:jc w:val="center"/>
            </w:pPr>
            <w:r w:rsidRPr="00AF2C1A">
              <w:t>28,200</w:t>
            </w:r>
          </w:p>
        </w:tc>
        <w:tc>
          <w:tcPr>
            <w:tcW w:w="1608" w:type="dxa"/>
            <w:vAlign w:val="center"/>
          </w:tcPr>
          <w:p w:rsidR="0087516D" w:rsidRPr="00AF2C1A" w:rsidRDefault="0087516D" w:rsidP="0087516D">
            <w:pPr>
              <w:spacing w:line="276" w:lineRule="auto"/>
              <w:jc w:val="center"/>
            </w:pPr>
            <w:r w:rsidRPr="00AF2C1A">
              <w:t>28,200</w:t>
            </w:r>
          </w:p>
        </w:tc>
        <w:tc>
          <w:tcPr>
            <w:tcW w:w="1609" w:type="dxa"/>
            <w:vAlign w:val="center"/>
          </w:tcPr>
          <w:p w:rsidR="0087516D" w:rsidRPr="00AF2C1A" w:rsidRDefault="0087516D" w:rsidP="0087516D">
            <w:pPr>
              <w:spacing w:line="276" w:lineRule="auto"/>
              <w:jc w:val="center"/>
            </w:pPr>
            <w:r w:rsidRPr="00AF2C1A">
              <w:t>28,200</w:t>
            </w:r>
          </w:p>
        </w:tc>
        <w:tc>
          <w:tcPr>
            <w:tcW w:w="1608" w:type="dxa"/>
            <w:vAlign w:val="center"/>
          </w:tcPr>
          <w:p w:rsidR="0087516D" w:rsidRPr="00AF2C1A" w:rsidRDefault="0087516D" w:rsidP="0087516D">
            <w:pPr>
              <w:spacing w:line="276" w:lineRule="auto"/>
              <w:jc w:val="center"/>
            </w:pPr>
            <w:r w:rsidRPr="00AF2C1A">
              <w:t>28,200</w:t>
            </w:r>
          </w:p>
        </w:tc>
      </w:tr>
    </w:tbl>
    <w:p w:rsidR="0087516D" w:rsidRPr="00AF2C1A" w:rsidRDefault="0087516D" w:rsidP="0087516D">
      <w:pPr>
        <w:pStyle w:val="afb"/>
      </w:pPr>
    </w:p>
    <w:tbl>
      <w:tblPr>
        <w:tblStyle w:val="TableNormal"/>
        <w:tblW w:w="1460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8"/>
        <w:gridCol w:w="1088"/>
        <w:gridCol w:w="1911"/>
        <w:gridCol w:w="1909"/>
        <w:gridCol w:w="1911"/>
        <w:gridCol w:w="1909"/>
        <w:gridCol w:w="1905"/>
      </w:tblGrid>
      <w:tr w:rsidR="0087516D" w:rsidRPr="00AF2C1A" w:rsidTr="0087516D">
        <w:trPr>
          <w:trHeight w:val="340"/>
        </w:trPr>
        <w:tc>
          <w:tcPr>
            <w:tcW w:w="3968" w:type="dxa"/>
            <w:vMerge w:val="restart"/>
            <w:vAlign w:val="center"/>
          </w:tcPr>
          <w:p w:rsidR="0087516D" w:rsidRPr="00AF2C1A" w:rsidRDefault="0087516D" w:rsidP="0087516D">
            <w:pPr>
              <w:jc w:val="center"/>
            </w:pPr>
            <w:r w:rsidRPr="00AF2C1A">
              <w:t>Наименование показателей</w:t>
            </w:r>
          </w:p>
        </w:tc>
        <w:tc>
          <w:tcPr>
            <w:tcW w:w="1088" w:type="dxa"/>
            <w:vMerge w:val="restart"/>
            <w:vAlign w:val="center"/>
          </w:tcPr>
          <w:p w:rsidR="0087516D" w:rsidRPr="00AF2C1A" w:rsidRDefault="0087516D" w:rsidP="0087516D">
            <w:pPr>
              <w:jc w:val="center"/>
            </w:pPr>
            <w:r w:rsidRPr="00AF2C1A">
              <w:t>Ед. изм.</w:t>
            </w:r>
          </w:p>
        </w:tc>
        <w:tc>
          <w:tcPr>
            <w:tcW w:w="9545" w:type="dxa"/>
            <w:gridSpan w:val="5"/>
            <w:vAlign w:val="center"/>
          </w:tcPr>
          <w:p w:rsidR="0087516D" w:rsidRPr="00AF2C1A" w:rsidRDefault="0087516D" w:rsidP="0087516D">
            <w:pPr>
              <w:jc w:val="center"/>
            </w:pPr>
            <w:r w:rsidRPr="00AF2C1A">
              <w:t>Период по календарным годам</w:t>
            </w:r>
          </w:p>
        </w:tc>
      </w:tr>
      <w:tr w:rsidR="0087516D" w:rsidRPr="00AF2C1A" w:rsidTr="0087516D">
        <w:trPr>
          <w:trHeight w:val="340"/>
        </w:trPr>
        <w:tc>
          <w:tcPr>
            <w:tcW w:w="3968" w:type="dxa"/>
            <w:vMerge/>
            <w:tcBorders>
              <w:top w:val="nil"/>
            </w:tcBorders>
            <w:vAlign w:val="center"/>
          </w:tcPr>
          <w:p w:rsidR="0087516D" w:rsidRPr="00AF2C1A" w:rsidRDefault="0087516D" w:rsidP="0087516D"/>
        </w:tc>
        <w:tc>
          <w:tcPr>
            <w:tcW w:w="1088" w:type="dxa"/>
            <w:vMerge/>
            <w:tcBorders>
              <w:top w:val="nil"/>
            </w:tcBorders>
            <w:vAlign w:val="center"/>
          </w:tcPr>
          <w:p w:rsidR="0087516D" w:rsidRPr="00AF2C1A" w:rsidRDefault="0087516D" w:rsidP="0087516D">
            <w:pPr>
              <w:jc w:val="center"/>
            </w:pPr>
          </w:p>
        </w:tc>
        <w:tc>
          <w:tcPr>
            <w:tcW w:w="1911" w:type="dxa"/>
            <w:vAlign w:val="center"/>
          </w:tcPr>
          <w:p w:rsidR="0087516D" w:rsidRPr="00AF2C1A" w:rsidRDefault="0087516D" w:rsidP="0087516D">
            <w:pPr>
              <w:jc w:val="center"/>
            </w:pPr>
            <w:r w:rsidRPr="00AF2C1A">
              <w:t>2025</w:t>
            </w:r>
          </w:p>
        </w:tc>
        <w:tc>
          <w:tcPr>
            <w:tcW w:w="1909" w:type="dxa"/>
            <w:vAlign w:val="center"/>
          </w:tcPr>
          <w:p w:rsidR="0087516D" w:rsidRPr="00AF2C1A" w:rsidRDefault="0087516D" w:rsidP="0087516D">
            <w:pPr>
              <w:jc w:val="center"/>
            </w:pPr>
            <w:r w:rsidRPr="00AF2C1A">
              <w:t>2026</w:t>
            </w:r>
          </w:p>
        </w:tc>
        <w:tc>
          <w:tcPr>
            <w:tcW w:w="1911" w:type="dxa"/>
            <w:vAlign w:val="center"/>
          </w:tcPr>
          <w:p w:rsidR="0087516D" w:rsidRPr="00AF2C1A" w:rsidRDefault="0087516D" w:rsidP="0087516D">
            <w:pPr>
              <w:jc w:val="center"/>
            </w:pPr>
            <w:r w:rsidRPr="00AF2C1A">
              <w:t>2027</w:t>
            </w:r>
          </w:p>
        </w:tc>
        <w:tc>
          <w:tcPr>
            <w:tcW w:w="1909" w:type="dxa"/>
            <w:vAlign w:val="center"/>
          </w:tcPr>
          <w:p w:rsidR="0087516D" w:rsidRPr="00AF2C1A" w:rsidRDefault="0087516D" w:rsidP="0087516D">
            <w:pPr>
              <w:jc w:val="center"/>
            </w:pPr>
            <w:r w:rsidRPr="00AF2C1A">
              <w:t>2028</w:t>
            </w:r>
          </w:p>
        </w:tc>
        <w:tc>
          <w:tcPr>
            <w:tcW w:w="1905" w:type="dxa"/>
            <w:vAlign w:val="center"/>
          </w:tcPr>
          <w:p w:rsidR="0087516D" w:rsidRPr="00AF2C1A" w:rsidRDefault="0087516D" w:rsidP="0087516D">
            <w:pPr>
              <w:jc w:val="center"/>
            </w:pPr>
            <w:r w:rsidRPr="00AF2C1A">
              <w:t>2029</w:t>
            </w:r>
          </w:p>
        </w:tc>
      </w:tr>
      <w:tr w:rsidR="0087516D" w:rsidRPr="00AF2C1A" w:rsidTr="0087516D">
        <w:trPr>
          <w:trHeight w:val="338"/>
        </w:trPr>
        <w:tc>
          <w:tcPr>
            <w:tcW w:w="3968" w:type="dxa"/>
            <w:vAlign w:val="center"/>
          </w:tcPr>
          <w:p w:rsidR="0087516D" w:rsidRPr="00AF2C1A" w:rsidRDefault="0087516D" w:rsidP="0087516D">
            <w:r w:rsidRPr="00AF2C1A">
              <w:t>Подано воды в сеть</w:t>
            </w:r>
          </w:p>
        </w:tc>
        <w:tc>
          <w:tcPr>
            <w:tcW w:w="1088" w:type="dxa"/>
            <w:vAlign w:val="center"/>
          </w:tcPr>
          <w:p w:rsidR="0087516D" w:rsidRPr="00AF2C1A" w:rsidRDefault="0087516D" w:rsidP="0087516D">
            <w:pPr>
              <w:jc w:val="center"/>
            </w:pPr>
            <w:r w:rsidRPr="00AF2C1A">
              <w:t>тыс.м</w:t>
            </w:r>
            <w:r w:rsidRPr="00AF2C1A">
              <w:rPr>
                <w:vertAlign w:val="superscript"/>
              </w:rPr>
              <w:t>3</w:t>
            </w:r>
          </w:p>
        </w:tc>
        <w:tc>
          <w:tcPr>
            <w:tcW w:w="1911" w:type="dxa"/>
            <w:vAlign w:val="center"/>
          </w:tcPr>
          <w:p w:rsidR="0087516D" w:rsidRPr="00AF2C1A" w:rsidRDefault="0087516D" w:rsidP="0087516D">
            <w:pPr>
              <w:jc w:val="center"/>
            </w:pPr>
            <w:r w:rsidRPr="00AF2C1A">
              <w:t>237,960</w:t>
            </w:r>
          </w:p>
        </w:tc>
        <w:tc>
          <w:tcPr>
            <w:tcW w:w="1909" w:type="dxa"/>
            <w:vAlign w:val="center"/>
          </w:tcPr>
          <w:p w:rsidR="0087516D" w:rsidRPr="00AF2C1A" w:rsidRDefault="0087516D" w:rsidP="0087516D">
            <w:pPr>
              <w:jc w:val="center"/>
            </w:pPr>
            <w:r w:rsidRPr="00AF2C1A">
              <w:t>244,244</w:t>
            </w:r>
          </w:p>
        </w:tc>
        <w:tc>
          <w:tcPr>
            <w:tcW w:w="1911" w:type="dxa"/>
            <w:vAlign w:val="center"/>
          </w:tcPr>
          <w:p w:rsidR="0087516D" w:rsidRPr="00AF2C1A" w:rsidRDefault="0087516D" w:rsidP="0087516D">
            <w:pPr>
              <w:jc w:val="center"/>
            </w:pPr>
            <w:r w:rsidRPr="00AF2C1A">
              <w:t>250,739</w:t>
            </w:r>
          </w:p>
        </w:tc>
        <w:tc>
          <w:tcPr>
            <w:tcW w:w="1909" w:type="dxa"/>
            <w:vAlign w:val="center"/>
          </w:tcPr>
          <w:p w:rsidR="0087516D" w:rsidRPr="00AF2C1A" w:rsidRDefault="0087516D" w:rsidP="0087516D">
            <w:pPr>
              <w:jc w:val="center"/>
            </w:pPr>
            <w:r w:rsidRPr="00AF2C1A">
              <w:t>253,814</w:t>
            </w:r>
          </w:p>
        </w:tc>
        <w:tc>
          <w:tcPr>
            <w:tcW w:w="1905" w:type="dxa"/>
            <w:vAlign w:val="center"/>
          </w:tcPr>
          <w:p w:rsidR="0087516D" w:rsidRPr="00AF2C1A" w:rsidRDefault="0087516D" w:rsidP="0087516D">
            <w:pPr>
              <w:jc w:val="center"/>
            </w:pPr>
            <w:r w:rsidRPr="00AF2C1A">
              <w:t>256,934</w:t>
            </w:r>
          </w:p>
        </w:tc>
      </w:tr>
      <w:tr w:rsidR="0087516D" w:rsidRPr="00AF2C1A" w:rsidTr="0087516D">
        <w:trPr>
          <w:trHeight w:val="340"/>
        </w:trPr>
        <w:tc>
          <w:tcPr>
            <w:tcW w:w="3968" w:type="dxa"/>
            <w:vMerge w:val="restart"/>
            <w:vAlign w:val="center"/>
          </w:tcPr>
          <w:p w:rsidR="0087516D" w:rsidRPr="00AF2C1A" w:rsidRDefault="0087516D" w:rsidP="0087516D">
            <w:r w:rsidRPr="00AF2C1A">
              <w:t>Потери воды в сетях</w:t>
            </w:r>
          </w:p>
        </w:tc>
        <w:tc>
          <w:tcPr>
            <w:tcW w:w="1088" w:type="dxa"/>
            <w:vAlign w:val="center"/>
          </w:tcPr>
          <w:p w:rsidR="0087516D" w:rsidRPr="00AF2C1A" w:rsidRDefault="0087516D" w:rsidP="0087516D">
            <w:pPr>
              <w:jc w:val="center"/>
            </w:pPr>
            <w:r w:rsidRPr="00AF2C1A">
              <w:t>тыс.м</w:t>
            </w:r>
            <w:r w:rsidRPr="00AF2C1A">
              <w:rPr>
                <w:vertAlign w:val="superscript"/>
              </w:rPr>
              <w:t>3</w:t>
            </w:r>
          </w:p>
        </w:tc>
        <w:tc>
          <w:tcPr>
            <w:tcW w:w="1911" w:type="dxa"/>
            <w:vAlign w:val="center"/>
          </w:tcPr>
          <w:p w:rsidR="0087516D" w:rsidRPr="00AF2C1A" w:rsidRDefault="0087516D" w:rsidP="0087516D">
            <w:pPr>
              <w:jc w:val="center"/>
            </w:pPr>
            <w:r w:rsidRPr="00AF2C1A">
              <w:t>2,193</w:t>
            </w:r>
          </w:p>
        </w:tc>
        <w:tc>
          <w:tcPr>
            <w:tcW w:w="1909" w:type="dxa"/>
            <w:vAlign w:val="center"/>
          </w:tcPr>
          <w:p w:rsidR="0087516D" w:rsidRPr="00AF2C1A" w:rsidRDefault="0087516D" w:rsidP="0087516D">
            <w:pPr>
              <w:jc w:val="center"/>
            </w:pPr>
            <w:r w:rsidRPr="00AF2C1A">
              <w:t>2,251</w:t>
            </w:r>
          </w:p>
        </w:tc>
        <w:tc>
          <w:tcPr>
            <w:tcW w:w="1911" w:type="dxa"/>
            <w:vAlign w:val="center"/>
          </w:tcPr>
          <w:p w:rsidR="0087516D" w:rsidRPr="00AF2C1A" w:rsidRDefault="0087516D" w:rsidP="0087516D">
            <w:pPr>
              <w:jc w:val="center"/>
            </w:pPr>
            <w:r w:rsidRPr="00AF2C1A">
              <w:t>2,310</w:t>
            </w:r>
          </w:p>
        </w:tc>
        <w:tc>
          <w:tcPr>
            <w:tcW w:w="1909" w:type="dxa"/>
            <w:vAlign w:val="center"/>
          </w:tcPr>
          <w:p w:rsidR="0087516D" w:rsidRPr="00AF2C1A" w:rsidRDefault="0087516D" w:rsidP="0087516D">
            <w:pPr>
              <w:jc w:val="center"/>
            </w:pPr>
            <w:r w:rsidRPr="00AF2C1A">
              <w:t>2,339</w:t>
            </w:r>
          </w:p>
        </w:tc>
        <w:tc>
          <w:tcPr>
            <w:tcW w:w="1905" w:type="dxa"/>
            <w:vAlign w:val="center"/>
          </w:tcPr>
          <w:p w:rsidR="0087516D" w:rsidRPr="00AF2C1A" w:rsidRDefault="0087516D" w:rsidP="0087516D">
            <w:pPr>
              <w:jc w:val="center"/>
            </w:pPr>
            <w:r w:rsidRPr="00AF2C1A">
              <w:t>2,367</w:t>
            </w:r>
          </w:p>
        </w:tc>
      </w:tr>
      <w:tr w:rsidR="0087516D" w:rsidRPr="00AF2C1A" w:rsidTr="0087516D">
        <w:trPr>
          <w:trHeight w:val="340"/>
        </w:trPr>
        <w:tc>
          <w:tcPr>
            <w:tcW w:w="3968" w:type="dxa"/>
            <w:vMerge/>
            <w:tcBorders>
              <w:top w:val="nil"/>
            </w:tcBorders>
            <w:vAlign w:val="center"/>
          </w:tcPr>
          <w:p w:rsidR="0087516D" w:rsidRPr="00AF2C1A" w:rsidRDefault="0087516D" w:rsidP="0087516D"/>
        </w:tc>
        <w:tc>
          <w:tcPr>
            <w:tcW w:w="1088" w:type="dxa"/>
            <w:vAlign w:val="center"/>
          </w:tcPr>
          <w:p w:rsidR="0087516D" w:rsidRPr="00AF2C1A" w:rsidRDefault="0087516D" w:rsidP="0087516D">
            <w:pPr>
              <w:jc w:val="center"/>
            </w:pPr>
            <w:r w:rsidRPr="00AF2C1A">
              <w:t>%</w:t>
            </w:r>
          </w:p>
        </w:tc>
        <w:tc>
          <w:tcPr>
            <w:tcW w:w="1911" w:type="dxa"/>
            <w:vAlign w:val="center"/>
          </w:tcPr>
          <w:p w:rsidR="0087516D" w:rsidRPr="00AF2C1A" w:rsidRDefault="0087516D" w:rsidP="0087516D">
            <w:pPr>
              <w:jc w:val="center"/>
            </w:pPr>
            <w:r w:rsidRPr="00AF2C1A">
              <w:t>0,93</w:t>
            </w:r>
          </w:p>
        </w:tc>
        <w:tc>
          <w:tcPr>
            <w:tcW w:w="1909" w:type="dxa"/>
            <w:vAlign w:val="center"/>
          </w:tcPr>
          <w:p w:rsidR="0087516D" w:rsidRPr="00AF2C1A" w:rsidRDefault="0087516D" w:rsidP="0087516D">
            <w:pPr>
              <w:jc w:val="center"/>
            </w:pPr>
            <w:r w:rsidRPr="00AF2C1A">
              <w:t>0,93</w:t>
            </w:r>
          </w:p>
        </w:tc>
        <w:tc>
          <w:tcPr>
            <w:tcW w:w="1911" w:type="dxa"/>
            <w:vAlign w:val="center"/>
          </w:tcPr>
          <w:p w:rsidR="0087516D" w:rsidRPr="00AF2C1A" w:rsidRDefault="0087516D" w:rsidP="0087516D">
            <w:pPr>
              <w:jc w:val="center"/>
            </w:pPr>
            <w:r w:rsidRPr="00AF2C1A">
              <w:t>0,93</w:t>
            </w:r>
          </w:p>
        </w:tc>
        <w:tc>
          <w:tcPr>
            <w:tcW w:w="1909" w:type="dxa"/>
            <w:vAlign w:val="center"/>
          </w:tcPr>
          <w:p w:rsidR="0087516D" w:rsidRPr="00AF2C1A" w:rsidRDefault="0087516D" w:rsidP="0087516D">
            <w:pPr>
              <w:jc w:val="center"/>
            </w:pPr>
            <w:r w:rsidRPr="00AF2C1A">
              <w:t>0,93</w:t>
            </w:r>
          </w:p>
        </w:tc>
        <w:tc>
          <w:tcPr>
            <w:tcW w:w="1905" w:type="dxa"/>
            <w:vAlign w:val="center"/>
          </w:tcPr>
          <w:p w:rsidR="0087516D" w:rsidRPr="00AF2C1A" w:rsidRDefault="0087516D" w:rsidP="0087516D">
            <w:pPr>
              <w:jc w:val="center"/>
            </w:pPr>
            <w:r w:rsidRPr="00AF2C1A">
              <w:t>0,93</w:t>
            </w:r>
          </w:p>
        </w:tc>
      </w:tr>
      <w:tr w:rsidR="0087516D" w:rsidRPr="00AF2C1A" w:rsidTr="0087516D">
        <w:trPr>
          <w:trHeight w:val="311"/>
        </w:trPr>
        <w:tc>
          <w:tcPr>
            <w:tcW w:w="3968" w:type="dxa"/>
            <w:vAlign w:val="center"/>
          </w:tcPr>
          <w:p w:rsidR="0087516D" w:rsidRPr="00AF2C1A" w:rsidRDefault="002A3D1E" w:rsidP="002A3D1E">
            <w:pPr>
              <w:rPr>
                <w:lang w:val="ru-RU"/>
              </w:rPr>
            </w:pPr>
            <w:r w:rsidRPr="00AF2C1A">
              <w:rPr>
                <w:lang w:val="ru-RU"/>
              </w:rPr>
              <w:t xml:space="preserve">Объем отпущенной воды всего </w:t>
            </w:r>
            <w:r w:rsidR="0087516D" w:rsidRPr="00AF2C1A">
              <w:rPr>
                <w:lang w:val="ru-RU"/>
              </w:rPr>
              <w:t xml:space="preserve">в   </w:t>
            </w:r>
            <w:r w:rsidRPr="00AF2C1A">
              <w:rPr>
                <w:lang w:val="ru-RU"/>
              </w:rPr>
              <w:t>т.ч.</w:t>
            </w:r>
            <w:r w:rsidR="0087516D" w:rsidRPr="00AF2C1A">
              <w:rPr>
                <w:lang w:val="ru-RU"/>
              </w:rPr>
              <w:t>:</w:t>
            </w:r>
          </w:p>
        </w:tc>
        <w:tc>
          <w:tcPr>
            <w:tcW w:w="1088" w:type="dxa"/>
            <w:vAlign w:val="center"/>
          </w:tcPr>
          <w:p w:rsidR="0087516D" w:rsidRPr="00AF2C1A" w:rsidRDefault="0087516D" w:rsidP="0087516D">
            <w:pPr>
              <w:jc w:val="center"/>
            </w:pPr>
            <w:r w:rsidRPr="00AF2C1A">
              <w:t>тыс.м</w:t>
            </w:r>
            <w:r w:rsidRPr="00AF2C1A">
              <w:rPr>
                <w:vertAlign w:val="superscript"/>
              </w:rPr>
              <w:t>3</w:t>
            </w:r>
          </w:p>
        </w:tc>
        <w:tc>
          <w:tcPr>
            <w:tcW w:w="1911" w:type="dxa"/>
            <w:vAlign w:val="center"/>
          </w:tcPr>
          <w:p w:rsidR="0087516D" w:rsidRPr="00AF2C1A" w:rsidRDefault="0087516D" w:rsidP="0087516D">
            <w:pPr>
              <w:jc w:val="center"/>
            </w:pPr>
            <w:r w:rsidRPr="00AF2C1A">
              <w:t>235,768</w:t>
            </w:r>
          </w:p>
        </w:tc>
        <w:tc>
          <w:tcPr>
            <w:tcW w:w="1909" w:type="dxa"/>
            <w:vAlign w:val="center"/>
          </w:tcPr>
          <w:p w:rsidR="0087516D" w:rsidRPr="00AF2C1A" w:rsidRDefault="0087516D" w:rsidP="0087516D">
            <w:pPr>
              <w:jc w:val="center"/>
            </w:pPr>
            <w:r w:rsidRPr="00AF2C1A">
              <w:t>241,994</w:t>
            </w:r>
          </w:p>
        </w:tc>
        <w:tc>
          <w:tcPr>
            <w:tcW w:w="1911" w:type="dxa"/>
            <w:vAlign w:val="center"/>
          </w:tcPr>
          <w:p w:rsidR="0087516D" w:rsidRPr="00AF2C1A" w:rsidRDefault="0087516D" w:rsidP="0087516D">
            <w:pPr>
              <w:jc w:val="center"/>
            </w:pPr>
            <w:r w:rsidRPr="00AF2C1A">
              <w:t>248,429</w:t>
            </w:r>
          </w:p>
        </w:tc>
        <w:tc>
          <w:tcPr>
            <w:tcW w:w="1909" w:type="dxa"/>
            <w:vAlign w:val="center"/>
          </w:tcPr>
          <w:p w:rsidR="0087516D" w:rsidRPr="00AF2C1A" w:rsidRDefault="0087516D" w:rsidP="0087516D">
            <w:pPr>
              <w:jc w:val="center"/>
            </w:pPr>
            <w:r w:rsidRPr="00AF2C1A">
              <w:t>251,475</w:t>
            </w:r>
          </w:p>
        </w:tc>
        <w:tc>
          <w:tcPr>
            <w:tcW w:w="1905" w:type="dxa"/>
            <w:vAlign w:val="center"/>
          </w:tcPr>
          <w:p w:rsidR="0087516D" w:rsidRPr="00AF2C1A" w:rsidRDefault="0087516D" w:rsidP="0087516D">
            <w:pPr>
              <w:jc w:val="center"/>
            </w:pPr>
            <w:r w:rsidRPr="00AF2C1A">
              <w:t>254,566</w:t>
            </w:r>
          </w:p>
        </w:tc>
      </w:tr>
      <w:tr w:rsidR="0087516D" w:rsidRPr="00AF2C1A" w:rsidTr="0087516D">
        <w:trPr>
          <w:trHeight w:val="341"/>
        </w:trPr>
        <w:tc>
          <w:tcPr>
            <w:tcW w:w="3968" w:type="dxa"/>
            <w:vAlign w:val="center"/>
          </w:tcPr>
          <w:p w:rsidR="0087516D" w:rsidRPr="00AF2C1A" w:rsidRDefault="0087516D" w:rsidP="0087516D">
            <w:r w:rsidRPr="00AF2C1A">
              <w:t>-На нужды собственных подразделений</w:t>
            </w:r>
          </w:p>
        </w:tc>
        <w:tc>
          <w:tcPr>
            <w:tcW w:w="1088" w:type="dxa"/>
            <w:vAlign w:val="center"/>
          </w:tcPr>
          <w:p w:rsidR="0087516D" w:rsidRPr="00AF2C1A" w:rsidRDefault="0087516D" w:rsidP="0087516D">
            <w:pPr>
              <w:jc w:val="center"/>
            </w:pPr>
            <w:r w:rsidRPr="00AF2C1A">
              <w:t>тыс.м</w:t>
            </w:r>
            <w:r w:rsidRPr="00AF2C1A">
              <w:rPr>
                <w:vertAlign w:val="superscript"/>
              </w:rPr>
              <w:t>3</w:t>
            </w:r>
          </w:p>
        </w:tc>
        <w:tc>
          <w:tcPr>
            <w:tcW w:w="1911" w:type="dxa"/>
            <w:vAlign w:val="center"/>
          </w:tcPr>
          <w:p w:rsidR="0087516D" w:rsidRPr="00AF2C1A" w:rsidRDefault="0087516D" w:rsidP="0087516D">
            <w:pPr>
              <w:jc w:val="center"/>
            </w:pPr>
            <w:r w:rsidRPr="00AF2C1A">
              <w:t>0,000</w:t>
            </w:r>
          </w:p>
        </w:tc>
        <w:tc>
          <w:tcPr>
            <w:tcW w:w="1909" w:type="dxa"/>
            <w:vAlign w:val="center"/>
          </w:tcPr>
          <w:p w:rsidR="0087516D" w:rsidRPr="00AF2C1A" w:rsidRDefault="0087516D" w:rsidP="0087516D">
            <w:pPr>
              <w:jc w:val="center"/>
            </w:pPr>
            <w:r w:rsidRPr="00AF2C1A">
              <w:t>0,000</w:t>
            </w:r>
          </w:p>
        </w:tc>
        <w:tc>
          <w:tcPr>
            <w:tcW w:w="1911" w:type="dxa"/>
            <w:vAlign w:val="center"/>
          </w:tcPr>
          <w:p w:rsidR="0087516D" w:rsidRPr="00AF2C1A" w:rsidRDefault="0087516D" w:rsidP="0087516D">
            <w:pPr>
              <w:jc w:val="center"/>
            </w:pPr>
            <w:r w:rsidRPr="00AF2C1A">
              <w:t>0,000</w:t>
            </w:r>
          </w:p>
        </w:tc>
        <w:tc>
          <w:tcPr>
            <w:tcW w:w="1909" w:type="dxa"/>
            <w:vAlign w:val="center"/>
          </w:tcPr>
          <w:p w:rsidR="0087516D" w:rsidRPr="00AF2C1A" w:rsidRDefault="0087516D" w:rsidP="0087516D">
            <w:pPr>
              <w:jc w:val="center"/>
            </w:pPr>
            <w:r w:rsidRPr="00AF2C1A">
              <w:t>0,000</w:t>
            </w:r>
          </w:p>
        </w:tc>
        <w:tc>
          <w:tcPr>
            <w:tcW w:w="1905" w:type="dxa"/>
            <w:vAlign w:val="center"/>
          </w:tcPr>
          <w:p w:rsidR="0087516D" w:rsidRPr="00AF2C1A" w:rsidRDefault="0087516D" w:rsidP="0087516D">
            <w:pPr>
              <w:jc w:val="center"/>
            </w:pPr>
            <w:r w:rsidRPr="00AF2C1A">
              <w:t>0,000</w:t>
            </w:r>
          </w:p>
        </w:tc>
      </w:tr>
      <w:tr w:rsidR="0087516D" w:rsidRPr="00AF2C1A" w:rsidTr="0087516D">
        <w:trPr>
          <w:trHeight w:val="340"/>
        </w:trPr>
        <w:tc>
          <w:tcPr>
            <w:tcW w:w="3968" w:type="dxa"/>
            <w:vAlign w:val="center"/>
          </w:tcPr>
          <w:p w:rsidR="0087516D" w:rsidRPr="00AF2C1A" w:rsidRDefault="0087516D" w:rsidP="0087516D">
            <w:pPr>
              <w:rPr>
                <w:lang w:val="ru-RU"/>
              </w:rPr>
            </w:pPr>
            <w:r w:rsidRPr="00AF2C1A">
              <w:rPr>
                <w:lang w:val="ru-RU"/>
              </w:rPr>
              <w:t>-Реализация воды, всего, в том числе:</w:t>
            </w:r>
          </w:p>
        </w:tc>
        <w:tc>
          <w:tcPr>
            <w:tcW w:w="1088" w:type="dxa"/>
            <w:vAlign w:val="center"/>
          </w:tcPr>
          <w:p w:rsidR="0087516D" w:rsidRPr="00AF2C1A" w:rsidRDefault="0087516D" w:rsidP="0087516D">
            <w:pPr>
              <w:jc w:val="center"/>
            </w:pPr>
            <w:r w:rsidRPr="00AF2C1A">
              <w:t>тыс.м</w:t>
            </w:r>
            <w:r w:rsidRPr="00AF2C1A">
              <w:rPr>
                <w:vertAlign w:val="superscript"/>
              </w:rPr>
              <w:t>3</w:t>
            </w:r>
          </w:p>
        </w:tc>
        <w:tc>
          <w:tcPr>
            <w:tcW w:w="1911" w:type="dxa"/>
            <w:vAlign w:val="center"/>
          </w:tcPr>
          <w:p w:rsidR="0087516D" w:rsidRPr="00AF2C1A" w:rsidRDefault="0087516D" w:rsidP="0087516D">
            <w:pPr>
              <w:jc w:val="center"/>
            </w:pPr>
            <w:r w:rsidRPr="00AF2C1A">
              <w:t>235,768</w:t>
            </w:r>
          </w:p>
        </w:tc>
        <w:tc>
          <w:tcPr>
            <w:tcW w:w="1909" w:type="dxa"/>
            <w:vAlign w:val="center"/>
          </w:tcPr>
          <w:p w:rsidR="0087516D" w:rsidRPr="00AF2C1A" w:rsidRDefault="0087516D" w:rsidP="0087516D">
            <w:pPr>
              <w:jc w:val="center"/>
            </w:pPr>
            <w:r w:rsidRPr="00AF2C1A">
              <w:t>241,994</w:t>
            </w:r>
          </w:p>
        </w:tc>
        <w:tc>
          <w:tcPr>
            <w:tcW w:w="1911" w:type="dxa"/>
            <w:vAlign w:val="center"/>
          </w:tcPr>
          <w:p w:rsidR="0087516D" w:rsidRPr="00AF2C1A" w:rsidRDefault="0087516D" w:rsidP="0087516D">
            <w:pPr>
              <w:jc w:val="center"/>
            </w:pPr>
            <w:r w:rsidRPr="00AF2C1A">
              <w:t>248,429</w:t>
            </w:r>
          </w:p>
        </w:tc>
        <w:tc>
          <w:tcPr>
            <w:tcW w:w="1909" w:type="dxa"/>
            <w:vAlign w:val="center"/>
          </w:tcPr>
          <w:p w:rsidR="0087516D" w:rsidRPr="00AF2C1A" w:rsidRDefault="0087516D" w:rsidP="0087516D">
            <w:pPr>
              <w:jc w:val="center"/>
            </w:pPr>
            <w:r w:rsidRPr="00AF2C1A">
              <w:t>251,475</w:t>
            </w:r>
          </w:p>
        </w:tc>
        <w:tc>
          <w:tcPr>
            <w:tcW w:w="1905" w:type="dxa"/>
            <w:vAlign w:val="center"/>
          </w:tcPr>
          <w:p w:rsidR="0087516D" w:rsidRPr="00AF2C1A" w:rsidRDefault="0087516D" w:rsidP="0087516D">
            <w:pPr>
              <w:jc w:val="center"/>
            </w:pPr>
            <w:r w:rsidRPr="00AF2C1A">
              <w:t>254,566</w:t>
            </w:r>
          </w:p>
        </w:tc>
      </w:tr>
      <w:tr w:rsidR="0087516D" w:rsidRPr="00AF2C1A" w:rsidTr="0087516D">
        <w:trPr>
          <w:trHeight w:val="338"/>
        </w:trPr>
        <w:tc>
          <w:tcPr>
            <w:tcW w:w="3968" w:type="dxa"/>
            <w:vAlign w:val="center"/>
          </w:tcPr>
          <w:p w:rsidR="0087516D" w:rsidRPr="00AF2C1A" w:rsidRDefault="0087516D" w:rsidP="0087516D">
            <w:r w:rsidRPr="00AF2C1A">
              <w:t>-населению</w:t>
            </w:r>
          </w:p>
        </w:tc>
        <w:tc>
          <w:tcPr>
            <w:tcW w:w="1088" w:type="dxa"/>
            <w:vAlign w:val="center"/>
          </w:tcPr>
          <w:p w:rsidR="0087516D" w:rsidRPr="00AF2C1A" w:rsidRDefault="0087516D" w:rsidP="0087516D">
            <w:pPr>
              <w:jc w:val="center"/>
            </w:pPr>
            <w:r w:rsidRPr="00AF2C1A">
              <w:t>тыс.м</w:t>
            </w:r>
            <w:r w:rsidRPr="00AF2C1A">
              <w:rPr>
                <w:vertAlign w:val="superscript"/>
              </w:rPr>
              <w:t>3</w:t>
            </w:r>
          </w:p>
        </w:tc>
        <w:tc>
          <w:tcPr>
            <w:tcW w:w="1911" w:type="dxa"/>
            <w:vAlign w:val="center"/>
          </w:tcPr>
          <w:p w:rsidR="0087516D" w:rsidRPr="00AF2C1A" w:rsidRDefault="0087516D" w:rsidP="0087516D">
            <w:pPr>
              <w:jc w:val="center"/>
            </w:pPr>
            <w:r w:rsidRPr="00AF2C1A">
              <w:t>194,568</w:t>
            </w:r>
          </w:p>
        </w:tc>
        <w:tc>
          <w:tcPr>
            <w:tcW w:w="1909" w:type="dxa"/>
            <w:vAlign w:val="center"/>
          </w:tcPr>
          <w:p w:rsidR="0087516D" w:rsidRPr="00AF2C1A" w:rsidRDefault="0087516D" w:rsidP="0087516D">
            <w:pPr>
              <w:jc w:val="center"/>
            </w:pPr>
            <w:r w:rsidRPr="00AF2C1A">
              <w:t>200,794</w:t>
            </w:r>
          </w:p>
        </w:tc>
        <w:tc>
          <w:tcPr>
            <w:tcW w:w="1911" w:type="dxa"/>
            <w:vAlign w:val="center"/>
          </w:tcPr>
          <w:p w:rsidR="0087516D" w:rsidRPr="00AF2C1A" w:rsidRDefault="0087516D" w:rsidP="0087516D">
            <w:pPr>
              <w:jc w:val="center"/>
            </w:pPr>
            <w:r w:rsidRPr="00AF2C1A">
              <w:t>207,229</w:t>
            </w:r>
          </w:p>
        </w:tc>
        <w:tc>
          <w:tcPr>
            <w:tcW w:w="1909" w:type="dxa"/>
            <w:vAlign w:val="center"/>
          </w:tcPr>
          <w:p w:rsidR="0087516D" w:rsidRPr="00AF2C1A" w:rsidRDefault="0087516D" w:rsidP="0087516D">
            <w:pPr>
              <w:jc w:val="center"/>
            </w:pPr>
            <w:r w:rsidRPr="00AF2C1A">
              <w:t>210,275</w:t>
            </w:r>
          </w:p>
        </w:tc>
        <w:tc>
          <w:tcPr>
            <w:tcW w:w="1905" w:type="dxa"/>
            <w:vAlign w:val="center"/>
          </w:tcPr>
          <w:p w:rsidR="0087516D" w:rsidRPr="00AF2C1A" w:rsidRDefault="0087516D" w:rsidP="0087516D">
            <w:pPr>
              <w:jc w:val="center"/>
            </w:pPr>
            <w:r w:rsidRPr="00AF2C1A">
              <w:t>213,366</w:t>
            </w:r>
          </w:p>
        </w:tc>
      </w:tr>
      <w:tr w:rsidR="0087516D" w:rsidRPr="00AF2C1A" w:rsidTr="0087516D">
        <w:trPr>
          <w:trHeight w:val="340"/>
        </w:trPr>
        <w:tc>
          <w:tcPr>
            <w:tcW w:w="3968" w:type="dxa"/>
            <w:vAlign w:val="center"/>
          </w:tcPr>
          <w:p w:rsidR="0087516D" w:rsidRPr="00AF2C1A" w:rsidRDefault="0087516D" w:rsidP="0087516D">
            <w:r w:rsidRPr="00AF2C1A">
              <w:t>-бюджетным организациям</w:t>
            </w:r>
          </w:p>
        </w:tc>
        <w:tc>
          <w:tcPr>
            <w:tcW w:w="1088" w:type="dxa"/>
            <w:vAlign w:val="center"/>
          </w:tcPr>
          <w:p w:rsidR="0087516D" w:rsidRPr="00AF2C1A" w:rsidRDefault="0087516D" w:rsidP="0087516D">
            <w:pPr>
              <w:jc w:val="center"/>
            </w:pPr>
            <w:r w:rsidRPr="00AF2C1A">
              <w:t>тыс.м</w:t>
            </w:r>
            <w:r w:rsidRPr="00AF2C1A">
              <w:rPr>
                <w:vertAlign w:val="superscript"/>
              </w:rPr>
              <w:t>3</w:t>
            </w:r>
          </w:p>
        </w:tc>
        <w:tc>
          <w:tcPr>
            <w:tcW w:w="1911" w:type="dxa"/>
            <w:vAlign w:val="center"/>
          </w:tcPr>
          <w:p w:rsidR="0087516D" w:rsidRPr="00AF2C1A" w:rsidRDefault="0087516D" w:rsidP="0087516D">
            <w:pPr>
              <w:jc w:val="center"/>
            </w:pPr>
            <w:r w:rsidRPr="00AF2C1A">
              <w:t>13,000</w:t>
            </w:r>
          </w:p>
        </w:tc>
        <w:tc>
          <w:tcPr>
            <w:tcW w:w="1909" w:type="dxa"/>
            <w:vAlign w:val="center"/>
          </w:tcPr>
          <w:p w:rsidR="0087516D" w:rsidRPr="00AF2C1A" w:rsidRDefault="0087516D" w:rsidP="0087516D">
            <w:pPr>
              <w:jc w:val="center"/>
            </w:pPr>
            <w:r w:rsidRPr="00AF2C1A">
              <w:t>13,000</w:t>
            </w:r>
          </w:p>
        </w:tc>
        <w:tc>
          <w:tcPr>
            <w:tcW w:w="1911" w:type="dxa"/>
            <w:vAlign w:val="center"/>
          </w:tcPr>
          <w:p w:rsidR="0087516D" w:rsidRPr="00AF2C1A" w:rsidRDefault="0087516D" w:rsidP="0087516D">
            <w:pPr>
              <w:jc w:val="center"/>
            </w:pPr>
            <w:r w:rsidRPr="00AF2C1A">
              <w:t>13,000</w:t>
            </w:r>
          </w:p>
        </w:tc>
        <w:tc>
          <w:tcPr>
            <w:tcW w:w="1909" w:type="dxa"/>
            <w:vAlign w:val="center"/>
          </w:tcPr>
          <w:p w:rsidR="0087516D" w:rsidRPr="00AF2C1A" w:rsidRDefault="0087516D" w:rsidP="0087516D">
            <w:pPr>
              <w:jc w:val="center"/>
            </w:pPr>
            <w:r w:rsidRPr="00AF2C1A">
              <w:t>13,000</w:t>
            </w:r>
          </w:p>
        </w:tc>
        <w:tc>
          <w:tcPr>
            <w:tcW w:w="1905" w:type="dxa"/>
            <w:vAlign w:val="center"/>
          </w:tcPr>
          <w:p w:rsidR="0087516D" w:rsidRPr="00AF2C1A" w:rsidRDefault="0087516D" w:rsidP="0087516D">
            <w:pPr>
              <w:jc w:val="center"/>
            </w:pPr>
            <w:r w:rsidRPr="00AF2C1A">
              <w:t>13,000</w:t>
            </w:r>
          </w:p>
        </w:tc>
      </w:tr>
      <w:tr w:rsidR="0087516D" w:rsidRPr="00AF2C1A" w:rsidTr="0087516D">
        <w:trPr>
          <w:trHeight w:val="340"/>
        </w:trPr>
        <w:tc>
          <w:tcPr>
            <w:tcW w:w="3968" w:type="dxa"/>
            <w:vAlign w:val="center"/>
          </w:tcPr>
          <w:p w:rsidR="0087516D" w:rsidRPr="00AF2C1A" w:rsidRDefault="0087516D" w:rsidP="0087516D">
            <w:r w:rsidRPr="00AF2C1A">
              <w:t>-прочим потребителям</w:t>
            </w:r>
          </w:p>
        </w:tc>
        <w:tc>
          <w:tcPr>
            <w:tcW w:w="1088" w:type="dxa"/>
            <w:vAlign w:val="center"/>
          </w:tcPr>
          <w:p w:rsidR="0087516D" w:rsidRPr="00AF2C1A" w:rsidRDefault="0087516D" w:rsidP="0087516D">
            <w:pPr>
              <w:jc w:val="center"/>
            </w:pPr>
            <w:r w:rsidRPr="00AF2C1A">
              <w:t>тыс.м</w:t>
            </w:r>
            <w:r w:rsidRPr="00AF2C1A">
              <w:rPr>
                <w:vertAlign w:val="superscript"/>
              </w:rPr>
              <w:t>3</w:t>
            </w:r>
          </w:p>
        </w:tc>
        <w:tc>
          <w:tcPr>
            <w:tcW w:w="1911" w:type="dxa"/>
            <w:vAlign w:val="center"/>
          </w:tcPr>
          <w:p w:rsidR="0087516D" w:rsidRPr="00AF2C1A" w:rsidRDefault="0087516D" w:rsidP="0087516D">
            <w:pPr>
              <w:jc w:val="center"/>
            </w:pPr>
            <w:r w:rsidRPr="00AF2C1A">
              <w:t>28,200</w:t>
            </w:r>
          </w:p>
        </w:tc>
        <w:tc>
          <w:tcPr>
            <w:tcW w:w="1909" w:type="dxa"/>
            <w:vAlign w:val="center"/>
          </w:tcPr>
          <w:p w:rsidR="0087516D" w:rsidRPr="00AF2C1A" w:rsidRDefault="0087516D" w:rsidP="0087516D">
            <w:pPr>
              <w:jc w:val="center"/>
            </w:pPr>
            <w:r w:rsidRPr="00AF2C1A">
              <w:t>28,200</w:t>
            </w:r>
          </w:p>
        </w:tc>
        <w:tc>
          <w:tcPr>
            <w:tcW w:w="1911" w:type="dxa"/>
            <w:vAlign w:val="center"/>
          </w:tcPr>
          <w:p w:rsidR="0087516D" w:rsidRPr="00AF2C1A" w:rsidRDefault="0087516D" w:rsidP="0087516D">
            <w:pPr>
              <w:jc w:val="center"/>
            </w:pPr>
            <w:r w:rsidRPr="00AF2C1A">
              <w:t>28,200</w:t>
            </w:r>
          </w:p>
        </w:tc>
        <w:tc>
          <w:tcPr>
            <w:tcW w:w="1909" w:type="dxa"/>
            <w:vAlign w:val="center"/>
          </w:tcPr>
          <w:p w:rsidR="0087516D" w:rsidRPr="00AF2C1A" w:rsidRDefault="0087516D" w:rsidP="0087516D">
            <w:pPr>
              <w:jc w:val="center"/>
            </w:pPr>
            <w:r w:rsidRPr="00AF2C1A">
              <w:t>28,200</w:t>
            </w:r>
          </w:p>
        </w:tc>
        <w:tc>
          <w:tcPr>
            <w:tcW w:w="1905" w:type="dxa"/>
            <w:vAlign w:val="center"/>
          </w:tcPr>
          <w:p w:rsidR="0087516D" w:rsidRPr="00AF2C1A" w:rsidRDefault="0087516D" w:rsidP="0087516D">
            <w:pPr>
              <w:jc w:val="center"/>
            </w:pPr>
            <w:r w:rsidRPr="00AF2C1A">
              <w:t>28,200</w:t>
            </w:r>
          </w:p>
        </w:tc>
      </w:tr>
    </w:tbl>
    <w:p w:rsidR="00725B80" w:rsidRPr="00AF2C1A" w:rsidRDefault="00725B80" w:rsidP="00BF67ED">
      <w:pPr>
        <w:pStyle w:val="S"/>
        <w:spacing w:line="276" w:lineRule="auto"/>
        <w:ind w:firstLine="0"/>
        <w:jc w:val="left"/>
        <w:rPr>
          <w:sz w:val="28"/>
          <w:szCs w:val="28"/>
        </w:rPr>
        <w:sectPr w:rsidR="00725B80" w:rsidRPr="00AF2C1A" w:rsidSect="00FA725D">
          <w:type w:val="continuous"/>
          <w:pgSz w:w="16838" w:h="11906" w:orient="landscape"/>
          <w:pgMar w:top="1134" w:right="850" w:bottom="1134" w:left="1701" w:header="708" w:footer="708" w:gutter="0"/>
          <w:cols w:space="708"/>
          <w:docGrid w:linePitch="360"/>
        </w:sectPr>
      </w:pPr>
    </w:p>
    <w:p w:rsidR="00BF67ED" w:rsidRPr="00AF2C1A" w:rsidRDefault="00BF67ED" w:rsidP="00C94252">
      <w:pPr>
        <w:pStyle w:val="S"/>
        <w:rPr>
          <w:b/>
          <w:i/>
          <w:sz w:val="28"/>
          <w:szCs w:val="28"/>
        </w:rPr>
      </w:pPr>
      <w:r w:rsidRPr="00AF2C1A">
        <w:rPr>
          <w:b/>
          <w:i/>
          <w:sz w:val="28"/>
          <w:szCs w:val="28"/>
        </w:rPr>
        <w:lastRenderedPageBreak/>
        <w:t>Оценка состояния и проблемы функционирования системы водоснабжения (надёжность, качество, доступность для потребителей, влияние на экологию)</w:t>
      </w:r>
    </w:p>
    <w:p w:rsidR="0087516D" w:rsidRPr="00AF2C1A" w:rsidRDefault="0087516D" w:rsidP="0087516D">
      <w:pPr>
        <w:pStyle w:val="S"/>
        <w:rPr>
          <w:sz w:val="28"/>
          <w:szCs w:val="28"/>
        </w:rPr>
      </w:pPr>
      <w:r w:rsidRPr="00AF2C1A">
        <w:rPr>
          <w:sz w:val="28"/>
          <w:szCs w:val="28"/>
        </w:rPr>
        <w:t>Основным абонентом услуг питьевого водоснабжения МУП «Мглинский районны</w:t>
      </w:r>
      <w:r w:rsidR="00312B8C" w:rsidRPr="00AF2C1A">
        <w:rPr>
          <w:sz w:val="28"/>
          <w:szCs w:val="28"/>
        </w:rPr>
        <w:t>й водоканал»</w:t>
      </w:r>
      <w:r w:rsidR="00312B8C" w:rsidRPr="00AF2C1A">
        <w:rPr>
          <w:sz w:val="28"/>
          <w:szCs w:val="28"/>
        </w:rPr>
        <w:tab/>
        <w:t xml:space="preserve">является категория </w:t>
      </w:r>
      <w:r w:rsidRPr="00AF2C1A">
        <w:rPr>
          <w:sz w:val="28"/>
          <w:szCs w:val="28"/>
        </w:rPr>
        <w:t>«Населения», удельный вес которой составляет 88,05%</w:t>
      </w:r>
      <w:r w:rsidR="00312B8C" w:rsidRPr="00AF2C1A">
        <w:rPr>
          <w:sz w:val="28"/>
          <w:szCs w:val="28"/>
        </w:rPr>
        <w:t>.</w:t>
      </w:r>
      <w:r w:rsidRPr="00AF2C1A">
        <w:rPr>
          <w:sz w:val="28"/>
          <w:szCs w:val="28"/>
        </w:rPr>
        <w:t xml:space="preserve"> Удельный вес объёмов потребления воды из системы коммунального водоснабжения у абонентов жилого сектора индивидуальными приборами учёта воды составляет 37,05%.</w:t>
      </w:r>
    </w:p>
    <w:p w:rsidR="0087516D" w:rsidRPr="00AF2C1A" w:rsidRDefault="0087516D" w:rsidP="0087516D">
      <w:pPr>
        <w:pStyle w:val="S"/>
        <w:rPr>
          <w:sz w:val="28"/>
          <w:szCs w:val="28"/>
        </w:rPr>
      </w:pPr>
      <w:r w:rsidRPr="00AF2C1A">
        <w:rPr>
          <w:sz w:val="28"/>
          <w:szCs w:val="28"/>
        </w:rPr>
        <w:t>Оснащенность многоквартирных домов общедомовыми приборами учета воды составляет 0,0%, требуется установка - 11 ед. ОДПУ.</w:t>
      </w:r>
    </w:p>
    <w:p w:rsidR="0087516D" w:rsidRPr="00AF2C1A" w:rsidRDefault="0087516D" w:rsidP="00312B8C">
      <w:pPr>
        <w:pStyle w:val="S"/>
        <w:rPr>
          <w:sz w:val="28"/>
          <w:szCs w:val="28"/>
        </w:rPr>
      </w:pPr>
      <w:r w:rsidRPr="00AF2C1A">
        <w:rPr>
          <w:sz w:val="28"/>
          <w:szCs w:val="28"/>
        </w:rPr>
        <w:t>На часть объектов системы водоснабжения</w:t>
      </w:r>
      <w:r w:rsidR="00312B8C" w:rsidRPr="00AF2C1A">
        <w:rPr>
          <w:sz w:val="28"/>
          <w:szCs w:val="28"/>
        </w:rPr>
        <w:t xml:space="preserve"> (9 ед.) не разработаны ЗСО. На всех водозаборных</w:t>
      </w:r>
      <w:r w:rsidR="00312B8C" w:rsidRPr="00AF2C1A">
        <w:rPr>
          <w:sz w:val="28"/>
          <w:szCs w:val="28"/>
        </w:rPr>
        <w:tab/>
        <w:t>сооружениях и артезианских</w:t>
      </w:r>
      <w:r w:rsidR="00312B8C" w:rsidRPr="00AF2C1A">
        <w:rPr>
          <w:sz w:val="28"/>
          <w:szCs w:val="28"/>
        </w:rPr>
        <w:tab/>
        <w:t xml:space="preserve">скважинах отсутствуют </w:t>
      </w:r>
      <w:r w:rsidRPr="00AF2C1A">
        <w:rPr>
          <w:sz w:val="28"/>
          <w:szCs w:val="28"/>
        </w:rPr>
        <w:t>технологические приборы учета забора воды, что не позволяет достоверно</w:t>
      </w:r>
      <w:r w:rsidR="00312B8C" w:rsidRPr="00AF2C1A">
        <w:rPr>
          <w:sz w:val="28"/>
          <w:szCs w:val="28"/>
        </w:rPr>
        <w:t xml:space="preserve"> определять</w:t>
      </w:r>
      <w:r w:rsidR="00312B8C" w:rsidRPr="00AF2C1A">
        <w:rPr>
          <w:sz w:val="28"/>
          <w:szCs w:val="28"/>
        </w:rPr>
        <w:tab/>
        <w:t>объем добычи (забора)</w:t>
      </w:r>
      <w:r w:rsidR="00312B8C" w:rsidRPr="00AF2C1A">
        <w:rPr>
          <w:sz w:val="28"/>
          <w:szCs w:val="28"/>
        </w:rPr>
        <w:tab/>
        <w:t>воды</w:t>
      </w:r>
      <w:r w:rsidR="00312B8C" w:rsidRPr="00AF2C1A">
        <w:rPr>
          <w:sz w:val="28"/>
          <w:szCs w:val="28"/>
        </w:rPr>
        <w:tab/>
        <w:t xml:space="preserve"> из природных </w:t>
      </w:r>
      <w:r w:rsidRPr="00AF2C1A">
        <w:rPr>
          <w:sz w:val="28"/>
          <w:szCs w:val="28"/>
        </w:rPr>
        <w:t>источников.</w:t>
      </w:r>
    </w:p>
    <w:p w:rsidR="0087516D" w:rsidRPr="00AF2C1A" w:rsidRDefault="0087516D" w:rsidP="0087516D">
      <w:pPr>
        <w:pStyle w:val="S"/>
        <w:rPr>
          <w:sz w:val="28"/>
          <w:szCs w:val="28"/>
        </w:rPr>
      </w:pPr>
      <w:r w:rsidRPr="00AF2C1A">
        <w:rPr>
          <w:sz w:val="28"/>
          <w:szCs w:val="28"/>
        </w:rPr>
        <w:t>Установка приборов в полном объеме на водозаборных сооружениях (10 ед.) обеспечит возможность объективного определения объемов забора воды и увязанных с ним показателей по всему технологическому процессу (технологические потери, объем отпуска в сеть и потери воды при транспортировке). Одновременно установка приборов выполнит одно из обязательных требований Лицензий на право пользования недрами.</w:t>
      </w:r>
    </w:p>
    <w:p w:rsidR="0087516D" w:rsidRPr="00AF2C1A" w:rsidRDefault="0087516D" w:rsidP="0087516D">
      <w:pPr>
        <w:pStyle w:val="S"/>
        <w:rPr>
          <w:sz w:val="28"/>
          <w:szCs w:val="28"/>
        </w:rPr>
      </w:pPr>
      <w:r w:rsidRPr="00AF2C1A">
        <w:rPr>
          <w:sz w:val="28"/>
          <w:szCs w:val="28"/>
        </w:rPr>
        <w:t>В общем плане МУП «Мглинский районный водоканал» работает как аварийная служба и системные проблемы, определяющие эксплуатационные возможности и технический уровень эксплуатируемых систем централизованного водоснабжения структурных подразделений сводятся к следующему:</w:t>
      </w:r>
    </w:p>
    <w:p w:rsidR="0087516D" w:rsidRPr="00AF2C1A" w:rsidRDefault="0087516D" w:rsidP="00312B8C">
      <w:pPr>
        <w:pStyle w:val="S"/>
        <w:rPr>
          <w:sz w:val="28"/>
          <w:szCs w:val="28"/>
        </w:rPr>
      </w:pPr>
      <w:r w:rsidRPr="00AF2C1A">
        <w:rPr>
          <w:sz w:val="28"/>
          <w:szCs w:val="28"/>
        </w:rPr>
        <w:t>-Технологическая отсталость и износ сооружений на источниках водоснабжения (на фоне сокращени</w:t>
      </w:r>
      <w:r w:rsidR="00312B8C" w:rsidRPr="00AF2C1A">
        <w:rPr>
          <w:sz w:val="28"/>
          <w:szCs w:val="28"/>
        </w:rPr>
        <w:t xml:space="preserve">я водопотребления и ужесточения </w:t>
      </w:r>
      <w:r w:rsidRPr="00AF2C1A">
        <w:rPr>
          <w:sz w:val="28"/>
          <w:szCs w:val="28"/>
        </w:rPr>
        <w:t>экологических требований).</w:t>
      </w:r>
    </w:p>
    <w:p w:rsidR="0087516D" w:rsidRPr="00AF2C1A" w:rsidRDefault="0087516D" w:rsidP="0087516D">
      <w:pPr>
        <w:pStyle w:val="S"/>
        <w:rPr>
          <w:sz w:val="28"/>
          <w:szCs w:val="28"/>
        </w:rPr>
      </w:pPr>
      <w:r w:rsidRPr="00AF2C1A">
        <w:rPr>
          <w:sz w:val="28"/>
          <w:szCs w:val="28"/>
        </w:rPr>
        <w:t xml:space="preserve"> -Аварийное состояние наружных водопроводных сетей (постоянные порывы и последующие ремонты, необходимость снижения напоров).</w:t>
      </w:r>
    </w:p>
    <w:p w:rsidR="0087516D" w:rsidRPr="00AF2C1A" w:rsidRDefault="0087516D" w:rsidP="0087516D">
      <w:pPr>
        <w:pStyle w:val="S"/>
        <w:rPr>
          <w:sz w:val="28"/>
          <w:szCs w:val="28"/>
        </w:rPr>
      </w:pPr>
      <w:r w:rsidRPr="00AF2C1A">
        <w:rPr>
          <w:sz w:val="28"/>
          <w:szCs w:val="28"/>
        </w:rPr>
        <w:lastRenderedPageBreak/>
        <w:t>-Износ насосного оборудования действующих насосных систем (приводящих к увеличению расходов электроэнергии, росту аварийности и снижению надежности).</w:t>
      </w:r>
    </w:p>
    <w:p w:rsidR="0087516D" w:rsidRPr="00AF2C1A" w:rsidRDefault="0087516D" w:rsidP="0087516D">
      <w:pPr>
        <w:pStyle w:val="S"/>
        <w:rPr>
          <w:sz w:val="28"/>
          <w:szCs w:val="28"/>
        </w:rPr>
      </w:pPr>
      <w:r w:rsidRPr="00AF2C1A">
        <w:rPr>
          <w:sz w:val="28"/>
          <w:szCs w:val="28"/>
        </w:rPr>
        <w:t>-Избыточность (по производительности, напору) значительной части эксплуатируемого оборудования на насосных станциях (как результат - низкая энергоэффективность и высокие удельные эксплуатационные затраты).</w:t>
      </w:r>
    </w:p>
    <w:p w:rsidR="0087516D" w:rsidRPr="00AF2C1A" w:rsidRDefault="0087516D" w:rsidP="0087516D">
      <w:pPr>
        <w:pStyle w:val="S"/>
        <w:rPr>
          <w:sz w:val="28"/>
          <w:szCs w:val="28"/>
        </w:rPr>
      </w:pPr>
      <w:r w:rsidRPr="00AF2C1A">
        <w:rPr>
          <w:sz w:val="28"/>
          <w:szCs w:val="28"/>
        </w:rPr>
        <w:t>-Потребность в развитии существующих систем водоснабжения (обеспечение расходов (приема) и напоров на сетях новых потребителей при территориальном расширении населенных пунктов и (или) при уплотнении застройки территорий населенных пунктов).</w:t>
      </w:r>
    </w:p>
    <w:p w:rsidR="0087516D" w:rsidRPr="00AF2C1A" w:rsidRDefault="0087516D" w:rsidP="0087516D">
      <w:pPr>
        <w:pStyle w:val="S"/>
        <w:rPr>
          <w:sz w:val="28"/>
          <w:szCs w:val="28"/>
        </w:rPr>
      </w:pPr>
      <w:r w:rsidRPr="00AF2C1A">
        <w:rPr>
          <w:sz w:val="28"/>
          <w:szCs w:val="28"/>
        </w:rPr>
        <w:t>В рамках развития систем водоснабжения МУП «Мглинский районный водоканал» реализуются и планируются следующие проекты по строительство и реконструкции водопроводных сетей и сооружений на них.</w:t>
      </w:r>
    </w:p>
    <w:p w:rsidR="0087516D" w:rsidRPr="00AF2C1A" w:rsidRDefault="0087516D" w:rsidP="0087516D">
      <w:pPr>
        <w:pStyle w:val="S"/>
        <w:rPr>
          <w:sz w:val="28"/>
          <w:szCs w:val="28"/>
        </w:rPr>
      </w:pPr>
      <w:r w:rsidRPr="00AF2C1A">
        <w:rPr>
          <w:sz w:val="28"/>
          <w:szCs w:val="28"/>
        </w:rPr>
        <w:t>Реконструкция водопроводных сетей, подлежащих замене в связи с исчерпанием эксплуатационного ресурса, а также для обеспечения безопасности и нормативной надежности водоснабжения потребителей.</w:t>
      </w:r>
    </w:p>
    <w:p w:rsidR="0087516D" w:rsidRPr="00AF2C1A" w:rsidRDefault="0087516D" w:rsidP="0087516D">
      <w:pPr>
        <w:pStyle w:val="S"/>
        <w:rPr>
          <w:sz w:val="28"/>
          <w:szCs w:val="28"/>
        </w:rPr>
      </w:pPr>
      <w:r w:rsidRPr="00AF2C1A">
        <w:rPr>
          <w:sz w:val="28"/>
          <w:szCs w:val="28"/>
        </w:rPr>
        <w:t>Общая стоимость капитальных вложений в части развития системы водоснабжения по МУП «Мглинский районный водоканал» составила 196 356,467 тыс. руб. без учета налога на добавленную стоимость.</w:t>
      </w:r>
    </w:p>
    <w:p w:rsidR="00312B8C" w:rsidRPr="00AF2C1A" w:rsidRDefault="00312B8C" w:rsidP="00312B8C">
      <w:pPr>
        <w:pStyle w:val="S"/>
        <w:rPr>
          <w:sz w:val="28"/>
          <w:szCs w:val="28"/>
        </w:rPr>
      </w:pPr>
      <w:r w:rsidRPr="00AF2C1A">
        <w:rPr>
          <w:sz w:val="28"/>
          <w:szCs w:val="28"/>
        </w:rPr>
        <w:t>Водопроводные сети МУП «Мглинский районный водоканал» имеют значительную выработку ресурса. Доля водопроводов требующих замены, составляет 138 км (83,43 %).</w:t>
      </w:r>
    </w:p>
    <w:p w:rsidR="00312B8C" w:rsidRPr="00AF2C1A" w:rsidRDefault="00312B8C" w:rsidP="00312B8C">
      <w:pPr>
        <w:pStyle w:val="S"/>
        <w:rPr>
          <w:sz w:val="28"/>
          <w:szCs w:val="28"/>
        </w:rPr>
      </w:pPr>
      <w:r w:rsidRPr="00AF2C1A">
        <w:rPr>
          <w:sz w:val="28"/>
          <w:szCs w:val="28"/>
        </w:rPr>
        <w:t>Материальная характеристика сетей, подлежащих замене в связи с исчерпанием эксплуатационного ресурса, находится в пределах критического</w:t>
      </w:r>
    </w:p>
    <w:p w:rsidR="00312B8C" w:rsidRPr="00AF2C1A" w:rsidRDefault="00312B8C" w:rsidP="00312B8C">
      <w:pPr>
        <w:pStyle w:val="S"/>
        <w:ind w:firstLine="0"/>
        <w:rPr>
          <w:sz w:val="28"/>
          <w:szCs w:val="28"/>
        </w:rPr>
      </w:pPr>
      <w:r w:rsidRPr="00AF2C1A">
        <w:rPr>
          <w:sz w:val="28"/>
          <w:szCs w:val="28"/>
        </w:rPr>
        <w:t>значения от материальной характеристики всех водопроводных сетей в пределах зоны эксплуатационной ответственности Предприятия.</w:t>
      </w:r>
    </w:p>
    <w:p w:rsidR="00312B8C" w:rsidRPr="00AF2C1A" w:rsidRDefault="00312B8C" w:rsidP="00312B8C">
      <w:pPr>
        <w:pStyle w:val="S"/>
        <w:rPr>
          <w:sz w:val="28"/>
          <w:szCs w:val="28"/>
        </w:rPr>
      </w:pPr>
      <w:r w:rsidRPr="00AF2C1A">
        <w:rPr>
          <w:sz w:val="28"/>
          <w:szCs w:val="28"/>
        </w:rPr>
        <w:t xml:space="preserve">Такое положение обусловлено незначительными объемами перекладки участков водопроводных сетей из-за ограниченного финансирования за счет </w:t>
      </w:r>
      <w:r w:rsidRPr="00AF2C1A">
        <w:rPr>
          <w:sz w:val="28"/>
          <w:szCs w:val="28"/>
        </w:rPr>
        <w:lastRenderedPageBreak/>
        <w:t>собственных средств предприятия, в отсутствии возможности привлечения бюджетных средств муниципалитетов и региона.</w:t>
      </w:r>
    </w:p>
    <w:p w:rsidR="00312B8C" w:rsidRPr="00AF2C1A" w:rsidRDefault="00312B8C" w:rsidP="00312B8C">
      <w:pPr>
        <w:pStyle w:val="S"/>
        <w:rPr>
          <w:sz w:val="28"/>
          <w:szCs w:val="28"/>
        </w:rPr>
      </w:pPr>
      <w:r w:rsidRPr="00AF2C1A">
        <w:rPr>
          <w:sz w:val="28"/>
          <w:szCs w:val="28"/>
        </w:rPr>
        <w:t>Реконструкция водопроводных сетей требует значительного объема финансирования и является низкоэффективным мероприятием по срокам окупаемости.</w:t>
      </w:r>
    </w:p>
    <w:p w:rsidR="00312B8C" w:rsidRPr="00AF2C1A" w:rsidRDefault="00312B8C" w:rsidP="00312B8C">
      <w:pPr>
        <w:pStyle w:val="S"/>
        <w:rPr>
          <w:sz w:val="28"/>
          <w:szCs w:val="28"/>
        </w:rPr>
      </w:pPr>
      <w:r w:rsidRPr="00AF2C1A">
        <w:rPr>
          <w:sz w:val="28"/>
          <w:szCs w:val="28"/>
        </w:rPr>
        <w:t>Протяженность сетей со сроком службы более 25 лет, подлежащих замене в связи с исчерпанием эксплуатационного ресурса, в МУП «Мглинский районный водоканал» нуждающихся в первоочередной замене составляет:</w:t>
      </w:r>
    </w:p>
    <w:p w:rsidR="00312B8C" w:rsidRPr="00AF2C1A" w:rsidRDefault="00312B8C" w:rsidP="00312B8C">
      <w:pPr>
        <w:pStyle w:val="S"/>
        <w:rPr>
          <w:sz w:val="28"/>
          <w:szCs w:val="28"/>
        </w:rPr>
      </w:pPr>
      <w:r w:rsidRPr="00AF2C1A">
        <w:rPr>
          <w:sz w:val="28"/>
          <w:szCs w:val="28"/>
        </w:rPr>
        <w:t>-138,0 км или 83,43 % от общей протяженности распределительных водопроводных сетей, находящихся на балансе предприятия;</w:t>
      </w:r>
    </w:p>
    <w:p w:rsidR="00312B8C" w:rsidRPr="00AF2C1A" w:rsidRDefault="00312B8C" w:rsidP="00312B8C">
      <w:pPr>
        <w:pStyle w:val="S"/>
        <w:rPr>
          <w:sz w:val="28"/>
          <w:szCs w:val="28"/>
        </w:rPr>
      </w:pPr>
      <w:r w:rsidRPr="00AF2C1A">
        <w:rPr>
          <w:sz w:val="28"/>
          <w:szCs w:val="28"/>
        </w:rPr>
        <w:t>-2,01 или 0,09% от общей протяженности водоводов, находящихся на балансе предприятия.</w:t>
      </w:r>
    </w:p>
    <w:p w:rsidR="00BF67ED" w:rsidRPr="00AF2C1A" w:rsidRDefault="00BF67ED" w:rsidP="00C94252">
      <w:pPr>
        <w:pStyle w:val="S"/>
        <w:rPr>
          <w:b/>
          <w:i/>
          <w:sz w:val="28"/>
          <w:szCs w:val="28"/>
        </w:rPr>
      </w:pPr>
      <w:r w:rsidRPr="00AF2C1A">
        <w:rPr>
          <w:b/>
          <w:i/>
          <w:sz w:val="28"/>
          <w:szCs w:val="28"/>
        </w:rPr>
        <w:t>Технические и технологические проблемы в системе водоснабжения</w:t>
      </w:r>
    </w:p>
    <w:p w:rsidR="00457D39" w:rsidRPr="00AF2C1A" w:rsidRDefault="00457D39" w:rsidP="00C94252">
      <w:pPr>
        <w:spacing w:line="360" w:lineRule="auto"/>
        <w:ind w:firstLine="709"/>
        <w:jc w:val="both"/>
        <w:rPr>
          <w:rFonts w:eastAsia="Calibri"/>
          <w:bCs/>
          <w:sz w:val="28"/>
          <w:szCs w:val="28"/>
          <w:lang w:eastAsia="en-US"/>
        </w:rPr>
      </w:pPr>
      <w:r w:rsidRPr="00AF2C1A">
        <w:rPr>
          <w:rFonts w:eastAsia="Calibri"/>
          <w:sz w:val="28"/>
          <w:szCs w:val="28"/>
          <w:lang w:eastAsia="en-US"/>
        </w:rPr>
        <w:t xml:space="preserve">Основными техническими и технологическими проблемами систем водоснабжения на территории </w:t>
      </w:r>
      <w:r w:rsidR="00312B8C" w:rsidRPr="00AF2C1A">
        <w:rPr>
          <w:rFonts w:eastAsia="Calibri"/>
          <w:sz w:val="28"/>
          <w:szCs w:val="28"/>
          <w:lang w:eastAsia="en-US"/>
        </w:rPr>
        <w:t>Мглинского городского поселения</w:t>
      </w:r>
      <w:r w:rsidRPr="00AF2C1A">
        <w:rPr>
          <w:rFonts w:eastAsia="Calibri"/>
          <w:bCs/>
          <w:sz w:val="28"/>
          <w:szCs w:val="28"/>
          <w:lang w:eastAsia="en-US"/>
        </w:rPr>
        <w:t xml:space="preserve"> являются:</w:t>
      </w:r>
    </w:p>
    <w:p w:rsidR="00312B8C" w:rsidRPr="00AF2C1A" w:rsidRDefault="00312B8C" w:rsidP="00312B8C">
      <w:pPr>
        <w:spacing w:line="360" w:lineRule="auto"/>
        <w:ind w:firstLine="709"/>
        <w:jc w:val="both"/>
        <w:rPr>
          <w:rFonts w:eastAsia="Calibri"/>
          <w:bCs/>
          <w:sz w:val="28"/>
          <w:szCs w:val="28"/>
          <w:lang w:eastAsia="en-US"/>
        </w:rPr>
      </w:pPr>
      <w:r w:rsidRPr="00AF2C1A">
        <w:rPr>
          <w:rFonts w:eastAsia="Calibri"/>
          <w:bCs/>
          <w:sz w:val="28"/>
          <w:szCs w:val="28"/>
          <w:lang w:eastAsia="en-US"/>
        </w:rPr>
        <w:t>1.</w:t>
      </w:r>
      <w:r w:rsidRPr="00AF2C1A">
        <w:rPr>
          <w:rFonts w:eastAsia="Calibri"/>
          <w:bCs/>
          <w:sz w:val="28"/>
          <w:szCs w:val="28"/>
          <w:lang w:eastAsia="en-US"/>
        </w:rPr>
        <w:tab/>
        <w:t>Высокая степень изношенности трубопроводов водопроводной сети, которая приводит к увеличению аварийности водопроводных сетей (истечение срока эксплуатации трубопроводов из чугуна, асбестоцемента и стали). Использование в качестве основных материалов трубопроводов чугуна и стали приводит к увеличению количества повреждений и вторичному загрязнению воды продуктами коррозии.</w:t>
      </w:r>
    </w:p>
    <w:p w:rsidR="00312B8C" w:rsidRPr="00AF2C1A" w:rsidRDefault="00312B8C" w:rsidP="00312B8C">
      <w:pPr>
        <w:spacing w:line="360" w:lineRule="auto"/>
        <w:ind w:firstLine="709"/>
        <w:jc w:val="both"/>
        <w:rPr>
          <w:rFonts w:eastAsia="Calibri"/>
          <w:bCs/>
          <w:sz w:val="28"/>
          <w:szCs w:val="28"/>
          <w:lang w:eastAsia="en-US"/>
        </w:rPr>
      </w:pPr>
      <w:r w:rsidRPr="00AF2C1A">
        <w:rPr>
          <w:rFonts w:eastAsia="Calibri"/>
          <w:bCs/>
          <w:sz w:val="28"/>
          <w:szCs w:val="28"/>
          <w:lang w:eastAsia="en-US"/>
        </w:rPr>
        <w:t>Частые аварии, на трубопроводах спровоцированные износом коммуникаций чрезвычайно негативно влияют на энергоэффективность производства ресурса, надежность водоснабжения и влекут за собой дополнительные расходы на ремонт. Для обеспечения бесперебойности предоставления услуг водоснабжения потребителям необходима замена и реконструкция чугунных, асбестоцементных, стальных водопроводных сетей, в первую очередь аварийных, полностью изношенных и перегруженных по пропускной способности.</w:t>
      </w:r>
    </w:p>
    <w:p w:rsidR="00312B8C" w:rsidRPr="00AF2C1A" w:rsidRDefault="00312B8C" w:rsidP="00312B8C">
      <w:pPr>
        <w:spacing w:line="360" w:lineRule="auto"/>
        <w:ind w:firstLine="709"/>
        <w:jc w:val="both"/>
        <w:rPr>
          <w:rFonts w:eastAsia="Calibri"/>
          <w:bCs/>
          <w:sz w:val="28"/>
          <w:szCs w:val="28"/>
          <w:lang w:eastAsia="en-US"/>
        </w:rPr>
      </w:pPr>
      <w:r w:rsidRPr="00AF2C1A">
        <w:rPr>
          <w:rFonts w:eastAsia="Calibri"/>
          <w:bCs/>
          <w:sz w:val="28"/>
          <w:szCs w:val="28"/>
          <w:lang w:eastAsia="en-US"/>
        </w:rPr>
        <w:lastRenderedPageBreak/>
        <w:t>2.</w:t>
      </w:r>
      <w:r w:rsidRPr="00AF2C1A">
        <w:rPr>
          <w:rFonts w:eastAsia="Calibri"/>
          <w:bCs/>
          <w:sz w:val="28"/>
          <w:szCs w:val="28"/>
          <w:lang w:eastAsia="en-US"/>
        </w:rPr>
        <w:tab/>
        <w:t>Неудовлетворительное состояние запорно-регулирующей арматуры, не позволяет производить ремонтные работы на водопроводных сетях без отключения значительного количества абонентов. Устаревшая конструкция запорно-регулирующей арматуры влечет за собой снижение надежности работы водопроводной сети и рост эксплуатационных затрат. Необходима реконструкция и модернизация запорно-регулирующей арматуры, с установкой дополнительных линейных задвижек и регулирующих клапанов.</w:t>
      </w:r>
    </w:p>
    <w:p w:rsidR="00312B8C" w:rsidRPr="00AF2C1A" w:rsidRDefault="00312B8C" w:rsidP="00312B8C">
      <w:pPr>
        <w:spacing w:line="360" w:lineRule="auto"/>
        <w:ind w:firstLine="709"/>
        <w:jc w:val="both"/>
        <w:rPr>
          <w:rFonts w:eastAsia="Calibri"/>
          <w:bCs/>
          <w:sz w:val="28"/>
          <w:szCs w:val="28"/>
          <w:lang w:eastAsia="en-US"/>
        </w:rPr>
      </w:pPr>
      <w:r w:rsidRPr="00AF2C1A">
        <w:rPr>
          <w:rFonts w:eastAsia="Calibri"/>
          <w:bCs/>
          <w:sz w:val="28"/>
          <w:szCs w:val="28"/>
          <w:lang w:eastAsia="en-US"/>
        </w:rPr>
        <w:t>3.</w:t>
      </w:r>
      <w:r w:rsidRPr="00AF2C1A">
        <w:rPr>
          <w:rFonts w:eastAsia="Calibri"/>
          <w:bCs/>
          <w:sz w:val="28"/>
          <w:szCs w:val="28"/>
          <w:lang w:eastAsia="en-US"/>
        </w:rPr>
        <w:tab/>
        <w:t>Неудовлетворительное состояние значительного количества водопроводных колодцев и водоразборных колонок на них.</w:t>
      </w:r>
    </w:p>
    <w:p w:rsidR="00312B8C" w:rsidRPr="00AF2C1A" w:rsidRDefault="00312B8C" w:rsidP="00312B8C">
      <w:pPr>
        <w:spacing w:line="360" w:lineRule="auto"/>
        <w:ind w:firstLine="709"/>
        <w:jc w:val="both"/>
        <w:rPr>
          <w:rFonts w:eastAsia="Calibri"/>
          <w:bCs/>
          <w:sz w:val="28"/>
          <w:szCs w:val="28"/>
          <w:lang w:eastAsia="en-US"/>
        </w:rPr>
      </w:pPr>
      <w:r w:rsidRPr="00AF2C1A">
        <w:rPr>
          <w:rFonts w:eastAsia="Calibri"/>
          <w:bCs/>
          <w:sz w:val="28"/>
          <w:szCs w:val="28"/>
          <w:lang w:eastAsia="en-US"/>
        </w:rPr>
        <w:t>4.</w:t>
      </w:r>
      <w:r w:rsidRPr="00AF2C1A">
        <w:rPr>
          <w:rFonts w:eastAsia="Calibri"/>
          <w:bCs/>
          <w:sz w:val="28"/>
          <w:szCs w:val="28"/>
          <w:lang w:eastAsia="en-US"/>
        </w:rPr>
        <w:tab/>
        <w:t>Отсутствие автоматического управления системой водоснабжения, высокая степень износа основного электромеханического оборудования.</w:t>
      </w:r>
    </w:p>
    <w:p w:rsidR="00457D39" w:rsidRPr="00AF2C1A" w:rsidRDefault="00457D39" w:rsidP="00263E74">
      <w:pPr>
        <w:pStyle w:val="S"/>
        <w:jc w:val="center"/>
        <w:rPr>
          <w:sz w:val="28"/>
          <w:szCs w:val="28"/>
        </w:rPr>
      </w:pPr>
    </w:p>
    <w:p w:rsidR="00440435" w:rsidRPr="00AF2C1A" w:rsidRDefault="00440435" w:rsidP="00C94252">
      <w:pPr>
        <w:pStyle w:val="3"/>
        <w:spacing w:before="0" w:line="360" w:lineRule="auto"/>
        <w:ind w:firstLine="709"/>
        <w:jc w:val="center"/>
        <w:rPr>
          <w:rFonts w:ascii="Times New Roman" w:eastAsia="Calibri" w:hAnsi="Times New Roman" w:cs="Times New Roman"/>
          <w:color w:val="auto"/>
          <w:sz w:val="28"/>
        </w:rPr>
      </w:pPr>
      <w:bookmarkStart w:id="21" w:name="_Toc348629948"/>
      <w:bookmarkStart w:id="22" w:name="_Toc374980038"/>
      <w:bookmarkStart w:id="23" w:name="_Toc522090628"/>
      <w:bookmarkStart w:id="24" w:name="_Toc522094838"/>
      <w:bookmarkStart w:id="25" w:name="_Toc530572264"/>
      <w:r w:rsidRPr="00AF2C1A">
        <w:rPr>
          <w:rFonts w:ascii="Times New Roman" w:eastAsia="Calibri" w:hAnsi="Times New Roman" w:cs="Times New Roman"/>
          <w:color w:val="auto"/>
          <w:sz w:val="28"/>
        </w:rPr>
        <w:t>2.</w:t>
      </w:r>
      <w:r w:rsidR="007E4F6E" w:rsidRPr="00AF2C1A">
        <w:rPr>
          <w:rFonts w:ascii="Times New Roman" w:eastAsia="Calibri" w:hAnsi="Times New Roman" w:cs="Times New Roman"/>
          <w:color w:val="auto"/>
          <w:sz w:val="28"/>
        </w:rPr>
        <w:t>1.</w:t>
      </w:r>
      <w:r w:rsidRPr="00AF2C1A">
        <w:rPr>
          <w:rFonts w:ascii="Times New Roman" w:eastAsia="Calibri" w:hAnsi="Times New Roman" w:cs="Times New Roman"/>
          <w:color w:val="auto"/>
          <w:sz w:val="28"/>
        </w:rPr>
        <w:t>3. Система водоотведения</w:t>
      </w:r>
      <w:bookmarkEnd w:id="21"/>
      <w:bookmarkEnd w:id="22"/>
      <w:bookmarkEnd w:id="23"/>
      <w:bookmarkEnd w:id="24"/>
      <w:bookmarkEnd w:id="25"/>
    </w:p>
    <w:p w:rsidR="00440435" w:rsidRPr="00AF2C1A" w:rsidRDefault="00A43A19" w:rsidP="00C94252">
      <w:pPr>
        <w:spacing w:line="360" w:lineRule="auto"/>
        <w:ind w:firstLine="709"/>
        <w:jc w:val="both"/>
        <w:rPr>
          <w:b/>
          <w:i/>
          <w:sz w:val="28"/>
          <w:szCs w:val="28"/>
        </w:rPr>
      </w:pPr>
      <w:r w:rsidRPr="00AF2C1A">
        <w:rPr>
          <w:b/>
          <w:i/>
          <w:sz w:val="28"/>
          <w:szCs w:val="28"/>
        </w:rPr>
        <w:t>Институциональная структура</w:t>
      </w:r>
    </w:p>
    <w:p w:rsidR="00BA07AB" w:rsidRPr="00AF2C1A" w:rsidRDefault="00BA07AB" w:rsidP="00C94252">
      <w:pPr>
        <w:spacing w:line="360" w:lineRule="auto"/>
        <w:ind w:firstLine="709"/>
        <w:jc w:val="both"/>
        <w:rPr>
          <w:sz w:val="28"/>
          <w:szCs w:val="28"/>
        </w:rPr>
      </w:pPr>
      <w:r w:rsidRPr="00AF2C1A">
        <w:rPr>
          <w:sz w:val="28"/>
          <w:szCs w:val="28"/>
        </w:rPr>
        <w:t xml:space="preserve">В городе Мглин централизованная система хозяйственно - бытовой канализации (ЦСК) отсутствует, жилые дома и общественные здания канализованы в надворные уборные с утилизацией стоков либо в компостные ямы, либо выгребные ямы. На территории городского поселения отсутствуют резервуары-накопители. </w:t>
      </w:r>
    </w:p>
    <w:p w:rsidR="00BA07AB" w:rsidRPr="00AF2C1A" w:rsidRDefault="00BA07AB" w:rsidP="00C94252">
      <w:pPr>
        <w:pStyle w:val="S"/>
        <w:rPr>
          <w:b/>
          <w:i/>
          <w:sz w:val="28"/>
          <w:szCs w:val="28"/>
        </w:rPr>
      </w:pPr>
    </w:p>
    <w:p w:rsidR="00032F39" w:rsidRPr="00AF2C1A" w:rsidRDefault="00032F39" w:rsidP="00C94252">
      <w:pPr>
        <w:pStyle w:val="S"/>
        <w:rPr>
          <w:b/>
          <w:i/>
          <w:sz w:val="28"/>
          <w:szCs w:val="28"/>
        </w:rPr>
      </w:pPr>
      <w:r w:rsidRPr="00AF2C1A">
        <w:rPr>
          <w:b/>
          <w:i/>
          <w:sz w:val="28"/>
          <w:szCs w:val="28"/>
        </w:rPr>
        <w:t>Характеристика системы водоотведения</w:t>
      </w:r>
    </w:p>
    <w:p w:rsidR="00BA07AB" w:rsidRPr="00AF2C1A" w:rsidRDefault="00BA07AB" w:rsidP="00263E74">
      <w:pPr>
        <w:spacing w:line="360" w:lineRule="auto"/>
        <w:ind w:firstLine="709"/>
        <w:jc w:val="both"/>
        <w:rPr>
          <w:sz w:val="28"/>
          <w:szCs w:val="28"/>
        </w:rPr>
      </w:pPr>
      <w:r w:rsidRPr="00AF2C1A">
        <w:rPr>
          <w:sz w:val="28"/>
          <w:szCs w:val="28"/>
        </w:rPr>
        <w:t xml:space="preserve">Очистные сооружения (в виде отстойников) как часть технологического цикла производства, имеет только ООО "МГЛИНСКИЙ КРАХМАЛЬНЫЙ ЗАВОД" (ИНН 3220003588). Техническое состояние очистных сооружений построенных на рубеже 1960-1970 годов не позволяет эксплуатационной службе обеспечить соблюдение технологического режима очистки сточных вод согласно утвержденных норм ПДС и ПДК, что </w:t>
      </w:r>
      <w:r w:rsidRPr="00AF2C1A">
        <w:rPr>
          <w:sz w:val="28"/>
          <w:szCs w:val="28"/>
        </w:rPr>
        <w:lastRenderedPageBreak/>
        <w:t xml:space="preserve">неоднократно отмечалось в актах – проверках комитета по ПР Брянской области. </w:t>
      </w:r>
    </w:p>
    <w:p w:rsidR="00BA07AB" w:rsidRPr="00AF2C1A" w:rsidRDefault="00BA07AB" w:rsidP="00263E74">
      <w:pPr>
        <w:spacing w:line="360" w:lineRule="auto"/>
        <w:ind w:firstLine="709"/>
        <w:jc w:val="both"/>
        <w:rPr>
          <w:sz w:val="28"/>
          <w:szCs w:val="28"/>
        </w:rPr>
      </w:pPr>
    </w:p>
    <w:p w:rsidR="00032F39" w:rsidRPr="00AF2C1A" w:rsidRDefault="00032F39" w:rsidP="00C94252">
      <w:pPr>
        <w:pStyle w:val="S"/>
        <w:rPr>
          <w:b/>
          <w:i/>
          <w:sz w:val="28"/>
          <w:szCs w:val="28"/>
        </w:rPr>
      </w:pPr>
      <w:r w:rsidRPr="00AF2C1A">
        <w:rPr>
          <w:b/>
          <w:i/>
          <w:sz w:val="28"/>
          <w:szCs w:val="28"/>
        </w:rPr>
        <w:t>Общий водный баланс подачи и реализации воды</w:t>
      </w:r>
    </w:p>
    <w:p w:rsidR="00BA07AB" w:rsidRPr="00AF2C1A" w:rsidRDefault="00BA07AB" w:rsidP="00BA07AB">
      <w:pPr>
        <w:pStyle w:val="S"/>
        <w:rPr>
          <w:sz w:val="28"/>
          <w:szCs w:val="28"/>
        </w:rPr>
      </w:pPr>
      <w:r w:rsidRPr="00AF2C1A">
        <w:rPr>
          <w:sz w:val="28"/>
          <w:szCs w:val="28"/>
        </w:rPr>
        <w:t>Нормы водоотведения от населения согласно СП 32.13330.2012 «СНиП 2.04.03-85 Канализация. Наружные сети и сооружения» принимаются равными нормам водопотребления, без учёта расходов воды на восстановление пожарного запаса и полив территории, с учётом коэффициента суточной неравномерности.</w:t>
      </w:r>
    </w:p>
    <w:p w:rsidR="00BA07AB" w:rsidRPr="00AF2C1A" w:rsidRDefault="00BA07AB" w:rsidP="00BA07AB">
      <w:pPr>
        <w:pStyle w:val="S"/>
        <w:rPr>
          <w:sz w:val="28"/>
          <w:szCs w:val="28"/>
        </w:rPr>
      </w:pPr>
      <w:r w:rsidRPr="00AF2C1A">
        <w:rPr>
          <w:sz w:val="28"/>
          <w:szCs w:val="28"/>
        </w:rPr>
        <w:t>- 160 л/сут на одного человека – обеспечение хозяйственно-питьевых нужд населения, проживающего в жилых домах, оборудованных внутренним водопроводом и канализацией;</w:t>
      </w:r>
    </w:p>
    <w:p w:rsidR="00BA07AB" w:rsidRPr="00AF2C1A" w:rsidRDefault="00BA07AB" w:rsidP="00BA07AB">
      <w:pPr>
        <w:pStyle w:val="S"/>
        <w:rPr>
          <w:sz w:val="28"/>
          <w:szCs w:val="28"/>
        </w:rPr>
      </w:pPr>
      <w:r w:rsidRPr="00AF2C1A">
        <w:rPr>
          <w:sz w:val="28"/>
          <w:szCs w:val="28"/>
        </w:rPr>
        <w:t>- 50 л/сут. на одного человека – норма удельного водоотведения в не канализованных населённых пунктах;</w:t>
      </w:r>
    </w:p>
    <w:p w:rsidR="00BA07AB" w:rsidRPr="00AF2C1A" w:rsidRDefault="00BA07AB" w:rsidP="00BA07AB">
      <w:pPr>
        <w:pStyle w:val="S"/>
        <w:rPr>
          <w:sz w:val="28"/>
          <w:szCs w:val="28"/>
        </w:rPr>
      </w:pPr>
      <w:r w:rsidRPr="00AF2C1A">
        <w:rPr>
          <w:sz w:val="28"/>
          <w:szCs w:val="28"/>
        </w:rPr>
        <w:t>- 12% от расхода на хозяйственно-питьевые нужды населения приняты дополнительно на местную промышленность и неучтённые расходы.</w:t>
      </w:r>
    </w:p>
    <w:p w:rsidR="00BA07AB" w:rsidRPr="00AF2C1A" w:rsidRDefault="00BA07AB" w:rsidP="00BA07AB">
      <w:pPr>
        <w:pStyle w:val="S"/>
        <w:rPr>
          <w:sz w:val="28"/>
          <w:szCs w:val="28"/>
        </w:rPr>
      </w:pPr>
    </w:p>
    <w:p w:rsidR="00FC21DF" w:rsidRPr="00AF2C1A" w:rsidRDefault="00FC21DF" w:rsidP="00FC21DF">
      <w:pPr>
        <w:pStyle w:val="S"/>
        <w:rPr>
          <w:b/>
          <w:i/>
          <w:sz w:val="28"/>
          <w:szCs w:val="28"/>
        </w:rPr>
      </w:pPr>
      <w:r w:rsidRPr="00AF2C1A">
        <w:rPr>
          <w:b/>
          <w:i/>
          <w:sz w:val="28"/>
          <w:szCs w:val="28"/>
        </w:rPr>
        <w:t>Оценка состояния и проблемы функционирования системы водоотведения (надёжность, качество, доступность для потребителей, влияние на экологию)</w:t>
      </w:r>
    </w:p>
    <w:p w:rsidR="00BA07AB" w:rsidRPr="00AF2C1A" w:rsidRDefault="00BA07AB" w:rsidP="00FC21DF">
      <w:pPr>
        <w:pStyle w:val="S"/>
        <w:rPr>
          <w:sz w:val="28"/>
          <w:szCs w:val="28"/>
        </w:rPr>
      </w:pPr>
      <w:r w:rsidRPr="00AF2C1A">
        <w:rPr>
          <w:sz w:val="28"/>
          <w:szCs w:val="28"/>
        </w:rPr>
        <w:t xml:space="preserve">Жители индивидуальной застройки пользуются выгребными ямами, не обеспеченными достаточной гидроизоляцией, что приводит к загрязнению почв, поверхностных водоисточников и грунтовых вод. Сеть дождевой канализации и очистные сооружения поверхностного стока на территории населенного пункта отсутствует, что может привести к загрязнению подземных и поверхностных водоисточников. </w:t>
      </w:r>
    </w:p>
    <w:p w:rsidR="00BA07AB" w:rsidRPr="00AF2C1A" w:rsidRDefault="00BA07AB" w:rsidP="00FC21DF">
      <w:pPr>
        <w:pStyle w:val="S"/>
        <w:rPr>
          <w:sz w:val="28"/>
          <w:szCs w:val="28"/>
        </w:rPr>
      </w:pPr>
    </w:p>
    <w:p w:rsidR="002A3D1E" w:rsidRPr="00AF2C1A" w:rsidRDefault="002A3D1E">
      <w:pPr>
        <w:spacing w:after="200" w:line="276" w:lineRule="auto"/>
        <w:rPr>
          <w:b/>
          <w:i/>
          <w:sz w:val="28"/>
          <w:szCs w:val="28"/>
        </w:rPr>
      </w:pPr>
      <w:r w:rsidRPr="00AF2C1A">
        <w:rPr>
          <w:b/>
          <w:i/>
          <w:sz w:val="28"/>
          <w:szCs w:val="28"/>
        </w:rPr>
        <w:br w:type="page"/>
      </w:r>
    </w:p>
    <w:p w:rsidR="009E2230" w:rsidRPr="00AF2C1A" w:rsidRDefault="009E2230" w:rsidP="009E2230">
      <w:pPr>
        <w:pStyle w:val="S"/>
        <w:rPr>
          <w:b/>
          <w:i/>
          <w:sz w:val="28"/>
          <w:szCs w:val="28"/>
        </w:rPr>
      </w:pPr>
      <w:r w:rsidRPr="00AF2C1A">
        <w:rPr>
          <w:b/>
          <w:i/>
          <w:sz w:val="28"/>
          <w:szCs w:val="28"/>
        </w:rPr>
        <w:lastRenderedPageBreak/>
        <w:t>Технические и технологические проблемы в системе водоотведения</w:t>
      </w:r>
    </w:p>
    <w:p w:rsidR="00BA07AB" w:rsidRPr="00AF2C1A" w:rsidRDefault="00BA07AB" w:rsidP="009E2230">
      <w:pPr>
        <w:spacing w:line="360" w:lineRule="auto"/>
        <w:ind w:firstLine="709"/>
        <w:jc w:val="both"/>
        <w:rPr>
          <w:sz w:val="28"/>
          <w:szCs w:val="28"/>
        </w:rPr>
      </w:pPr>
      <w:r w:rsidRPr="00AF2C1A">
        <w:rPr>
          <w:sz w:val="28"/>
          <w:szCs w:val="28"/>
        </w:rPr>
        <w:t>Основной и главной проблемой на территории Мглинского городского поселения является отсутствие централизованной системы хозяйственно-бытовой канализации.</w:t>
      </w:r>
    </w:p>
    <w:p w:rsidR="00BA07AB" w:rsidRPr="00AF2C1A" w:rsidRDefault="00BA07AB" w:rsidP="009E2230">
      <w:pPr>
        <w:spacing w:line="360" w:lineRule="auto"/>
        <w:ind w:firstLine="709"/>
        <w:jc w:val="both"/>
        <w:rPr>
          <w:sz w:val="28"/>
          <w:szCs w:val="28"/>
        </w:rPr>
      </w:pPr>
    </w:p>
    <w:p w:rsidR="00440435" w:rsidRPr="00AF2C1A" w:rsidRDefault="00440435" w:rsidP="00966A94">
      <w:pPr>
        <w:pStyle w:val="3"/>
        <w:spacing w:before="0" w:line="360" w:lineRule="auto"/>
        <w:ind w:firstLine="709"/>
        <w:jc w:val="center"/>
        <w:rPr>
          <w:rFonts w:ascii="Times New Roman" w:hAnsi="Times New Roman" w:cs="Times New Roman"/>
          <w:color w:val="auto"/>
          <w:sz w:val="28"/>
        </w:rPr>
      </w:pPr>
      <w:bookmarkStart w:id="26" w:name="_Toc348629949"/>
      <w:bookmarkStart w:id="27" w:name="_Toc374980039"/>
      <w:bookmarkStart w:id="28" w:name="_Toc522090629"/>
      <w:bookmarkStart w:id="29" w:name="_Toc522094839"/>
      <w:bookmarkStart w:id="30" w:name="_Toc530572265"/>
      <w:r w:rsidRPr="00AF2C1A">
        <w:rPr>
          <w:rFonts w:ascii="Times New Roman" w:hAnsi="Times New Roman" w:cs="Times New Roman"/>
          <w:color w:val="auto"/>
          <w:sz w:val="28"/>
        </w:rPr>
        <w:t>2.</w:t>
      </w:r>
      <w:r w:rsidR="007E4F6E" w:rsidRPr="00AF2C1A">
        <w:rPr>
          <w:rFonts w:ascii="Times New Roman" w:hAnsi="Times New Roman" w:cs="Times New Roman"/>
          <w:color w:val="auto"/>
          <w:sz w:val="28"/>
        </w:rPr>
        <w:t>1.</w:t>
      </w:r>
      <w:r w:rsidRPr="00AF2C1A">
        <w:rPr>
          <w:rFonts w:ascii="Times New Roman" w:hAnsi="Times New Roman" w:cs="Times New Roman"/>
          <w:color w:val="auto"/>
          <w:sz w:val="28"/>
        </w:rPr>
        <w:t>4. Система электроснабжения</w:t>
      </w:r>
      <w:bookmarkEnd w:id="26"/>
      <w:bookmarkEnd w:id="27"/>
      <w:bookmarkEnd w:id="28"/>
      <w:bookmarkEnd w:id="29"/>
      <w:bookmarkEnd w:id="30"/>
    </w:p>
    <w:p w:rsidR="00166D48" w:rsidRPr="00AF2C1A" w:rsidRDefault="00166D48" w:rsidP="001843A8">
      <w:pPr>
        <w:pStyle w:val="aa"/>
        <w:spacing w:after="0" w:line="360" w:lineRule="auto"/>
        <w:ind w:left="0" w:firstLine="709"/>
        <w:jc w:val="both"/>
        <w:rPr>
          <w:rFonts w:ascii="Times New Roman" w:hAnsi="Times New Roman"/>
          <w:b/>
          <w:i/>
          <w:sz w:val="28"/>
          <w:szCs w:val="28"/>
        </w:rPr>
      </w:pPr>
      <w:r w:rsidRPr="00AF2C1A">
        <w:rPr>
          <w:rFonts w:ascii="Times New Roman" w:hAnsi="Times New Roman"/>
          <w:b/>
          <w:i/>
          <w:sz w:val="28"/>
          <w:szCs w:val="28"/>
        </w:rPr>
        <w:t>Институциональная структура</w:t>
      </w:r>
    </w:p>
    <w:p w:rsidR="00436C31" w:rsidRPr="00AF2C1A" w:rsidRDefault="00436C31" w:rsidP="001843A8">
      <w:pPr>
        <w:pStyle w:val="aa"/>
        <w:spacing w:after="0" w:line="360" w:lineRule="auto"/>
        <w:ind w:left="0" w:firstLine="709"/>
        <w:jc w:val="both"/>
        <w:rPr>
          <w:rFonts w:ascii="Times New Roman" w:hAnsi="Times New Roman"/>
          <w:sz w:val="28"/>
          <w:szCs w:val="28"/>
        </w:rPr>
      </w:pPr>
      <w:r w:rsidRPr="00AF2C1A">
        <w:rPr>
          <w:rFonts w:ascii="Times New Roman" w:hAnsi="Times New Roman"/>
          <w:sz w:val="28"/>
          <w:szCs w:val="28"/>
        </w:rPr>
        <w:t>ООО «БрянскЭлектро» является сетевой организацией с 01.04.2015 г. и в соответствии с Постановлением Правительства РФ от 04.05.2012 г. №442 «О функционировании розничных рынков электрической энергии, полном и (или) частичном ограничении режима потребления электрической энергии» осуществляет свою деятельность по передаче и распределению электрической энергии в Брянской области.</w:t>
      </w:r>
    </w:p>
    <w:p w:rsidR="00D35AF5" w:rsidRPr="00AF2C1A" w:rsidRDefault="00D35AF5" w:rsidP="00773CA2">
      <w:pPr>
        <w:spacing w:line="360" w:lineRule="auto"/>
        <w:ind w:firstLine="709"/>
        <w:jc w:val="both"/>
        <w:rPr>
          <w:sz w:val="28"/>
        </w:rPr>
      </w:pPr>
      <w:r w:rsidRPr="00AF2C1A">
        <w:rPr>
          <w:sz w:val="28"/>
        </w:rPr>
        <w:t xml:space="preserve">Оплата электрической энергии осуществляется по установленному тарифу. Тарифы </w:t>
      </w:r>
      <w:r w:rsidR="0098681B" w:rsidRPr="00AF2C1A">
        <w:rPr>
          <w:sz w:val="28"/>
        </w:rPr>
        <w:t xml:space="preserve">(одноставочные) </w:t>
      </w:r>
      <w:r w:rsidRPr="00AF2C1A">
        <w:rPr>
          <w:sz w:val="28"/>
        </w:rPr>
        <w:t xml:space="preserve">на электрическую энергию для населения и приравненных к нему категорий потребителей по </w:t>
      </w:r>
      <w:r w:rsidR="00436C31" w:rsidRPr="00AF2C1A">
        <w:rPr>
          <w:sz w:val="28"/>
        </w:rPr>
        <w:t>Брянской</w:t>
      </w:r>
      <w:r w:rsidRPr="00AF2C1A">
        <w:rPr>
          <w:sz w:val="28"/>
        </w:rPr>
        <w:t xml:space="preserve"> об</w:t>
      </w:r>
      <w:r w:rsidR="00AF2C1A">
        <w:rPr>
          <w:sz w:val="28"/>
        </w:rPr>
        <w:t>ласти, представлены в таблице 12</w:t>
      </w:r>
      <w:r w:rsidRPr="00AF2C1A">
        <w:rPr>
          <w:sz w:val="28"/>
        </w:rPr>
        <w:t>.</w:t>
      </w:r>
    </w:p>
    <w:p w:rsidR="003A38AF" w:rsidRPr="00AF2C1A" w:rsidRDefault="003A38AF" w:rsidP="006B1EEF">
      <w:pPr>
        <w:spacing w:line="360" w:lineRule="auto"/>
        <w:ind w:firstLine="709"/>
        <w:jc w:val="both"/>
        <w:rPr>
          <w:b/>
          <w:i/>
          <w:sz w:val="28"/>
        </w:rPr>
      </w:pPr>
    </w:p>
    <w:p w:rsidR="00436C31" w:rsidRPr="00AF2C1A" w:rsidRDefault="00AF2C1A" w:rsidP="00436C31">
      <w:pPr>
        <w:spacing w:line="360" w:lineRule="auto"/>
        <w:ind w:firstLine="709"/>
        <w:jc w:val="both"/>
        <w:rPr>
          <w:sz w:val="28"/>
        </w:rPr>
      </w:pPr>
      <w:r>
        <w:rPr>
          <w:sz w:val="28"/>
        </w:rPr>
        <w:t>Таблица 12</w:t>
      </w:r>
      <w:r w:rsidR="00436C31" w:rsidRPr="00AF2C1A">
        <w:rPr>
          <w:sz w:val="28"/>
        </w:rPr>
        <w:t xml:space="preserve"> – Одноставочные тарифы на электрическую энергию для населения и приравненных к нему категорий потребителей по Брянской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3516"/>
        <w:gridCol w:w="846"/>
        <w:gridCol w:w="1405"/>
        <w:gridCol w:w="1392"/>
        <w:gridCol w:w="1864"/>
      </w:tblGrid>
      <w:tr w:rsidR="00436C31" w:rsidRPr="00AF2C1A" w:rsidTr="00361E92">
        <w:trPr>
          <w:trHeight w:val="562"/>
          <w:tblHeader/>
        </w:trPr>
        <w:tc>
          <w:tcPr>
            <w:tcW w:w="286" w:type="pct"/>
            <w:shd w:val="clear" w:color="auto" w:fill="auto"/>
            <w:noWrap/>
            <w:vAlign w:val="center"/>
            <w:hideMark/>
          </w:tcPr>
          <w:p w:rsidR="00436C31" w:rsidRPr="00AF2C1A" w:rsidRDefault="00436C31" w:rsidP="00500ABF">
            <w:pPr>
              <w:jc w:val="center"/>
              <w:rPr>
                <w:color w:val="000000"/>
              </w:rPr>
            </w:pPr>
            <w:r w:rsidRPr="00AF2C1A">
              <w:rPr>
                <w:color w:val="000000"/>
              </w:rPr>
              <w:t>№ п/п</w:t>
            </w:r>
          </w:p>
        </w:tc>
        <w:tc>
          <w:tcPr>
            <w:tcW w:w="1837" w:type="pct"/>
            <w:shd w:val="clear" w:color="auto" w:fill="auto"/>
            <w:vAlign w:val="center"/>
            <w:hideMark/>
          </w:tcPr>
          <w:p w:rsidR="00436C31" w:rsidRPr="00AF2C1A" w:rsidRDefault="00436C31" w:rsidP="00500ABF">
            <w:pPr>
              <w:jc w:val="center"/>
              <w:rPr>
                <w:color w:val="000000"/>
              </w:rPr>
            </w:pPr>
            <w:r w:rsidRPr="00AF2C1A">
              <w:t>Показатель (группы потребителей с разбивкой по ставкам с дифференциацией по зонам суток)</w:t>
            </w:r>
          </w:p>
        </w:tc>
        <w:tc>
          <w:tcPr>
            <w:tcW w:w="442" w:type="pct"/>
            <w:shd w:val="clear" w:color="auto" w:fill="auto"/>
            <w:vAlign w:val="center"/>
            <w:hideMark/>
          </w:tcPr>
          <w:p w:rsidR="00436C31" w:rsidRPr="00AF2C1A" w:rsidRDefault="00436C31" w:rsidP="00500ABF">
            <w:pPr>
              <w:jc w:val="center"/>
              <w:rPr>
                <w:color w:val="000000"/>
              </w:rPr>
            </w:pPr>
            <w:r w:rsidRPr="00AF2C1A">
              <w:rPr>
                <w:color w:val="000000"/>
              </w:rPr>
              <w:t>Ед. изм.</w:t>
            </w:r>
          </w:p>
        </w:tc>
        <w:tc>
          <w:tcPr>
            <w:tcW w:w="734" w:type="pct"/>
            <w:vAlign w:val="center"/>
          </w:tcPr>
          <w:p w:rsidR="00436C31" w:rsidRPr="00AF2C1A" w:rsidRDefault="00436C31" w:rsidP="00500ABF">
            <w:pPr>
              <w:jc w:val="center"/>
            </w:pPr>
            <w:r w:rsidRPr="00AF2C1A">
              <w:t xml:space="preserve">с 01.01.2021 по 30.06.2021 </w:t>
            </w:r>
          </w:p>
        </w:tc>
        <w:tc>
          <w:tcPr>
            <w:tcW w:w="727" w:type="pct"/>
            <w:vAlign w:val="center"/>
          </w:tcPr>
          <w:p w:rsidR="00436C31" w:rsidRPr="00AF2C1A" w:rsidRDefault="00436C31" w:rsidP="00500ABF">
            <w:pPr>
              <w:jc w:val="center"/>
            </w:pPr>
            <w:r w:rsidRPr="00AF2C1A">
              <w:t>с 01.01.2021 по 31.12.2021</w:t>
            </w:r>
          </w:p>
        </w:tc>
        <w:tc>
          <w:tcPr>
            <w:tcW w:w="974" w:type="pct"/>
            <w:shd w:val="clear" w:color="auto" w:fill="auto"/>
            <w:vAlign w:val="center"/>
          </w:tcPr>
          <w:p w:rsidR="00436C31" w:rsidRPr="00AF2C1A" w:rsidRDefault="00436C31" w:rsidP="00500ABF">
            <w:pPr>
              <w:jc w:val="center"/>
            </w:pPr>
            <w:r w:rsidRPr="00AF2C1A">
              <w:t>Нормативный акт</w:t>
            </w:r>
          </w:p>
        </w:tc>
      </w:tr>
      <w:tr w:rsidR="00436C31" w:rsidRPr="00AF2C1A" w:rsidTr="00361E92">
        <w:trPr>
          <w:trHeight w:val="195"/>
          <w:tblHeader/>
        </w:trPr>
        <w:tc>
          <w:tcPr>
            <w:tcW w:w="286" w:type="pct"/>
            <w:shd w:val="clear" w:color="auto" w:fill="auto"/>
            <w:noWrap/>
            <w:vAlign w:val="center"/>
            <w:hideMark/>
          </w:tcPr>
          <w:p w:rsidR="00436C31" w:rsidRPr="00AF2C1A" w:rsidRDefault="00436C31" w:rsidP="00500ABF">
            <w:pPr>
              <w:jc w:val="center"/>
              <w:rPr>
                <w:color w:val="000000"/>
              </w:rPr>
            </w:pPr>
            <w:r w:rsidRPr="00AF2C1A">
              <w:rPr>
                <w:color w:val="000000"/>
              </w:rPr>
              <w:t>1.</w:t>
            </w:r>
          </w:p>
        </w:tc>
        <w:tc>
          <w:tcPr>
            <w:tcW w:w="1837" w:type="pct"/>
            <w:shd w:val="clear" w:color="auto" w:fill="auto"/>
            <w:vAlign w:val="center"/>
            <w:hideMark/>
          </w:tcPr>
          <w:p w:rsidR="00436C31" w:rsidRPr="00AF2C1A" w:rsidRDefault="00436C31" w:rsidP="00500ABF">
            <w:pPr>
              <w:rPr>
                <w:color w:val="000000"/>
              </w:rPr>
            </w:pPr>
            <w:r w:rsidRPr="00AF2C1A">
              <w:t>Население и приравненные к ним, за исключением указанных в пунктах 2 и 3</w:t>
            </w:r>
          </w:p>
        </w:tc>
        <w:tc>
          <w:tcPr>
            <w:tcW w:w="442" w:type="pct"/>
            <w:shd w:val="clear" w:color="auto" w:fill="auto"/>
            <w:vAlign w:val="center"/>
            <w:hideMark/>
          </w:tcPr>
          <w:p w:rsidR="00436C31" w:rsidRPr="00AF2C1A" w:rsidRDefault="00436C31" w:rsidP="00500ABF">
            <w:pPr>
              <w:jc w:val="center"/>
            </w:pPr>
            <w:r w:rsidRPr="00AF2C1A">
              <w:t>руб./</w:t>
            </w:r>
          </w:p>
          <w:p w:rsidR="00436C31" w:rsidRPr="00AF2C1A" w:rsidRDefault="00436C31" w:rsidP="00500ABF">
            <w:pPr>
              <w:jc w:val="center"/>
              <w:rPr>
                <w:color w:val="000000"/>
              </w:rPr>
            </w:pPr>
            <w:r w:rsidRPr="00AF2C1A">
              <w:t>кВт*ч</w:t>
            </w:r>
          </w:p>
        </w:tc>
        <w:tc>
          <w:tcPr>
            <w:tcW w:w="734" w:type="pct"/>
            <w:shd w:val="clear" w:color="auto" w:fill="auto"/>
            <w:vAlign w:val="center"/>
          </w:tcPr>
          <w:p w:rsidR="00436C31" w:rsidRPr="00AF2C1A" w:rsidRDefault="00361E92" w:rsidP="00500ABF">
            <w:pPr>
              <w:jc w:val="center"/>
            </w:pPr>
            <w:r w:rsidRPr="00AF2C1A">
              <w:t>3,97</w:t>
            </w:r>
          </w:p>
        </w:tc>
        <w:tc>
          <w:tcPr>
            <w:tcW w:w="727" w:type="pct"/>
            <w:vAlign w:val="center"/>
          </w:tcPr>
          <w:p w:rsidR="00436C31" w:rsidRPr="00AF2C1A" w:rsidRDefault="00361E92" w:rsidP="00500ABF">
            <w:pPr>
              <w:jc w:val="center"/>
            </w:pPr>
            <w:r w:rsidRPr="00AF2C1A">
              <w:t>4,17</w:t>
            </w:r>
          </w:p>
        </w:tc>
        <w:tc>
          <w:tcPr>
            <w:tcW w:w="974" w:type="pct"/>
            <w:vMerge w:val="restart"/>
            <w:vAlign w:val="center"/>
          </w:tcPr>
          <w:p w:rsidR="00436C31" w:rsidRPr="00AF2C1A" w:rsidRDefault="00361E92" w:rsidP="00500ABF">
            <w:pPr>
              <w:jc w:val="center"/>
            </w:pPr>
            <w:r w:rsidRPr="00AF2C1A">
              <w:t>Приказ Управления государственно</w:t>
            </w:r>
            <w:r w:rsidRPr="00AF2C1A">
              <w:lastRenderedPageBreak/>
              <w:t>го регулирования тарифов Брянской области от 24.12.2020 г. №33/1-э</w:t>
            </w:r>
          </w:p>
        </w:tc>
      </w:tr>
      <w:tr w:rsidR="00436C31" w:rsidRPr="00AF2C1A" w:rsidTr="00361E92">
        <w:trPr>
          <w:trHeight w:val="195"/>
          <w:tblHeader/>
        </w:trPr>
        <w:tc>
          <w:tcPr>
            <w:tcW w:w="286" w:type="pct"/>
            <w:shd w:val="clear" w:color="auto" w:fill="auto"/>
            <w:noWrap/>
            <w:vAlign w:val="center"/>
            <w:hideMark/>
          </w:tcPr>
          <w:p w:rsidR="00436C31" w:rsidRPr="00AF2C1A" w:rsidRDefault="00436C31" w:rsidP="00500ABF">
            <w:pPr>
              <w:jc w:val="center"/>
              <w:rPr>
                <w:color w:val="000000"/>
              </w:rPr>
            </w:pPr>
            <w:r w:rsidRPr="00AF2C1A">
              <w:rPr>
                <w:color w:val="000000"/>
              </w:rPr>
              <w:lastRenderedPageBreak/>
              <w:t>2.</w:t>
            </w:r>
          </w:p>
        </w:tc>
        <w:tc>
          <w:tcPr>
            <w:tcW w:w="1837" w:type="pct"/>
            <w:shd w:val="clear" w:color="auto" w:fill="auto"/>
            <w:vAlign w:val="center"/>
            <w:hideMark/>
          </w:tcPr>
          <w:p w:rsidR="00436C31" w:rsidRPr="00AF2C1A" w:rsidRDefault="00436C31" w:rsidP="00500ABF">
            <w:pPr>
              <w:pStyle w:val="TableParagraph"/>
              <w:rPr>
                <w:color w:val="000000"/>
              </w:rPr>
            </w:pPr>
            <w:r w:rsidRPr="00AF2C1A">
              <w:rPr>
                <w:sz w:val="24"/>
              </w:rPr>
              <w:t>Население, проживающее в городских населенных пунктах в домах, оборудованных в установленном порядке</w:t>
            </w:r>
            <w:r w:rsidRPr="00AF2C1A">
              <w:rPr>
                <w:spacing w:val="-10"/>
                <w:sz w:val="24"/>
              </w:rPr>
              <w:t xml:space="preserve"> </w:t>
            </w:r>
            <w:r w:rsidRPr="00AF2C1A">
              <w:rPr>
                <w:sz w:val="24"/>
              </w:rPr>
              <w:t>стационарными</w:t>
            </w:r>
            <w:r w:rsidRPr="00AF2C1A">
              <w:rPr>
                <w:spacing w:val="-10"/>
                <w:sz w:val="24"/>
              </w:rPr>
              <w:t xml:space="preserve"> </w:t>
            </w:r>
            <w:r w:rsidRPr="00AF2C1A">
              <w:rPr>
                <w:sz w:val="24"/>
              </w:rPr>
              <w:t>электроплитами</w:t>
            </w:r>
            <w:r w:rsidRPr="00AF2C1A">
              <w:rPr>
                <w:spacing w:val="-9"/>
                <w:sz w:val="24"/>
              </w:rPr>
              <w:t xml:space="preserve"> </w:t>
            </w:r>
            <w:r w:rsidRPr="00AF2C1A">
              <w:rPr>
                <w:sz w:val="24"/>
              </w:rPr>
              <w:t>и</w:t>
            </w:r>
            <w:r w:rsidRPr="00AF2C1A">
              <w:rPr>
                <w:spacing w:val="-9"/>
                <w:sz w:val="24"/>
              </w:rPr>
              <w:t xml:space="preserve"> </w:t>
            </w:r>
            <w:r w:rsidRPr="00AF2C1A">
              <w:rPr>
                <w:sz w:val="24"/>
              </w:rPr>
              <w:t>(или)</w:t>
            </w:r>
            <w:r w:rsidRPr="00AF2C1A">
              <w:rPr>
                <w:spacing w:val="-9"/>
                <w:sz w:val="24"/>
              </w:rPr>
              <w:t xml:space="preserve"> </w:t>
            </w:r>
            <w:r w:rsidRPr="00AF2C1A">
              <w:rPr>
                <w:sz w:val="24"/>
              </w:rPr>
              <w:t>электроотопительными</w:t>
            </w:r>
            <w:r w:rsidRPr="00AF2C1A">
              <w:rPr>
                <w:spacing w:val="-10"/>
                <w:sz w:val="24"/>
              </w:rPr>
              <w:t xml:space="preserve"> </w:t>
            </w:r>
            <w:r w:rsidRPr="00AF2C1A">
              <w:rPr>
                <w:sz w:val="24"/>
              </w:rPr>
              <w:t>установками</w:t>
            </w:r>
            <w:r w:rsidRPr="00AF2C1A">
              <w:rPr>
                <w:spacing w:val="-9"/>
                <w:sz w:val="24"/>
              </w:rPr>
              <w:t xml:space="preserve"> </w:t>
            </w:r>
            <w:r w:rsidRPr="00AF2C1A">
              <w:rPr>
                <w:sz w:val="24"/>
              </w:rPr>
              <w:t>и</w:t>
            </w:r>
            <w:r w:rsidRPr="00AF2C1A">
              <w:rPr>
                <w:spacing w:val="-9"/>
                <w:sz w:val="24"/>
              </w:rPr>
              <w:t xml:space="preserve"> </w:t>
            </w:r>
            <w:r w:rsidRPr="00AF2C1A">
              <w:rPr>
                <w:sz w:val="24"/>
              </w:rPr>
              <w:t>приравненные</w:t>
            </w:r>
            <w:r w:rsidRPr="00AF2C1A">
              <w:rPr>
                <w:spacing w:val="-10"/>
                <w:sz w:val="24"/>
              </w:rPr>
              <w:t xml:space="preserve"> </w:t>
            </w:r>
            <w:r w:rsidRPr="00AF2C1A">
              <w:rPr>
                <w:sz w:val="24"/>
              </w:rPr>
              <w:t>к ним</w:t>
            </w:r>
          </w:p>
        </w:tc>
        <w:tc>
          <w:tcPr>
            <w:tcW w:w="442" w:type="pct"/>
            <w:shd w:val="clear" w:color="auto" w:fill="auto"/>
            <w:vAlign w:val="center"/>
            <w:hideMark/>
          </w:tcPr>
          <w:p w:rsidR="00436C31" w:rsidRPr="00AF2C1A" w:rsidRDefault="00436C31" w:rsidP="00500ABF">
            <w:pPr>
              <w:jc w:val="center"/>
            </w:pPr>
            <w:r w:rsidRPr="00AF2C1A">
              <w:t>руб./</w:t>
            </w:r>
          </w:p>
          <w:p w:rsidR="00436C31" w:rsidRPr="00AF2C1A" w:rsidRDefault="00436C31" w:rsidP="00500ABF">
            <w:pPr>
              <w:jc w:val="center"/>
              <w:rPr>
                <w:color w:val="000000"/>
              </w:rPr>
            </w:pPr>
            <w:r w:rsidRPr="00AF2C1A">
              <w:t>кВт*ч</w:t>
            </w:r>
          </w:p>
        </w:tc>
        <w:tc>
          <w:tcPr>
            <w:tcW w:w="734" w:type="pct"/>
            <w:shd w:val="clear" w:color="auto" w:fill="auto"/>
            <w:vAlign w:val="center"/>
          </w:tcPr>
          <w:p w:rsidR="00436C31" w:rsidRPr="00AF2C1A" w:rsidRDefault="00361E92" w:rsidP="00500ABF">
            <w:pPr>
              <w:jc w:val="center"/>
            </w:pPr>
            <w:r w:rsidRPr="00AF2C1A">
              <w:t>2,78</w:t>
            </w:r>
          </w:p>
        </w:tc>
        <w:tc>
          <w:tcPr>
            <w:tcW w:w="727" w:type="pct"/>
            <w:vAlign w:val="center"/>
          </w:tcPr>
          <w:p w:rsidR="00436C31" w:rsidRPr="00AF2C1A" w:rsidRDefault="00361E92" w:rsidP="00500ABF">
            <w:pPr>
              <w:jc w:val="center"/>
            </w:pPr>
            <w:r w:rsidRPr="00AF2C1A">
              <w:t>2,92</w:t>
            </w:r>
          </w:p>
        </w:tc>
        <w:tc>
          <w:tcPr>
            <w:tcW w:w="974" w:type="pct"/>
            <w:vMerge/>
            <w:vAlign w:val="center"/>
          </w:tcPr>
          <w:p w:rsidR="00436C31" w:rsidRPr="00AF2C1A" w:rsidRDefault="00436C31" w:rsidP="00500ABF">
            <w:pPr>
              <w:jc w:val="center"/>
            </w:pPr>
          </w:p>
        </w:tc>
      </w:tr>
      <w:tr w:rsidR="00361E92" w:rsidRPr="00AF2C1A" w:rsidTr="00361E92">
        <w:trPr>
          <w:trHeight w:val="195"/>
          <w:tblHeader/>
        </w:trPr>
        <w:tc>
          <w:tcPr>
            <w:tcW w:w="286" w:type="pct"/>
            <w:shd w:val="clear" w:color="auto" w:fill="auto"/>
            <w:noWrap/>
            <w:vAlign w:val="center"/>
          </w:tcPr>
          <w:p w:rsidR="00361E92" w:rsidRPr="00AF2C1A" w:rsidRDefault="00361E92" w:rsidP="00500ABF">
            <w:pPr>
              <w:jc w:val="center"/>
              <w:rPr>
                <w:color w:val="000000"/>
              </w:rPr>
            </w:pPr>
            <w:r w:rsidRPr="00AF2C1A">
              <w:rPr>
                <w:color w:val="000000"/>
              </w:rPr>
              <w:lastRenderedPageBreak/>
              <w:t>3.</w:t>
            </w:r>
          </w:p>
        </w:tc>
        <w:tc>
          <w:tcPr>
            <w:tcW w:w="1837" w:type="pct"/>
            <w:shd w:val="clear" w:color="auto" w:fill="auto"/>
            <w:vAlign w:val="center"/>
          </w:tcPr>
          <w:p w:rsidR="00361E92" w:rsidRPr="00AF2C1A" w:rsidRDefault="00361E92" w:rsidP="00500ABF">
            <w:pPr>
              <w:pStyle w:val="TableParagraph"/>
              <w:rPr>
                <w:sz w:val="24"/>
              </w:rPr>
            </w:pPr>
            <w:r w:rsidRPr="00AF2C1A">
              <w:rPr>
                <w:sz w:val="24"/>
              </w:rPr>
              <w:t>Население, проживающее в сельских населенных пунктах и приравненные к ним (исполнители коммунальных услуг)</w:t>
            </w:r>
          </w:p>
        </w:tc>
        <w:tc>
          <w:tcPr>
            <w:tcW w:w="442" w:type="pct"/>
            <w:shd w:val="clear" w:color="auto" w:fill="auto"/>
            <w:vAlign w:val="center"/>
          </w:tcPr>
          <w:p w:rsidR="00361E92" w:rsidRPr="00AF2C1A" w:rsidRDefault="00361E92" w:rsidP="00361E92">
            <w:pPr>
              <w:jc w:val="center"/>
            </w:pPr>
            <w:r w:rsidRPr="00AF2C1A">
              <w:t>руб./</w:t>
            </w:r>
          </w:p>
          <w:p w:rsidR="00361E92" w:rsidRPr="00AF2C1A" w:rsidRDefault="00361E92" w:rsidP="00361E92">
            <w:pPr>
              <w:jc w:val="center"/>
            </w:pPr>
            <w:r w:rsidRPr="00AF2C1A">
              <w:t>кВт*ч</w:t>
            </w:r>
          </w:p>
        </w:tc>
        <w:tc>
          <w:tcPr>
            <w:tcW w:w="734" w:type="pct"/>
            <w:shd w:val="clear" w:color="auto" w:fill="auto"/>
            <w:vAlign w:val="center"/>
          </w:tcPr>
          <w:p w:rsidR="00361E92" w:rsidRPr="00AF2C1A" w:rsidRDefault="00361E92" w:rsidP="00500ABF">
            <w:pPr>
              <w:jc w:val="center"/>
            </w:pPr>
            <w:r w:rsidRPr="00AF2C1A">
              <w:t>2,78</w:t>
            </w:r>
          </w:p>
        </w:tc>
        <w:tc>
          <w:tcPr>
            <w:tcW w:w="727" w:type="pct"/>
            <w:vAlign w:val="center"/>
          </w:tcPr>
          <w:p w:rsidR="00361E92" w:rsidRPr="00AF2C1A" w:rsidRDefault="00361E92" w:rsidP="00500ABF">
            <w:pPr>
              <w:jc w:val="center"/>
            </w:pPr>
            <w:r w:rsidRPr="00AF2C1A">
              <w:t>2,92</w:t>
            </w:r>
          </w:p>
        </w:tc>
        <w:tc>
          <w:tcPr>
            <w:tcW w:w="974" w:type="pct"/>
            <w:vMerge/>
            <w:vAlign w:val="center"/>
          </w:tcPr>
          <w:p w:rsidR="00361E92" w:rsidRPr="00AF2C1A" w:rsidRDefault="00361E92" w:rsidP="00500ABF">
            <w:pPr>
              <w:jc w:val="center"/>
            </w:pPr>
          </w:p>
        </w:tc>
      </w:tr>
      <w:tr w:rsidR="00436C31" w:rsidRPr="00AF2C1A" w:rsidTr="00361E92">
        <w:trPr>
          <w:trHeight w:val="195"/>
          <w:tblHeader/>
        </w:trPr>
        <w:tc>
          <w:tcPr>
            <w:tcW w:w="286" w:type="pct"/>
            <w:shd w:val="clear" w:color="auto" w:fill="auto"/>
            <w:noWrap/>
            <w:vAlign w:val="center"/>
            <w:hideMark/>
          </w:tcPr>
          <w:p w:rsidR="00436C31" w:rsidRPr="00AF2C1A" w:rsidRDefault="00361E92" w:rsidP="00500ABF">
            <w:pPr>
              <w:jc w:val="center"/>
              <w:rPr>
                <w:color w:val="000000"/>
              </w:rPr>
            </w:pPr>
            <w:r w:rsidRPr="00AF2C1A">
              <w:rPr>
                <w:color w:val="000000"/>
              </w:rPr>
              <w:t>4</w:t>
            </w:r>
            <w:r w:rsidR="00436C31" w:rsidRPr="00AF2C1A">
              <w:rPr>
                <w:color w:val="000000"/>
              </w:rPr>
              <w:t>.</w:t>
            </w:r>
          </w:p>
        </w:tc>
        <w:tc>
          <w:tcPr>
            <w:tcW w:w="1837" w:type="pct"/>
            <w:shd w:val="clear" w:color="auto" w:fill="auto"/>
            <w:vAlign w:val="center"/>
            <w:hideMark/>
          </w:tcPr>
          <w:p w:rsidR="00436C31" w:rsidRPr="00AF2C1A" w:rsidRDefault="00361E92" w:rsidP="00500ABF">
            <w:pPr>
              <w:pStyle w:val="TableParagraph"/>
              <w:rPr>
                <w:color w:val="000000"/>
              </w:rPr>
            </w:pPr>
            <w:r w:rsidRPr="00AF2C1A">
              <w:rPr>
                <w:sz w:val="24"/>
              </w:rPr>
              <w:t>Потребители, приравненные к населению (садоводческие некоммерческие товарищества и огороднические некоммерческие товарищества)</w:t>
            </w:r>
          </w:p>
        </w:tc>
        <w:tc>
          <w:tcPr>
            <w:tcW w:w="442" w:type="pct"/>
            <w:shd w:val="clear" w:color="auto" w:fill="auto"/>
            <w:vAlign w:val="center"/>
            <w:hideMark/>
          </w:tcPr>
          <w:p w:rsidR="00436C31" w:rsidRPr="00AF2C1A" w:rsidRDefault="00436C31" w:rsidP="00500ABF">
            <w:pPr>
              <w:jc w:val="center"/>
            </w:pPr>
            <w:r w:rsidRPr="00AF2C1A">
              <w:t>руб./</w:t>
            </w:r>
          </w:p>
          <w:p w:rsidR="00436C31" w:rsidRPr="00AF2C1A" w:rsidRDefault="00436C31" w:rsidP="00500ABF">
            <w:pPr>
              <w:jc w:val="center"/>
              <w:rPr>
                <w:color w:val="000000"/>
              </w:rPr>
            </w:pPr>
            <w:r w:rsidRPr="00AF2C1A">
              <w:t>кВт*ч</w:t>
            </w:r>
          </w:p>
        </w:tc>
        <w:tc>
          <w:tcPr>
            <w:tcW w:w="734" w:type="pct"/>
            <w:shd w:val="clear" w:color="auto" w:fill="auto"/>
            <w:vAlign w:val="center"/>
          </w:tcPr>
          <w:p w:rsidR="00436C31" w:rsidRPr="00AF2C1A" w:rsidRDefault="00361E92" w:rsidP="00500ABF">
            <w:pPr>
              <w:jc w:val="center"/>
            </w:pPr>
            <w:r w:rsidRPr="00AF2C1A">
              <w:t>3,38</w:t>
            </w:r>
          </w:p>
        </w:tc>
        <w:tc>
          <w:tcPr>
            <w:tcW w:w="727" w:type="pct"/>
            <w:vAlign w:val="center"/>
          </w:tcPr>
          <w:p w:rsidR="00436C31" w:rsidRPr="00AF2C1A" w:rsidRDefault="00361E92" w:rsidP="00500ABF">
            <w:pPr>
              <w:jc w:val="center"/>
            </w:pPr>
            <w:r w:rsidRPr="00AF2C1A">
              <w:t>3,55</w:t>
            </w:r>
          </w:p>
        </w:tc>
        <w:tc>
          <w:tcPr>
            <w:tcW w:w="974" w:type="pct"/>
            <w:vMerge/>
            <w:vAlign w:val="center"/>
          </w:tcPr>
          <w:p w:rsidR="00436C31" w:rsidRPr="00AF2C1A" w:rsidRDefault="00436C31" w:rsidP="00500ABF">
            <w:pPr>
              <w:jc w:val="center"/>
            </w:pPr>
          </w:p>
        </w:tc>
      </w:tr>
    </w:tbl>
    <w:p w:rsidR="00436C31" w:rsidRPr="00AF2C1A" w:rsidRDefault="00436C31" w:rsidP="006B1EEF">
      <w:pPr>
        <w:spacing w:line="360" w:lineRule="auto"/>
        <w:ind w:firstLine="709"/>
        <w:jc w:val="both"/>
        <w:rPr>
          <w:b/>
          <w:i/>
          <w:sz w:val="28"/>
        </w:rPr>
      </w:pPr>
    </w:p>
    <w:p w:rsidR="006B1EEF" w:rsidRPr="00AF2C1A" w:rsidRDefault="006B1EEF" w:rsidP="006B1EEF">
      <w:pPr>
        <w:spacing w:line="360" w:lineRule="auto"/>
        <w:ind w:firstLine="709"/>
        <w:jc w:val="both"/>
        <w:rPr>
          <w:b/>
          <w:i/>
          <w:sz w:val="28"/>
        </w:rPr>
      </w:pPr>
      <w:r w:rsidRPr="00AF2C1A">
        <w:rPr>
          <w:b/>
          <w:i/>
          <w:sz w:val="28"/>
        </w:rPr>
        <w:t xml:space="preserve">Характеристика системы электроснабжения </w:t>
      </w:r>
    </w:p>
    <w:p w:rsidR="0008340D" w:rsidRPr="00AF2C1A" w:rsidRDefault="0008340D" w:rsidP="0008340D">
      <w:pPr>
        <w:spacing w:line="360" w:lineRule="auto"/>
        <w:ind w:firstLine="709"/>
        <w:jc w:val="both"/>
        <w:rPr>
          <w:color w:val="000000"/>
          <w:sz w:val="28"/>
          <w:szCs w:val="23"/>
          <w:shd w:val="clear" w:color="auto" w:fill="FCFCFC"/>
        </w:rPr>
      </w:pPr>
      <w:r w:rsidRPr="00AF2C1A">
        <w:rPr>
          <w:color w:val="000000"/>
          <w:sz w:val="28"/>
          <w:szCs w:val="23"/>
          <w:shd w:val="clear" w:color="auto" w:fill="FCFCFC"/>
        </w:rPr>
        <w:t>Источником питания потребителей на территории города является ПС 110//35/10 кВ «Луговая» и ПС 35/10 «Мглин». Характерист</w:t>
      </w:r>
      <w:r w:rsidR="00AF2C1A">
        <w:rPr>
          <w:color w:val="000000"/>
          <w:sz w:val="28"/>
          <w:szCs w:val="23"/>
          <w:shd w:val="clear" w:color="auto" w:fill="FCFCFC"/>
        </w:rPr>
        <w:t>ики ПС представлены в таблице 13</w:t>
      </w:r>
      <w:r w:rsidRPr="00AF2C1A">
        <w:rPr>
          <w:color w:val="000000"/>
          <w:sz w:val="28"/>
          <w:szCs w:val="23"/>
          <w:shd w:val="clear" w:color="auto" w:fill="FCFCFC"/>
        </w:rPr>
        <w:t>.</w:t>
      </w:r>
    </w:p>
    <w:p w:rsidR="0008340D" w:rsidRPr="00AF2C1A" w:rsidRDefault="0008340D" w:rsidP="0008340D">
      <w:pPr>
        <w:spacing w:line="360" w:lineRule="auto"/>
        <w:ind w:firstLine="709"/>
        <w:jc w:val="both"/>
        <w:rPr>
          <w:color w:val="000000"/>
          <w:sz w:val="28"/>
          <w:szCs w:val="23"/>
          <w:shd w:val="clear" w:color="auto" w:fill="FCFCFC"/>
        </w:rPr>
      </w:pPr>
    </w:p>
    <w:p w:rsidR="0008340D" w:rsidRPr="00AF2C1A" w:rsidRDefault="00AF2C1A" w:rsidP="001413E1">
      <w:pPr>
        <w:spacing w:line="360" w:lineRule="auto"/>
        <w:ind w:firstLine="709"/>
        <w:jc w:val="both"/>
        <w:rPr>
          <w:color w:val="000000"/>
          <w:sz w:val="28"/>
          <w:szCs w:val="23"/>
          <w:shd w:val="clear" w:color="auto" w:fill="FCFCFC"/>
        </w:rPr>
      </w:pPr>
      <w:r>
        <w:rPr>
          <w:color w:val="000000"/>
          <w:sz w:val="28"/>
          <w:szCs w:val="23"/>
          <w:shd w:val="clear" w:color="auto" w:fill="FCFCFC"/>
        </w:rPr>
        <w:t>Таблица 13</w:t>
      </w:r>
      <w:r w:rsidR="001413E1" w:rsidRPr="00AF2C1A">
        <w:rPr>
          <w:color w:val="000000"/>
          <w:sz w:val="28"/>
          <w:szCs w:val="23"/>
          <w:shd w:val="clear" w:color="auto" w:fill="FCFCFC"/>
        </w:rPr>
        <w:t xml:space="preserve"> </w:t>
      </w:r>
      <w:r w:rsidR="001413E1" w:rsidRPr="00AF2C1A">
        <w:rPr>
          <w:sz w:val="28"/>
          <w:szCs w:val="28"/>
        </w:rPr>
        <w:t xml:space="preserve">– </w:t>
      </w:r>
      <w:r w:rsidR="0008340D" w:rsidRPr="00AF2C1A">
        <w:rPr>
          <w:color w:val="000000"/>
          <w:sz w:val="28"/>
          <w:szCs w:val="23"/>
          <w:shd w:val="clear" w:color="auto" w:fill="FCFCFC"/>
        </w:rPr>
        <w:t>Характеристики ПС</w:t>
      </w:r>
    </w:p>
    <w:tbl>
      <w:tblPr>
        <w:tblW w:w="9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
        <w:gridCol w:w="1834"/>
        <w:gridCol w:w="1418"/>
        <w:gridCol w:w="1616"/>
        <w:gridCol w:w="1442"/>
        <w:gridCol w:w="1039"/>
        <w:gridCol w:w="1626"/>
      </w:tblGrid>
      <w:tr w:rsidR="0008340D" w:rsidRPr="00AF2C1A" w:rsidTr="00523780">
        <w:trPr>
          <w:trHeight w:val="1590"/>
        </w:trPr>
        <w:tc>
          <w:tcPr>
            <w:tcW w:w="542" w:type="dxa"/>
            <w:shd w:val="clear" w:color="auto" w:fill="auto"/>
            <w:vAlign w:val="center"/>
          </w:tcPr>
          <w:p w:rsidR="0008340D" w:rsidRPr="00AF2C1A" w:rsidRDefault="0008340D" w:rsidP="00501C75">
            <w:pPr>
              <w:jc w:val="center"/>
            </w:pPr>
            <w:r w:rsidRPr="00AF2C1A">
              <w:t>№ п/п</w:t>
            </w:r>
          </w:p>
        </w:tc>
        <w:tc>
          <w:tcPr>
            <w:tcW w:w="1834" w:type="dxa"/>
            <w:shd w:val="clear" w:color="auto" w:fill="auto"/>
            <w:vAlign w:val="center"/>
          </w:tcPr>
          <w:p w:rsidR="0008340D" w:rsidRPr="00AF2C1A" w:rsidRDefault="0008340D" w:rsidP="00501C75">
            <w:pPr>
              <w:jc w:val="center"/>
            </w:pPr>
            <w:r w:rsidRPr="00AF2C1A">
              <w:t>Наименование подстанции, класс напряжения, кВ</w:t>
            </w:r>
          </w:p>
        </w:tc>
        <w:tc>
          <w:tcPr>
            <w:tcW w:w="1418" w:type="dxa"/>
            <w:shd w:val="clear" w:color="auto" w:fill="auto"/>
            <w:vAlign w:val="center"/>
          </w:tcPr>
          <w:p w:rsidR="0008340D" w:rsidRPr="00AF2C1A" w:rsidRDefault="0008340D" w:rsidP="00501C75">
            <w:pPr>
              <w:jc w:val="center"/>
            </w:pPr>
            <w:r w:rsidRPr="00AF2C1A">
              <w:t>Адрес. Год ввода в эксплуатацию</w:t>
            </w:r>
          </w:p>
        </w:tc>
        <w:tc>
          <w:tcPr>
            <w:tcW w:w="1616" w:type="dxa"/>
            <w:shd w:val="clear" w:color="auto" w:fill="auto"/>
            <w:vAlign w:val="center"/>
          </w:tcPr>
          <w:p w:rsidR="0008340D" w:rsidRPr="00AF2C1A" w:rsidRDefault="0008340D" w:rsidP="00501C75">
            <w:pPr>
              <w:jc w:val="center"/>
            </w:pPr>
            <w:r w:rsidRPr="00AF2C1A">
              <w:t>Кол-во трансформ. Мощность (МВА)</w:t>
            </w:r>
          </w:p>
        </w:tc>
        <w:tc>
          <w:tcPr>
            <w:tcW w:w="1442" w:type="dxa"/>
            <w:shd w:val="clear" w:color="auto" w:fill="auto"/>
            <w:vAlign w:val="center"/>
          </w:tcPr>
          <w:p w:rsidR="0008340D" w:rsidRPr="00AF2C1A" w:rsidRDefault="0008340D" w:rsidP="00501C75">
            <w:pPr>
              <w:jc w:val="center"/>
            </w:pPr>
            <w:r w:rsidRPr="00AF2C1A">
              <w:t>%</w:t>
            </w:r>
          </w:p>
          <w:p w:rsidR="0008340D" w:rsidRPr="00AF2C1A" w:rsidRDefault="0008340D" w:rsidP="00501C75">
            <w:pPr>
              <w:jc w:val="center"/>
            </w:pPr>
            <w:r w:rsidRPr="00AF2C1A">
              <w:t>Загрузки трансформ.</w:t>
            </w:r>
          </w:p>
        </w:tc>
        <w:tc>
          <w:tcPr>
            <w:tcW w:w="1039" w:type="dxa"/>
            <w:shd w:val="clear" w:color="auto" w:fill="auto"/>
            <w:vAlign w:val="center"/>
          </w:tcPr>
          <w:p w:rsidR="0008340D" w:rsidRPr="00AF2C1A" w:rsidRDefault="0008340D" w:rsidP="00501C75">
            <w:pPr>
              <w:jc w:val="center"/>
            </w:pPr>
            <w:r w:rsidRPr="00AF2C1A">
              <w:t>%</w:t>
            </w:r>
          </w:p>
          <w:p w:rsidR="0008340D" w:rsidRPr="00AF2C1A" w:rsidRDefault="0008340D" w:rsidP="00501C75">
            <w:pPr>
              <w:jc w:val="center"/>
            </w:pPr>
            <w:r w:rsidRPr="00AF2C1A">
              <w:t>Износа трансформ.</w:t>
            </w:r>
          </w:p>
        </w:tc>
        <w:tc>
          <w:tcPr>
            <w:tcW w:w="1626" w:type="dxa"/>
            <w:shd w:val="clear" w:color="auto" w:fill="auto"/>
            <w:vAlign w:val="center"/>
          </w:tcPr>
          <w:p w:rsidR="0008340D" w:rsidRPr="00AF2C1A" w:rsidRDefault="0008340D" w:rsidP="00501C75">
            <w:pPr>
              <w:jc w:val="center"/>
            </w:pPr>
            <w:r w:rsidRPr="00AF2C1A">
              <w:t>Техническое состояние</w:t>
            </w:r>
          </w:p>
        </w:tc>
      </w:tr>
      <w:tr w:rsidR="0008340D" w:rsidRPr="00AF2C1A" w:rsidTr="00523780">
        <w:trPr>
          <w:trHeight w:val="677"/>
        </w:trPr>
        <w:tc>
          <w:tcPr>
            <w:tcW w:w="542" w:type="dxa"/>
            <w:shd w:val="clear" w:color="auto" w:fill="auto"/>
            <w:vAlign w:val="center"/>
          </w:tcPr>
          <w:p w:rsidR="0008340D" w:rsidRPr="00AF2C1A" w:rsidRDefault="0008340D" w:rsidP="00501C75">
            <w:pPr>
              <w:jc w:val="center"/>
            </w:pPr>
            <w:r w:rsidRPr="00AF2C1A">
              <w:t>1</w:t>
            </w:r>
          </w:p>
        </w:tc>
        <w:tc>
          <w:tcPr>
            <w:tcW w:w="1834" w:type="dxa"/>
            <w:shd w:val="clear" w:color="auto" w:fill="auto"/>
            <w:vAlign w:val="center"/>
          </w:tcPr>
          <w:p w:rsidR="0008340D" w:rsidRPr="00AF2C1A" w:rsidRDefault="0008340D" w:rsidP="00501C75">
            <w:pPr>
              <w:jc w:val="center"/>
            </w:pPr>
            <w:r w:rsidRPr="00AF2C1A">
              <w:t>Луговая</w:t>
            </w:r>
          </w:p>
        </w:tc>
        <w:tc>
          <w:tcPr>
            <w:tcW w:w="1418" w:type="dxa"/>
            <w:shd w:val="clear" w:color="auto" w:fill="auto"/>
            <w:vAlign w:val="center"/>
          </w:tcPr>
          <w:p w:rsidR="0008340D" w:rsidRPr="00AF2C1A" w:rsidRDefault="0008340D" w:rsidP="00501C75">
            <w:pPr>
              <w:jc w:val="center"/>
            </w:pPr>
            <w:r w:rsidRPr="00AF2C1A">
              <w:t>г. Мглин 1992</w:t>
            </w:r>
          </w:p>
        </w:tc>
        <w:tc>
          <w:tcPr>
            <w:tcW w:w="1616" w:type="dxa"/>
            <w:shd w:val="clear" w:color="auto" w:fill="auto"/>
            <w:vAlign w:val="center"/>
          </w:tcPr>
          <w:p w:rsidR="0008340D" w:rsidRPr="00AF2C1A" w:rsidRDefault="0008340D" w:rsidP="00501C75">
            <w:pPr>
              <w:jc w:val="center"/>
            </w:pPr>
            <w:r w:rsidRPr="00AF2C1A">
              <w:t>Т  16,0</w:t>
            </w:r>
          </w:p>
        </w:tc>
        <w:tc>
          <w:tcPr>
            <w:tcW w:w="1442" w:type="dxa"/>
            <w:shd w:val="clear" w:color="auto" w:fill="auto"/>
            <w:vAlign w:val="center"/>
          </w:tcPr>
          <w:p w:rsidR="0008340D" w:rsidRPr="00AF2C1A" w:rsidRDefault="0008340D" w:rsidP="00501C75">
            <w:pPr>
              <w:jc w:val="center"/>
            </w:pPr>
            <w:r w:rsidRPr="00AF2C1A">
              <w:t>25</w:t>
            </w:r>
          </w:p>
        </w:tc>
        <w:tc>
          <w:tcPr>
            <w:tcW w:w="1039" w:type="dxa"/>
            <w:shd w:val="clear" w:color="auto" w:fill="auto"/>
            <w:vAlign w:val="center"/>
          </w:tcPr>
          <w:p w:rsidR="0008340D" w:rsidRPr="00AF2C1A" w:rsidRDefault="0008340D" w:rsidP="00501C75">
            <w:pPr>
              <w:jc w:val="center"/>
            </w:pPr>
            <w:r w:rsidRPr="00AF2C1A">
              <w:t>50</w:t>
            </w:r>
          </w:p>
        </w:tc>
        <w:tc>
          <w:tcPr>
            <w:tcW w:w="1626" w:type="dxa"/>
            <w:shd w:val="clear" w:color="auto" w:fill="auto"/>
            <w:vAlign w:val="center"/>
          </w:tcPr>
          <w:p w:rsidR="0008340D" w:rsidRPr="00AF2C1A" w:rsidRDefault="0008340D" w:rsidP="00501C75">
            <w:pPr>
              <w:jc w:val="center"/>
            </w:pPr>
            <w:r w:rsidRPr="00AF2C1A">
              <w:t>Удовлетв.</w:t>
            </w:r>
          </w:p>
        </w:tc>
      </w:tr>
      <w:tr w:rsidR="0008340D" w:rsidRPr="00AF2C1A" w:rsidTr="00523780">
        <w:trPr>
          <w:trHeight w:val="701"/>
        </w:trPr>
        <w:tc>
          <w:tcPr>
            <w:tcW w:w="542" w:type="dxa"/>
            <w:shd w:val="clear" w:color="auto" w:fill="auto"/>
            <w:vAlign w:val="center"/>
          </w:tcPr>
          <w:p w:rsidR="0008340D" w:rsidRPr="00AF2C1A" w:rsidRDefault="0008340D" w:rsidP="00501C75">
            <w:pPr>
              <w:jc w:val="center"/>
            </w:pPr>
            <w:r w:rsidRPr="00AF2C1A">
              <w:t>2</w:t>
            </w:r>
          </w:p>
        </w:tc>
        <w:tc>
          <w:tcPr>
            <w:tcW w:w="1834" w:type="dxa"/>
            <w:shd w:val="clear" w:color="auto" w:fill="auto"/>
            <w:vAlign w:val="center"/>
          </w:tcPr>
          <w:p w:rsidR="0008340D" w:rsidRPr="00AF2C1A" w:rsidRDefault="0008340D" w:rsidP="00501C75">
            <w:pPr>
              <w:jc w:val="center"/>
            </w:pPr>
            <w:r w:rsidRPr="00AF2C1A">
              <w:t>Мглин</w:t>
            </w:r>
          </w:p>
        </w:tc>
        <w:tc>
          <w:tcPr>
            <w:tcW w:w="1418" w:type="dxa"/>
            <w:shd w:val="clear" w:color="auto" w:fill="auto"/>
            <w:vAlign w:val="center"/>
          </w:tcPr>
          <w:p w:rsidR="0008340D" w:rsidRPr="00AF2C1A" w:rsidRDefault="0008340D" w:rsidP="00501C75">
            <w:pPr>
              <w:jc w:val="center"/>
            </w:pPr>
            <w:r w:rsidRPr="00AF2C1A">
              <w:t>г. Мглин 1964</w:t>
            </w:r>
          </w:p>
        </w:tc>
        <w:tc>
          <w:tcPr>
            <w:tcW w:w="1616" w:type="dxa"/>
            <w:shd w:val="clear" w:color="auto" w:fill="auto"/>
            <w:vAlign w:val="center"/>
          </w:tcPr>
          <w:p w:rsidR="0008340D" w:rsidRPr="00AF2C1A" w:rsidRDefault="0008340D" w:rsidP="00501C75">
            <w:pPr>
              <w:jc w:val="center"/>
            </w:pPr>
            <w:r w:rsidRPr="00AF2C1A">
              <w:t>Т-1 4,0</w:t>
            </w:r>
          </w:p>
          <w:p w:rsidR="0008340D" w:rsidRPr="00AF2C1A" w:rsidRDefault="0008340D" w:rsidP="00501C75">
            <w:pPr>
              <w:jc w:val="center"/>
            </w:pPr>
            <w:r w:rsidRPr="00AF2C1A">
              <w:t>Т-2 4,0</w:t>
            </w:r>
          </w:p>
        </w:tc>
        <w:tc>
          <w:tcPr>
            <w:tcW w:w="1442" w:type="dxa"/>
            <w:shd w:val="clear" w:color="auto" w:fill="auto"/>
            <w:vAlign w:val="center"/>
          </w:tcPr>
          <w:p w:rsidR="0008340D" w:rsidRPr="00AF2C1A" w:rsidRDefault="0008340D" w:rsidP="00501C75">
            <w:pPr>
              <w:jc w:val="center"/>
            </w:pPr>
            <w:r w:rsidRPr="00AF2C1A">
              <w:t>63,6</w:t>
            </w:r>
          </w:p>
          <w:p w:rsidR="0008340D" w:rsidRPr="00AF2C1A" w:rsidRDefault="0008340D" w:rsidP="00501C75">
            <w:pPr>
              <w:jc w:val="center"/>
            </w:pPr>
            <w:r w:rsidRPr="00AF2C1A">
              <w:t>0</w:t>
            </w:r>
          </w:p>
        </w:tc>
        <w:tc>
          <w:tcPr>
            <w:tcW w:w="1039" w:type="dxa"/>
            <w:shd w:val="clear" w:color="auto" w:fill="auto"/>
            <w:vAlign w:val="center"/>
          </w:tcPr>
          <w:p w:rsidR="0008340D" w:rsidRPr="00AF2C1A" w:rsidRDefault="0008340D" w:rsidP="00501C75">
            <w:pPr>
              <w:jc w:val="center"/>
            </w:pPr>
            <w:r w:rsidRPr="00AF2C1A">
              <w:t>70</w:t>
            </w:r>
          </w:p>
          <w:p w:rsidR="0008340D" w:rsidRPr="00AF2C1A" w:rsidRDefault="0008340D" w:rsidP="00501C75">
            <w:pPr>
              <w:jc w:val="center"/>
            </w:pPr>
            <w:r w:rsidRPr="00AF2C1A">
              <w:t>70</w:t>
            </w:r>
          </w:p>
        </w:tc>
        <w:tc>
          <w:tcPr>
            <w:tcW w:w="1626" w:type="dxa"/>
            <w:shd w:val="clear" w:color="auto" w:fill="auto"/>
            <w:vAlign w:val="center"/>
          </w:tcPr>
          <w:p w:rsidR="0008340D" w:rsidRPr="00AF2C1A" w:rsidRDefault="0008340D" w:rsidP="00501C75">
            <w:pPr>
              <w:jc w:val="center"/>
            </w:pPr>
            <w:r w:rsidRPr="00AF2C1A">
              <w:t>Удовлетв.</w:t>
            </w:r>
          </w:p>
          <w:p w:rsidR="0008340D" w:rsidRPr="00AF2C1A" w:rsidRDefault="0008340D" w:rsidP="00501C75">
            <w:pPr>
              <w:jc w:val="center"/>
            </w:pPr>
            <w:r w:rsidRPr="00AF2C1A">
              <w:t>Удовлетв.</w:t>
            </w:r>
          </w:p>
        </w:tc>
      </w:tr>
    </w:tbl>
    <w:p w:rsidR="0008340D" w:rsidRPr="00AF2C1A" w:rsidRDefault="0008340D" w:rsidP="0008340D">
      <w:pPr>
        <w:spacing w:line="360" w:lineRule="auto"/>
        <w:ind w:firstLine="709"/>
        <w:jc w:val="both"/>
        <w:rPr>
          <w:color w:val="000000"/>
          <w:sz w:val="28"/>
          <w:szCs w:val="23"/>
          <w:shd w:val="clear" w:color="auto" w:fill="FCFCFC"/>
        </w:rPr>
      </w:pPr>
    </w:p>
    <w:p w:rsidR="006B1EEF" w:rsidRPr="00AF2C1A" w:rsidRDefault="00361E92" w:rsidP="0008340D">
      <w:pPr>
        <w:spacing w:line="360" w:lineRule="auto"/>
        <w:ind w:firstLine="709"/>
        <w:jc w:val="both"/>
        <w:rPr>
          <w:color w:val="000000"/>
          <w:sz w:val="28"/>
          <w:szCs w:val="23"/>
          <w:shd w:val="clear" w:color="auto" w:fill="FCFCFC"/>
        </w:rPr>
      </w:pPr>
      <w:r w:rsidRPr="00AF2C1A">
        <w:rPr>
          <w:color w:val="000000"/>
          <w:sz w:val="28"/>
          <w:szCs w:val="23"/>
          <w:shd w:val="clear" w:color="auto" w:fill="FCFCFC"/>
        </w:rPr>
        <w:t>Обеспечение электроснабжения г. Мглин осуществляется 40 трансформаторными подстанциями (ТП), протяженность линий электропередач</w:t>
      </w:r>
      <w:r w:rsidR="00500ABF" w:rsidRPr="00AF2C1A">
        <w:rPr>
          <w:color w:val="000000"/>
          <w:sz w:val="28"/>
          <w:szCs w:val="23"/>
          <w:shd w:val="clear" w:color="auto" w:fill="FCFCFC"/>
        </w:rPr>
        <w:t>и 10 кВ составляет 31,55 км, линий 0,4 кВ – 72,72 км.</w:t>
      </w:r>
    </w:p>
    <w:p w:rsidR="00500ABF" w:rsidRPr="00AF2C1A" w:rsidRDefault="00500ABF" w:rsidP="006B1EEF">
      <w:pPr>
        <w:spacing w:line="360" w:lineRule="auto"/>
        <w:ind w:firstLine="709"/>
        <w:jc w:val="both"/>
        <w:rPr>
          <w:color w:val="000000"/>
          <w:sz w:val="28"/>
          <w:szCs w:val="23"/>
          <w:shd w:val="clear" w:color="auto" w:fill="FCFCFC"/>
        </w:rPr>
      </w:pPr>
      <w:r w:rsidRPr="00AF2C1A">
        <w:rPr>
          <w:color w:val="000000"/>
          <w:sz w:val="28"/>
          <w:szCs w:val="23"/>
          <w:shd w:val="clear" w:color="auto" w:fill="FCFCFC"/>
        </w:rPr>
        <w:t>Количество физических и юридических лиц составляет соответственно 2743 и 138 ед.</w:t>
      </w:r>
    </w:p>
    <w:p w:rsidR="00500ABF" w:rsidRPr="00AF2C1A" w:rsidRDefault="00500ABF" w:rsidP="006B1EEF">
      <w:pPr>
        <w:spacing w:line="360" w:lineRule="auto"/>
        <w:ind w:firstLine="709"/>
        <w:jc w:val="both"/>
        <w:rPr>
          <w:color w:val="000000"/>
          <w:sz w:val="28"/>
          <w:szCs w:val="23"/>
          <w:shd w:val="clear" w:color="auto" w:fill="FCFCFC"/>
        </w:rPr>
      </w:pPr>
      <w:r w:rsidRPr="00AF2C1A">
        <w:rPr>
          <w:color w:val="000000"/>
          <w:sz w:val="28"/>
          <w:szCs w:val="23"/>
          <w:shd w:val="clear" w:color="auto" w:fill="FCFCFC"/>
        </w:rPr>
        <w:lastRenderedPageBreak/>
        <w:t>Потребление за месяц в бюджетной сфере составило 98963 кВт/час у прочих потребителей 249227 кВт/час. из общего количества договоров с юридическими лицами бюджетных договоров - 24 ед, прочие - 114.</w:t>
      </w:r>
    </w:p>
    <w:p w:rsidR="00500ABF" w:rsidRPr="00AF2C1A" w:rsidRDefault="00500ABF" w:rsidP="006B1EEF">
      <w:pPr>
        <w:spacing w:line="360" w:lineRule="auto"/>
        <w:ind w:firstLine="709"/>
        <w:jc w:val="both"/>
        <w:rPr>
          <w:color w:val="000000"/>
          <w:sz w:val="28"/>
          <w:szCs w:val="23"/>
          <w:shd w:val="clear" w:color="auto" w:fill="FCFCFC"/>
        </w:rPr>
      </w:pPr>
      <w:r w:rsidRPr="00AF2C1A">
        <w:rPr>
          <w:color w:val="000000"/>
          <w:sz w:val="28"/>
          <w:szCs w:val="23"/>
          <w:shd w:val="clear" w:color="auto" w:fill="FCFCFC"/>
        </w:rPr>
        <w:t>Автоматизированная система коммерческого учета (АСКУЭ) установлена у 27 абонентов.</w:t>
      </w:r>
    </w:p>
    <w:p w:rsidR="0008340D" w:rsidRPr="00AF2C1A" w:rsidRDefault="0008340D" w:rsidP="006B1EEF">
      <w:pPr>
        <w:spacing w:line="360" w:lineRule="auto"/>
        <w:ind w:firstLine="709"/>
        <w:jc w:val="both"/>
        <w:rPr>
          <w:color w:val="000000"/>
          <w:sz w:val="28"/>
          <w:szCs w:val="23"/>
          <w:shd w:val="clear" w:color="auto" w:fill="FCFCFC"/>
        </w:rPr>
      </w:pPr>
      <w:r w:rsidRPr="00AF2C1A">
        <w:rPr>
          <w:color w:val="000000"/>
          <w:sz w:val="28"/>
          <w:szCs w:val="23"/>
          <w:shd w:val="clear" w:color="auto" w:fill="FCFCFC"/>
        </w:rPr>
        <w:t xml:space="preserve">За 9 месяцев 2021 г. зафиксировано 6 технологических нарушений средней продолжительностью 0,3 часа. </w:t>
      </w:r>
    </w:p>
    <w:p w:rsidR="00500ABF" w:rsidRPr="00AF2C1A" w:rsidRDefault="00500ABF" w:rsidP="006B1EEF">
      <w:pPr>
        <w:spacing w:line="360" w:lineRule="auto"/>
        <w:ind w:firstLine="709"/>
        <w:jc w:val="both"/>
        <w:rPr>
          <w:color w:val="000000"/>
          <w:sz w:val="28"/>
          <w:szCs w:val="23"/>
          <w:shd w:val="clear" w:color="auto" w:fill="FCFCFC"/>
        </w:rPr>
      </w:pPr>
      <w:r w:rsidRPr="00AF2C1A">
        <w:rPr>
          <w:color w:val="000000"/>
          <w:sz w:val="28"/>
          <w:szCs w:val="23"/>
          <w:shd w:val="clear" w:color="auto" w:fill="FCFCFC"/>
        </w:rPr>
        <w:t>Бесхозяйные объекты:</w:t>
      </w:r>
    </w:p>
    <w:p w:rsidR="00500ABF" w:rsidRPr="00AF2C1A" w:rsidRDefault="0008340D" w:rsidP="006B1EEF">
      <w:pPr>
        <w:spacing w:line="360" w:lineRule="auto"/>
        <w:ind w:firstLine="709"/>
        <w:jc w:val="both"/>
        <w:rPr>
          <w:color w:val="000000"/>
          <w:sz w:val="28"/>
          <w:szCs w:val="23"/>
          <w:shd w:val="clear" w:color="auto" w:fill="FCFCFC"/>
        </w:rPr>
      </w:pPr>
      <w:r w:rsidRPr="00AF2C1A">
        <w:rPr>
          <w:color w:val="000000"/>
          <w:sz w:val="28"/>
          <w:szCs w:val="23"/>
          <w:shd w:val="clear" w:color="auto" w:fill="FCFCFC"/>
        </w:rPr>
        <w:t>Мглинский район, г. Мглин</w:t>
      </w:r>
      <w:r w:rsidR="00500ABF" w:rsidRPr="00AF2C1A">
        <w:rPr>
          <w:color w:val="000000"/>
          <w:sz w:val="28"/>
          <w:szCs w:val="23"/>
          <w:shd w:val="clear" w:color="auto" w:fill="FCFCFC"/>
        </w:rPr>
        <w:t xml:space="preserve"> мкр. Ващенко – ТП -59</w:t>
      </w:r>
    </w:p>
    <w:p w:rsidR="00500ABF" w:rsidRPr="00AF2C1A" w:rsidRDefault="0008340D" w:rsidP="006B1EEF">
      <w:pPr>
        <w:spacing w:line="360" w:lineRule="auto"/>
        <w:ind w:firstLine="709"/>
        <w:jc w:val="both"/>
        <w:rPr>
          <w:color w:val="000000"/>
          <w:sz w:val="28"/>
          <w:szCs w:val="23"/>
          <w:shd w:val="clear" w:color="auto" w:fill="FCFCFC"/>
        </w:rPr>
      </w:pPr>
      <w:r w:rsidRPr="00AF2C1A">
        <w:rPr>
          <w:color w:val="000000"/>
          <w:sz w:val="28"/>
          <w:szCs w:val="23"/>
          <w:shd w:val="clear" w:color="auto" w:fill="FCFCFC"/>
        </w:rPr>
        <w:t>Мглинский район, г. Мглин</w:t>
      </w:r>
      <w:r w:rsidR="00500ABF" w:rsidRPr="00AF2C1A">
        <w:rPr>
          <w:color w:val="000000"/>
          <w:sz w:val="28"/>
          <w:szCs w:val="23"/>
          <w:shd w:val="clear" w:color="auto" w:fill="FCFCFC"/>
        </w:rPr>
        <w:t xml:space="preserve"> ул. Ленина – ТП-36</w:t>
      </w:r>
    </w:p>
    <w:p w:rsidR="00500ABF" w:rsidRPr="00AF2C1A" w:rsidRDefault="0008340D" w:rsidP="006B1EEF">
      <w:pPr>
        <w:spacing w:line="360" w:lineRule="auto"/>
        <w:ind w:firstLine="709"/>
        <w:jc w:val="both"/>
        <w:rPr>
          <w:color w:val="000000"/>
          <w:sz w:val="28"/>
          <w:szCs w:val="23"/>
          <w:shd w:val="clear" w:color="auto" w:fill="FCFCFC"/>
        </w:rPr>
      </w:pPr>
      <w:r w:rsidRPr="00AF2C1A">
        <w:rPr>
          <w:color w:val="000000"/>
          <w:sz w:val="28"/>
          <w:szCs w:val="23"/>
          <w:shd w:val="clear" w:color="auto" w:fill="FCFCFC"/>
        </w:rPr>
        <w:t>Мглинский район, г. Мглин, пл</w:t>
      </w:r>
      <w:r w:rsidR="00500ABF" w:rsidRPr="00AF2C1A">
        <w:rPr>
          <w:color w:val="000000"/>
          <w:sz w:val="28"/>
          <w:szCs w:val="23"/>
          <w:shd w:val="clear" w:color="auto" w:fill="FCFCFC"/>
        </w:rPr>
        <w:t xml:space="preserve"> Советская КЛ-0,4 кВ от ТП-15 до Администрации района;</w:t>
      </w:r>
    </w:p>
    <w:p w:rsidR="0008340D" w:rsidRPr="00AF2C1A" w:rsidRDefault="0008340D" w:rsidP="006B1EEF">
      <w:pPr>
        <w:spacing w:line="360" w:lineRule="auto"/>
        <w:ind w:firstLine="709"/>
        <w:jc w:val="both"/>
        <w:rPr>
          <w:color w:val="000000"/>
          <w:sz w:val="28"/>
          <w:szCs w:val="23"/>
          <w:shd w:val="clear" w:color="auto" w:fill="FCFCFC"/>
        </w:rPr>
      </w:pPr>
      <w:r w:rsidRPr="00AF2C1A">
        <w:rPr>
          <w:color w:val="000000"/>
          <w:sz w:val="28"/>
          <w:szCs w:val="23"/>
          <w:shd w:val="clear" w:color="auto" w:fill="FCFCFC"/>
        </w:rPr>
        <w:t>Мглинский район, г. Мглин ВЛ-0,4 кВ от ТП-42 ул. Полевая, ул. Восточная, ул. Согласие, ул. Буденного.</w:t>
      </w:r>
    </w:p>
    <w:p w:rsidR="00500ABF" w:rsidRPr="00AF2C1A" w:rsidRDefault="00AE0282" w:rsidP="006B1EEF">
      <w:pPr>
        <w:spacing w:line="360" w:lineRule="auto"/>
        <w:ind w:firstLine="709"/>
        <w:jc w:val="both"/>
        <w:rPr>
          <w:color w:val="000000"/>
          <w:sz w:val="28"/>
          <w:szCs w:val="23"/>
          <w:shd w:val="clear" w:color="auto" w:fill="FCFCFC"/>
        </w:rPr>
      </w:pPr>
      <w:r w:rsidRPr="00AF2C1A">
        <w:rPr>
          <w:color w:val="000000"/>
          <w:sz w:val="28"/>
          <w:szCs w:val="23"/>
          <w:shd w:val="clear" w:color="auto" w:fill="FCFCFC"/>
        </w:rPr>
        <w:t xml:space="preserve"> </w:t>
      </w:r>
    </w:p>
    <w:p w:rsidR="00DB56C5" w:rsidRPr="00AF2C1A" w:rsidRDefault="00055378" w:rsidP="00546078">
      <w:pPr>
        <w:spacing w:line="360" w:lineRule="auto"/>
        <w:ind w:firstLine="709"/>
        <w:jc w:val="both"/>
        <w:rPr>
          <w:b/>
          <w:i/>
          <w:color w:val="000000"/>
          <w:sz w:val="28"/>
          <w:szCs w:val="23"/>
          <w:shd w:val="clear" w:color="auto" w:fill="FCFCFC"/>
        </w:rPr>
      </w:pPr>
      <w:r w:rsidRPr="00AF2C1A">
        <w:rPr>
          <w:b/>
          <w:i/>
          <w:color w:val="000000"/>
          <w:sz w:val="28"/>
          <w:szCs w:val="23"/>
          <w:shd w:val="clear" w:color="auto" w:fill="FCFCFC"/>
        </w:rPr>
        <w:t>Оценка состояния и проблемы функционирования системы электроснабжения</w:t>
      </w:r>
    </w:p>
    <w:p w:rsidR="00500ABF" w:rsidRPr="00AF2C1A" w:rsidRDefault="0036389D" w:rsidP="00546078">
      <w:pPr>
        <w:pStyle w:val="S"/>
        <w:rPr>
          <w:sz w:val="28"/>
          <w:szCs w:val="28"/>
        </w:rPr>
      </w:pPr>
      <w:r w:rsidRPr="00AF2C1A">
        <w:rPr>
          <w:sz w:val="28"/>
          <w:szCs w:val="28"/>
        </w:rPr>
        <w:t xml:space="preserve">Система электроснабжения </w:t>
      </w:r>
      <w:r w:rsidR="00500ABF" w:rsidRPr="00AF2C1A">
        <w:rPr>
          <w:sz w:val="28"/>
          <w:szCs w:val="28"/>
        </w:rPr>
        <w:t>г. Мглин находится в рабочем состоянии, технические и технологические проблемы отсутствуют.</w:t>
      </w:r>
    </w:p>
    <w:p w:rsidR="0008340D" w:rsidRPr="00AF2C1A" w:rsidRDefault="0008340D" w:rsidP="00546078">
      <w:pPr>
        <w:pStyle w:val="S"/>
        <w:rPr>
          <w:sz w:val="28"/>
          <w:szCs w:val="28"/>
        </w:rPr>
      </w:pPr>
    </w:p>
    <w:p w:rsidR="00440435" w:rsidRPr="00AF2C1A" w:rsidRDefault="005F54BD" w:rsidP="006B1EEF">
      <w:pPr>
        <w:pStyle w:val="3"/>
        <w:spacing w:before="0" w:line="360" w:lineRule="auto"/>
        <w:ind w:firstLine="709"/>
        <w:jc w:val="center"/>
        <w:rPr>
          <w:rFonts w:ascii="Times New Roman" w:hAnsi="Times New Roman" w:cs="Times New Roman"/>
          <w:color w:val="auto"/>
          <w:sz w:val="28"/>
        </w:rPr>
      </w:pPr>
      <w:bookmarkStart w:id="31" w:name="_Toc348629950"/>
      <w:bookmarkStart w:id="32" w:name="_Toc374980040"/>
      <w:bookmarkStart w:id="33" w:name="_Toc522090630"/>
      <w:bookmarkStart w:id="34" w:name="_Toc522094840"/>
      <w:bookmarkStart w:id="35" w:name="_Toc530572266"/>
      <w:r w:rsidRPr="00AF2C1A">
        <w:rPr>
          <w:rFonts w:ascii="Times New Roman" w:hAnsi="Times New Roman" w:cs="Times New Roman"/>
          <w:bCs w:val="0"/>
          <w:color w:val="auto"/>
          <w:sz w:val="28"/>
        </w:rPr>
        <w:t>2.</w:t>
      </w:r>
      <w:r w:rsidR="00012BFA" w:rsidRPr="00AF2C1A">
        <w:rPr>
          <w:rFonts w:ascii="Times New Roman" w:hAnsi="Times New Roman" w:cs="Times New Roman"/>
          <w:color w:val="auto"/>
          <w:sz w:val="28"/>
        </w:rPr>
        <w:t>1.5</w:t>
      </w:r>
      <w:r w:rsidRPr="00AF2C1A">
        <w:rPr>
          <w:rFonts w:ascii="Times New Roman" w:hAnsi="Times New Roman" w:cs="Times New Roman"/>
          <w:color w:val="auto"/>
          <w:sz w:val="28"/>
        </w:rPr>
        <w:t xml:space="preserve">. </w:t>
      </w:r>
      <w:r w:rsidR="00440435" w:rsidRPr="00AF2C1A">
        <w:rPr>
          <w:rFonts w:ascii="Times New Roman" w:hAnsi="Times New Roman" w:cs="Times New Roman"/>
          <w:color w:val="auto"/>
          <w:sz w:val="28"/>
        </w:rPr>
        <w:t>Система газоснабжения</w:t>
      </w:r>
      <w:bookmarkEnd w:id="31"/>
      <w:bookmarkEnd w:id="32"/>
      <w:bookmarkEnd w:id="33"/>
      <w:bookmarkEnd w:id="34"/>
      <w:bookmarkEnd w:id="35"/>
    </w:p>
    <w:p w:rsidR="00C47B42" w:rsidRPr="00AF2C1A" w:rsidRDefault="00C47B42" w:rsidP="00C47B42">
      <w:pPr>
        <w:pStyle w:val="aa"/>
        <w:spacing w:after="0" w:line="360" w:lineRule="auto"/>
        <w:ind w:left="0" w:firstLine="709"/>
        <w:jc w:val="both"/>
        <w:rPr>
          <w:rFonts w:ascii="Times New Roman" w:hAnsi="Times New Roman"/>
          <w:b/>
          <w:i/>
          <w:sz w:val="28"/>
          <w:szCs w:val="28"/>
        </w:rPr>
      </w:pPr>
      <w:r w:rsidRPr="00AF2C1A">
        <w:rPr>
          <w:rFonts w:ascii="Times New Roman" w:hAnsi="Times New Roman"/>
          <w:b/>
          <w:i/>
          <w:sz w:val="28"/>
          <w:szCs w:val="28"/>
        </w:rPr>
        <w:t>Институциональная структура</w:t>
      </w:r>
    </w:p>
    <w:p w:rsidR="001719FF" w:rsidRPr="00AF2C1A" w:rsidRDefault="0028652A" w:rsidP="001719FF">
      <w:pPr>
        <w:spacing w:line="360" w:lineRule="auto"/>
        <w:ind w:firstLine="709"/>
        <w:jc w:val="both"/>
        <w:rPr>
          <w:sz w:val="28"/>
        </w:rPr>
      </w:pPr>
      <w:r w:rsidRPr="00AF2C1A">
        <w:rPr>
          <w:sz w:val="28"/>
        </w:rPr>
        <w:t xml:space="preserve">Оказание услуги газоснабжение на территории </w:t>
      </w:r>
      <w:r w:rsidR="005308F3" w:rsidRPr="00AF2C1A">
        <w:rPr>
          <w:sz w:val="28"/>
        </w:rPr>
        <w:t xml:space="preserve">Мглинского городского поселения </w:t>
      </w:r>
      <w:r w:rsidRPr="00AF2C1A">
        <w:rPr>
          <w:sz w:val="28"/>
        </w:rPr>
        <w:t xml:space="preserve">осуществляет </w:t>
      </w:r>
      <w:r w:rsidR="005308F3" w:rsidRPr="00AF2C1A">
        <w:rPr>
          <w:sz w:val="28"/>
        </w:rPr>
        <w:t>филиал АО «Газпром межрегионгаз Брянск»</w:t>
      </w:r>
      <w:r w:rsidR="001719FF" w:rsidRPr="00AF2C1A">
        <w:rPr>
          <w:sz w:val="28"/>
        </w:rPr>
        <w:t xml:space="preserve"> Западный</w:t>
      </w:r>
      <w:r w:rsidR="005308F3" w:rsidRPr="00AF2C1A">
        <w:rPr>
          <w:sz w:val="28"/>
        </w:rPr>
        <w:t>.</w:t>
      </w:r>
      <w:r w:rsidR="001719FF" w:rsidRPr="00AF2C1A">
        <w:rPr>
          <w:sz w:val="28"/>
        </w:rPr>
        <w:t xml:space="preserve"> Мглинская ремонтно-эксплуатационная служба филиала АО «Газпром газораспределение Брянск» Западный обслуживает газовые сети города Мглина, ведет строительство газовых сетей, газификацию предприятий, коммунально-бытовых организаций и частных домовладений, производит техническое обслуживание и ремонт котельных, топочных и ВДГО, осуществляет розничную торговлю газовым оборудованием.</w:t>
      </w:r>
    </w:p>
    <w:p w:rsidR="009D181A" w:rsidRPr="00AF2C1A" w:rsidRDefault="00C644F9" w:rsidP="001719FF">
      <w:pPr>
        <w:spacing w:line="360" w:lineRule="auto"/>
        <w:ind w:firstLine="709"/>
        <w:jc w:val="both"/>
        <w:rPr>
          <w:sz w:val="28"/>
        </w:rPr>
      </w:pPr>
      <w:r w:rsidRPr="00AF2C1A">
        <w:rPr>
          <w:sz w:val="28"/>
        </w:rPr>
        <w:lastRenderedPageBreak/>
        <w:t>Оплата услуг газоснабжения осуществляется</w:t>
      </w:r>
      <w:r w:rsidR="001753EC" w:rsidRPr="00AF2C1A">
        <w:rPr>
          <w:sz w:val="28"/>
        </w:rPr>
        <w:t xml:space="preserve"> на основании розничных цен на природный газ</w:t>
      </w:r>
      <w:r w:rsidR="0077229A" w:rsidRPr="00AF2C1A">
        <w:rPr>
          <w:sz w:val="28"/>
        </w:rPr>
        <w:t xml:space="preserve"> (приказ Управления государственного регулирования </w:t>
      </w:r>
      <w:r w:rsidR="00474C61" w:rsidRPr="00AF2C1A">
        <w:rPr>
          <w:sz w:val="28"/>
        </w:rPr>
        <w:t>тарифов Брянской области от 28.06.</w:t>
      </w:r>
      <w:r w:rsidR="0077229A" w:rsidRPr="00AF2C1A">
        <w:rPr>
          <w:sz w:val="28"/>
        </w:rPr>
        <w:t>2021 №15/1-г «Об установлении розничных цен на газ природный, реализуемый населению Брянской области»)</w:t>
      </w:r>
      <w:r w:rsidRPr="00AF2C1A">
        <w:rPr>
          <w:sz w:val="28"/>
        </w:rPr>
        <w:t xml:space="preserve">. </w:t>
      </w:r>
      <w:r w:rsidR="001753EC" w:rsidRPr="00AF2C1A">
        <w:rPr>
          <w:sz w:val="28"/>
        </w:rPr>
        <w:t xml:space="preserve">Розничные цены на природный газ, реализуемый населению </w:t>
      </w:r>
      <w:r w:rsidR="001719FF" w:rsidRPr="00AF2C1A">
        <w:rPr>
          <w:sz w:val="28"/>
        </w:rPr>
        <w:t>Брянской</w:t>
      </w:r>
      <w:r w:rsidR="001753EC" w:rsidRPr="00AF2C1A">
        <w:rPr>
          <w:sz w:val="28"/>
        </w:rPr>
        <w:t xml:space="preserve"> об</w:t>
      </w:r>
      <w:r w:rsidR="00AF2C1A">
        <w:rPr>
          <w:sz w:val="28"/>
        </w:rPr>
        <w:t>ласти, представлены в таблице 14</w:t>
      </w:r>
      <w:r w:rsidR="001753EC" w:rsidRPr="00AF2C1A">
        <w:rPr>
          <w:sz w:val="28"/>
        </w:rPr>
        <w:t xml:space="preserve">. </w:t>
      </w:r>
    </w:p>
    <w:p w:rsidR="0008340D" w:rsidRPr="00AF2C1A" w:rsidRDefault="0008340D">
      <w:pPr>
        <w:spacing w:after="200" w:line="276" w:lineRule="auto"/>
        <w:rPr>
          <w:sz w:val="28"/>
          <w:szCs w:val="28"/>
        </w:rPr>
      </w:pPr>
    </w:p>
    <w:p w:rsidR="00701714" w:rsidRPr="00AF2C1A" w:rsidRDefault="00AF2C1A" w:rsidP="00523780">
      <w:pPr>
        <w:spacing w:line="360" w:lineRule="auto"/>
        <w:ind w:firstLine="709"/>
        <w:jc w:val="both"/>
        <w:rPr>
          <w:sz w:val="28"/>
          <w:szCs w:val="28"/>
        </w:rPr>
      </w:pPr>
      <w:r>
        <w:rPr>
          <w:sz w:val="28"/>
          <w:szCs w:val="28"/>
        </w:rPr>
        <w:t>Таблица 14</w:t>
      </w:r>
      <w:r w:rsidR="00701714" w:rsidRPr="00AF2C1A">
        <w:rPr>
          <w:sz w:val="28"/>
          <w:szCs w:val="28"/>
        </w:rPr>
        <w:t xml:space="preserve"> – Розничные цены на природный газ, реализуемый населению Брянской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73"/>
        <w:gridCol w:w="6618"/>
        <w:gridCol w:w="1141"/>
        <w:gridCol w:w="1153"/>
      </w:tblGrid>
      <w:tr w:rsidR="0077229A" w:rsidRPr="00AF2C1A" w:rsidTr="0077229A">
        <w:tc>
          <w:tcPr>
            <w:tcW w:w="283" w:type="pct"/>
            <w:shd w:val="clear" w:color="auto" w:fill="FFFFFF"/>
            <w:vAlign w:val="center"/>
            <w:hideMark/>
          </w:tcPr>
          <w:p w:rsidR="0077229A" w:rsidRPr="00AF2C1A" w:rsidRDefault="0077229A" w:rsidP="0077229A">
            <w:pPr>
              <w:jc w:val="center"/>
            </w:pPr>
            <w:r w:rsidRPr="00AF2C1A">
              <w:t>№</w:t>
            </w:r>
            <w:r w:rsidRPr="00AF2C1A">
              <w:br/>
              <w:t>п/п</w:t>
            </w:r>
          </w:p>
        </w:tc>
        <w:tc>
          <w:tcPr>
            <w:tcW w:w="3556" w:type="pct"/>
            <w:shd w:val="clear" w:color="auto" w:fill="FFFFFF"/>
            <w:vAlign w:val="center"/>
            <w:hideMark/>
          </w:tcPr>
          <w:p w:rsidR="0077229A" w:rsidRPr="00AF2C1A" w:rsidRDefault="0077229A" w:rsidP="0077229A">
            <w:pPr>
              <w:jc w:val="center"/>
            </w:pPr>
            <w:r w:rsidRPr="00AF2C1A">
              <w:t>Направления использования газа</w:t>
            </w:r>
          </w:p>
        </w:tc>
        <w:tc>
          <w:tcPr>
            <w:tcW w:w="638" w:type="pct"/>
            <w:shd w:val="clear" w:color="auto" w:fill="FFFFFF"/>
            <w:vAlign w:val="center"/>
            <w:hideMark/>
          </w:tcPr>
          <w:p w:rsidR="0077229A" w:rsidRPr="00AF2C1A" w:rsidRDefault="0077229A" w:rsidP="0077229A">
            <w:pPr>
              <w:jc w:val="center"/>
            </w:pPr>
            <w:r w:rsidRPr="00AF2C1A">
              <w:t>Ед.</w:t>
            </w:r>
          </w:p>
        </w:tc>
        <w:tc>
          <w:tcPr>
            <w:tcW w:w="523" w:type="pct"/>
            <w:shd w:val="clear" w:color="auto" w:fill="FFFFFF"/>
            <w:vAlign w:val="center"/>
            <w:hideMark/>
          </w:tcPr>
          <w:p w:rsidR="0077229A" w:rsidRPr="00AF2C1A" w:rsidRDefault="0077229A" w:rsidP="0077229A">
            <w:pPr>
              <w:jc w:val="center"/>
            </w:pPr>
            <w:r w:rsidRPr="00AF2C1A">
              <w:t>Розничные цены</w:t>
            </w:r>
            <w:r w:rsidRPr="00AF2C1A">
              <w:br/>
              <w:t>(с учетом НДС) руб.</w:t>
            </w:r>
          </w:p>
        </w:tc>
      </w:tr>
      <w:tr w:rsidR="0077229A" w:rsidRPr="00AF2C1A" w:rsidTr="0077229A">
        <w:tc>
          <w:tcPr>
            <w:tcW w:w="283" w:type="pct"/>
            <w:shd w:val="clear" w:color="auto" w:fill="FFFFFF"/>
            <w:vAlign w:val="center"/>
            <w:hideMark/>
          </w:tcPr>
          <w:p w:rsidR="0077229A" w:rsidRPr="00AF2C1A" w:rsidRDefault="0077229A" w:rsidP="0077229A">
            <w:r w:rsidRPr="00AF2C1A">
              <w:t> 1</w:t>
            </w:r>
          </w:p>
        </w:tc>
        <w:tc>
          <w:tcPr>
            <w:tcW w:w="3556" w:type="pct"/>
            <w:shd w:val="clear" w:color="auto" w:fill="FFFFFF"/>
            <w:vAlign w:val="center"/>
            <w:hideMark/>
          </w:tcPr>
          <w:p w:rsidR="0077229A" w:rsidRPr="00AF2C1A" w:rsidRDefault="0077229A" w:rsidP="0077229A">
            <w:r w:rsidRPr="00AF2C1A">
              <w:t>При отсутствии приборов учета, в т. ч. :</w:t>
            </w:r>
          </w:p>
        </w:tc>
        <w:tc>
          <w:tcPr>
            <w:tcW w:w="638" w:type="pct"/>
            <w:shd w:val="clear" w:color="auto" w:fill="FFFFFF"/>
            <w:vAlign w:val="center"/>
            <w:hideMark/>
          </w:tcPr>
          <w:p w:rsidR="0077229A" w:rsidRPr="00AF2C1A" w:rsidRDefault="0077229A" w:rsidP="0077229A">
            <w:r w:rsidRPr="00AF2C1A">
              <w:t> </w:t>
            </w:r>
          </w:p>
        </w:tc>
        <w:tc>
          <w:tcPr>
            <w:tcW w:w="523" w:type="pct"/>
            <w:shd w:val="clear" w:color="auto" w:fill="FFFFFF"/>
            <w:vAlign w:val="center"/>
            <w:hideMark/>
          </w:tcPr>
          <w:p w:rsidR="0077229A" w:rsidRPr="00AF2C1A" w:rsidRDefault="0077229A" w:rsidP="0077229A">
            <w:r w:rsidRPr="00AF2C1A">
              <w:t> </w:t>
            </w:r>
          </w:p>
        </w:tc>
      </w:tr>
      <w:tr w:rsidR="0077229A" w:rsidRPr="00AF2C1A" w:rsidTr="0077229A">
        <w:tc>
          <w:tcPr>
            <w:tcW w:w="283" w:type="pct"/>
            <w:shd w:val="clear" w:color="auto" w:fill="FFFFFF"/>
            <w:vAlign w:val="center"/>
            <w:hideMark/>
          </w:tcPr>
          <w:p w:rsidR="0077229A" w:rsidRPr="00AF2C1A" w:rsidRDefault="0077229A" w:rsidP="0077229A">
            <w:r w:rsidRPr="00AF2C1A">
              <w:t> 1.1.</w:t>
            </w:r>
          </w:p>
        </w:tc>
        <w:tc>
          <w:tcPr>
            <w:tcW w:w="3556" w:type="pct"/>
            <w:shd w:val="clear" w:color="auto" w:fill="FFFFFF"/>
            <w:vAlign w:val="center"/>
            <w:hideMark/>
          </w:tcPr>
          <w:p w:rsidR="0077229A" w:rsidRPr="00AF2C1A" w:rsidRDefault="0077229A" w:rsidP="0077229A">
            <w:r w:rsidRPr="00AF2C1A">
              <w:t>На приготовление пищи и нагрев воды с использованием газовой плиты (в отсутствие других направлений использования газа)</w:t>
            </w:r>
          </w:p>
        </w:tc>
        <w:tc>
          <w:tcPr>
            <w:tcW w:w="638" w:type="pct"/>
            <w:shd w:val="clear" w:color="auto" w:fill="FFFFFF"/>
            <w:vAlign w:val="center"/>
            <w:hideMark/>
          </w:tcPr>
          <w:p w:rsidR="0077229A" w:rsidRPr="00AF2C1A" w:rsidRDefault="0077229A" w:rsidP="0077229A">
            <w:pPr>
              <w:jc w:val="center"/>
            </w:pPr>
            <w:r w:rsidRPr="00AF2C1A">
              <w:t>За 1 куб. м</w:t>
            </w:r>
          </w:p>
        </w:tc>
        <w:tc>
          <w:tcPr>
            <w:tcW w:w="523" w:type="pct"/>
            <w:shd w:val="clear" w:color="auto" w:fill="FFFFFF"/>
            <w:vAlign w:val="center"/>
            <w:hideMark/>
          </w:tcPr>
          <w:p w:rsidR="0077229A" w:rsidRPr="00AF2C1A" w:rsidRDefault="0077229A" w:rsidP="0077229A">
            <w:pPr>
              <w:jc w:val="center"/>
            </w:pPr>
            <w:r w:rsidRPr="00AF2C1A">
              <w:t>7,60</w:t>
            </w:r>
          </w:p>
        </w:tc>
      </w:tr>
      <w:tr w:rsidR="0077229A" w:rsidRPr="00AF2C1A" w:rsidTr="0077229A">
        <w:tc>
          <w:tcPr>
            <w:tcW w:w="283" w:type="pct"/>
            <w:shd w:val="clear" w:color="auto" w:fill="FFFFFF"/>
            <w:vAlign w:val="center"/>
            <w:hideMark/>
          </w:tcPr>
          <w:p w:rsidR="0077229A" w:rsidRPr="00AF2C1A" w:rsidRDefault="0077229A" w:rsidP="0077229A">
            <w:r w:rsidRPr="00AF2C1A">
              <w:t>1.2. </w:t>
            </w:r>
          </w:p>
        </w:tc>
        <w:tc>
          <w:tcPr>
            <w:tcW w:w="3556" w:type="pct"/>
            <w:shd w:val="clear" w:color="auto" w:fill="FFFFFF"/>
            <w:vAlign w:val="center"/>
            <w:hideMark/>
          </w:tcPr>
          <w:p w:rsidR="0077229A" w:rsidRPr="00AF2C1A" w:rsidRDefault="0077229A" w:rsidP="0077229A">
            <w:r w:rsidRPr="00AF2C1A">
              <w:t>На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638" w:type="pct"/>
            <w:shd w:val="clear" w:color="auto" w:fill="FFFFFF"/>
            <w:vAlign w:val="center"/>
            <w:hideMark/>
          </w:tcPr>
          <w:p w:rsidR="0077229A" w:rsidRPr="00AF2C1A" w:rsidRDefault="0077229A" w:rsidP="0077229A">
            <w:pPr>
              <w:jc w:val="center"/>
            </w:pPr>
            <w:r w:rsidRPr="00AF2C1A">
              <w:t>За 1 куб. м</w:t>
            </w:r>
          </w:p>
        </w:tc>
        <w:tc>
          <w:tcPr>
            <w:tcW w:w="523" w:type="pct"/>
            <w:shd w:val="clear" w:color="auto" w:fill="FFFFFF"/>
            <w:vAlign w:val="center"/>
            <w:hideMark/>
          </w:tcPr>
          <w:p w:rsidR="0077229A" w:rsidRPr="00AF2C1A" w:rsidRDefault="0077229A" w:rsidP="0077229A">
            <w:pPr>
              <w:jc w:val="center"/>
            </w:pPr>
            <w:r w:rsidRPr="00AF2C1A">
              <w:t>7,60</w:t>
            </w:r>
          </w:p>
        </w:tc>
      </w:tr>
      <w:tr w:rsidR="0077229A" w:rsidRPr="00AF2C1A" w:rsidTr="0077229A">
        <w:tc>
          <w:tcPr>
            <w:tcW w:w="283" w:type="pct"/>
            <w:shd w:val="clear" w:color="auto" w:fill="FFFFFF"/>
            <w:vAlign w:val="center"/>
            <w:hideMark/>
          </w:tcPr>
          <w:p w:rsidR="0077229A" w:rsidRPr="00AF2C1A" w:rsidRDefault="0077229A" w:rsidP="0077229A">
            <w:r w:rsidRPr="00AF2C1A">
              <w:t>1.3. </w:t>
            </w:r>
          </w:p>
        </w:tc>
        <w:tc>
          <w:tcPr>
            <w:tcW w:w="3556" w:type="pct"/>
            <w:shd w:val="clear" w:color="auto" w:fill="FFFFFF"/>
            <w:vAlign w:val="center"/>
            <w:hideMark/>
          </w:tcPr>
          <w:p w:rsidR="0077229A" w:rsidRPr="00AF2C1A" w:rsidRDefault="0077229A" w:rsidP="0077229A">
            <w:r w:rsidRPr="00AF2C1A">
              <w:t>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638" w:type="pct"/>
            <w:shd w:val="clear" w:color="auto" w:fill="FFFFFF"/>
            <w:vAlign w:val="center"/>
            <w:hideMark/>
          </w:tcPr>
          <w:p w:rsidR="0077229A" w:rsidRPr="00AF2C1A" w:rsidRDefault="0077229A" w:rsidP="0077229A">
            <w:pPr>
              <w:jc w:val="center"/>
            </w:pPr>
            <w:r w:rsidRPr="00AF2C1A">
              <w:t>За 1 куб. м</w:t>
            </w:r>
          </w:p>
        </w:tc>
        <w:tc>
          <w:tcPr>
            <w:tcW w:w="523" w:type="pct"/>
            <w:shd w:val="clear" w:color="auto" w:fill="FFFFFF"/>
            <w:vAlign w:val="center"/>
            <w:hideMark/>
          </w:tcPr>
          <w:p w:rsidR="0077229A" w:rsidRPr="00AF2C1A" w:rsidRDefault="0077229A" w:rsidP="0077229A">
            <w:pPr>
              <w:jc w:val="center"/>
            </w:pPr>
            <w:r w:rsidRPr="00AF2C1A">
              <w:t>7,51</w:t>
            </w:r>
          </w:p>
        </w:tc>
      </w:tr>
      <w:tr w:rsidR="0077229A" w:rsidRPr="00AF2C1A" w:rsidTr="0077229A">
        <w:tc>
          <w:tcPr>
            <w:tcW w:w="283" w:type="pct"/>
            <w:shd w:val="clear" w:color="auto" w:fill="FFFFFF"/>
            <w:vAlign w:val="center"/>
            <w:hideMark/>
          </w:tcPr>
          <w:p w:rsidR="0077229A" w:rsidRPr="00AF2C1A" w:rsidRDefault="0077229A" w:rsidP="0077229A">
            <w:r w:rsidRPr="00AF2C1A">
              <w:t>1.4. </w:t>
            </w:r>
          </w:p>
        </w:tc>
        <w:tc>
          <w:tcPr>
            <w:tcW w:w="3556" w:type="pct"/>
            <w:shd w:val="clear" w:color="auto" w:fill="FFFFFF"/>
            <w:vAlign w:val="center"/>
            <w:hideMark/>
          </w:tcPr>
          <w:p w:rsidR="0077229A" w:rsidRPr="00AF2C1A" w:rsidRDefault="0077229A" w:rsidP="0077229A">
            <w:r w:rsidRPr="00AF2C1A">
              <w:t>На 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638" w:type="pct"/>
            <w:shd w:val="clear" w:color="auto" w:fill="FFFFFF"/>
            <w:vAlign w:val="center"/>
            <w:hideMark/>
          </w:tcPr>
          <w:p w:rsidR="0077229A" w:rsidRPr="00AF2C1A" w:rsidRDefault="0077229A" w:rsidP="0077229A">
            <w:pPr>
              <w:jc w:val="center"/>
            </w:pPr>
            <w:r w:rsidRPr="00AF2C1A">
              <w:t>За 1000 куб. м</w:t>
            </w:r>
          </w:p>
        </w:tc>
        <w:tc>
          <w:tcPr>
            <w:tcW w:w="523" w:type="pct"/>
            <w:shd w:val="clear" w:color="auto" w:fill="FFFFFF"/>
            <w:vAlign w:val="center"/>
            <w:hideMark/>
          </w:tcPr>
          <w:p w:rsidR="0077229A" w:rsidRPr="00AF2C1A" w:rsidRDefault="0077229A" w:rsidP="0077229A">
            <w:pPr>
              <w:jc w:val="center"/>
            </w:pPr>
            <w:r w:rsidRPr="00AF2C1A">
              <w:t>5348,08</w:t>
            </w:r>
          </w:p>
        </w:tc>
      </w:tr>
      <w:tr w:rsidR="0077229A" w:rsidRPr="00AF2C1A" w:rsidTr="0077229A">
        <w:tc>
          <w:tcPr>
            <w:tcW w:w="283" w:type="pct"/>
            <w:shd w:val="clear" w:color="auto" w:fill="FFFFFF"/>
            <w:vAlign w:val="center"/>
            <w:hideMark/>
          </w:tcPr>
          <w:p w:rsidR="0077229A" w:rsidRPr="00AF2C1A" w:rsidRDefault="0077229A" w:rsidP="0077229A">
            <w:r w:rsidRPr="00AF2C1A">
              <w:t>1.5. </w:t>
            </w:r>
          </w:p>
        </w:tc>
        <w:tc>
          <w:tcPr>
            <w:tcW w:w="3556" w:type="pct"/>
            <w:shd w:val="clear" w:color="auto" w:fill="FFFFFF"/>
            <w:vAlign w:val="center"/>
            <w:hideMark/>
          </w:tcPr>
          <w:p w:rsidR="0077229A" w:rsidRPr="00AF2C1A" w:rsidRDefault="0077229A" w:rsidP="0077229A">
            <w:r w:rsidRPr="00AF2C1A">
              <w:t>На отопление нежилых помещений и содержание в личном подсобном хозяйстве сельскохозяйственных животных и домашней птицы</w:t>
            </w:r>
          </w:p>
        </w:tc>
        <w:tc>
          <w:tcPr>
            <w:tcW w:w="638" w:type="pct"/>
            <w:shd w:val="clear" w:color="auto" w:fill="FFFFFF"/>
            <w:vAlign w:val="center"/>
            <w:hideMark/>
          </w:tcPr>
          <w:p w:rsidR="0077229A" w:rsidRPr="00AF2C1A" w:rsidRDefault="0077229A" w:rsidP="0077229A">
            <w:pPr>
              <w:jc w:val="center"/>
            </w:pPr>
            <w:r w:rsidRPr="00AF2C1A">
              <w:t>За 1000 куб. м</w:t>
            </w:r>
          </w:p>
        </w:tc>
        <w:tc>
          <w:tcPr>
            <w:tcW w:w="523" w:type="pct"/>
            <w:shd w:val="clear" w:color="auto" w:fill="FFFFFF"/>
            <w:vAlign w:val="center"/>
            <w:hideMark/>
          </w:tcPr>
          <w:p w:rsidR="0077229A" w:rsidRPr="00AF2C1A" w:rsidRDefault="0077229A" w:rsidP="0077229A">
            <w:pPr>
              <w:jc w:val="center"/>
            </w:pPr>
            <w:r w:rsidRPr="00AF2C1A">
              <w:t>7175,18</w:t>
            </w:r>
          </w:p>
        </w:tc>
      </w:tr>
      <w:tr w:rsidR="0077229A" w:rsidRPr="00AF2C1A" w:rsidTr="0077229A">
        <w:tc>
          <w:tcPr>
            <w:tcW w:w="283" w:type="pct"/>
            <w:shd w:val="clear" w:color="auto" w:fill="FFFFFF"/>
            <w:vAlign w:val="center"/>
            <w:hideMark/>
          </w:tcPr>
          <w:p w:rsidR="0077229A" w:rsidRPr="00AF2C1A" w:rsidRDefault="0077229A" w:rsidP="0077229A">
            <w:r w:rsidRPr="00AF2C1A">
              <w:t>2. </w:t>
            </w:r>
          </w:p>
        </w:tc>
        <w:tc>
          <w:tcPr>
            <w:tcW w:w="3556" w:type="pct"/>
            <w:shd w:val="clear" w:color="auto" w:fill="FFFFFF"/>
            <w:vAlign w:val="center"/>
            <w:hideMark/>
          </w:tcPr>
          <w:p w:rsidR="0077229A" w:rsidRPr="00AF2C1A" w:rsidRDefault="0077229A" w:rsidP="0077229A">
            <w:r w:rsidRPr="00AF2C1A">
              <w:t>При наличии приборов учета</w:t>
            </w:r>
          </w:p>
        </w:tc>
        <w:tc>
          <w:tcPr>
            <w:tcW w:w="638" w:type="pct"/>
            <w:shd w:val="clear" w:color="auto" w:fill="FFFFFF"/>
            <w:vAlign w:val="center"/>
            <w:hideMark/>
          </w:tcPr>
          <w:p w:rsidR="0077229A" w:rsidRPr="00AF2C1A" w:rsidRDefault="0077229A" w:rsidP="0077229A">
            <w:pPr>
              <w:jc w:val="center"/>
            </w:pPr>
            <w:r w:rsidRPr="00AF2C1A">
              <w:t>За 1000 куб. м</w:t>
            </w:r>
          </w:p>
        </w:tc>
        <w:tc>
          <w:tcPr>
            <w:tcW w:w="523" w:type="pct"/>
            <w:shd w:val="clear" w:color="auto" w:fill="FFFFFF"/>
            <w:vAlign w:val="center"/>
            <w:hideMark/>
          </w:tcPr>
          <w:p w:rsidR="0077229A" w:rsidRPr="00AF2C1A" w:rsidRDefault="0077229A" w:rsidP="0077229A">
            <w:pPr>
              <w:jc w:val="center"/>
            </w:pPr>
            <w:r w:rsidRPr="00AF2C1A">
              <w:t>6300,00</w:t>
            </w:r>
          </w:p>
        </w:tc>
      </w:tr>
      <w:tr w:rsidR="0077229A" w:rsidRPr="00AF2C1A" w:rsidTr="0077229A">
        <w:tc>
          <w:tcPr>
            <w:tcW w:w="283" w:type="pct"/>
            <w:shd w:val="clear" w:color="auto" w:fill="FFFFFF"/>
            <w:vAlign w:val="center"/>
            <w:hideMark/>
          </w:tcPr>
          <w:p w:rsidR="0077229A" w:rsidRPr="00AF2C1A" w:rsidRDefault="0077229A" w:rsidP="0077229A">
            <w:r w:rsidRPr="00AF2C1A">
              <w:t>3. </w:t>
            </w:r>
          </w:p>
        </w:tc>
        <w:tc>
          <w:tcPr>
            <w:tcW w:w="3556" w:type="pct"/>
            <w:shd w:val="clear" w:color="auto" w:fill="FFFFFF"/>
            <w:vAlign w:val="center"/>
            <w:hideMark/>
          </w:tcPr>
          <w:p w:rsidR="0077229A" w:rsidRPr="00AF2C1A" w:rsidRDefault="0077229A" w:rsidP="0077229A">
            <w:r w:rsidRPr="00AF2C1A">
              <w:t>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638" w:type="pct"/>
            <w:shd w:val="clear" w:color="auto" w:fill="FFFFFF"/>
            <w:vAlign w:val="center"/>
            <w:hideMark/>
          </w:tcPr>
          <w:p w:rsidR="0077229A" w:rsidRPr="00AF2C1A" w:rsidRDefault="0077229A" w:rsidP="0077229A">
            <w:pPr>
              <w:jc w:val="center"/>
            </w:pPr>
            <w:r w:rsidRPr="00AF2C1A">
              <w:t>За 1000 куб. м</w:t>
            </w:r>
          </w:p>
        </w:tc>
        <w:tc>
          <w:tcPr>
            <w:tcW w:w="523" w:type="pct"/>
            <w:shd w:val="clear" w:color="auto" w:fill="FFFFFF"/>
            <w:vAlign w:val="center"/>
            <w:hideMark/>
          </w:tcPr>
          <w:p w:rsidR="0077229A" w:rsidRPr="00AF2C1A" w:rsidRDefault="0077229A" w:rsidP="0077229A">
            <w:pPr>
              <w:jc w:val="center"/>
            </w:pPr>
            <w:r w:rsidRPr="00AF2C1A">
              <w:t>6300,00</w:t>
            </w:r>
          </w:p>
        </w:tc>
      </w:tr>
    </w:tbl>
    <w:p w:rsidR="009D181A" w:rsidRPr="00AF2C1A" w:rsidRDefault="009D181A" w:rsidP="008305D8">
      <w:pPr>
        <w:jc w:val="center"/>
        <w:rPr>
          <w:color w:val="000000"/>
        </w:rPr>
      </w:pPr>
    </w:p>
    <w:p w:rsidR="00701714" w:rsidRPr="00AF2C1A" w:rsidRDefault="00701714" w:rsidP="008305D8">
      <w:pPr>
        <w:jc w:val="center"/>
        <w:rPr>
          <w:color w:val="000000"/>
        </w:rPr>
        <w:sectPr w:rsidR="00701714" w:rsidRPr="00AF2C1A" w:rsidSect="00FA725D">
          <w:type w:val="continuous"/>
          <w:pgSz w:w="11906" w:h="16838"/>
          <w:pgMar w:top="1134" w:right="850" w:bottom="1134" w:left="1701" w:header="709" w:footer="709" w:gutter="0"/>
          <w:cols w:space="708"/>
          <w:titlePg/>
          <w:docGrid w:linePitch="360"/>
        </w:sectPr>
      </w:pPr>
    </w:p>
    <w:p w:rsidR="001413E1" w:rsidRPr="00AF2C1A" w:rsidRDefault="001413E1">
      <w:pPr>
        <w:spacing w:after="200" w:line="276" w:lineRule="auto"/>
        <w:rPr>
          <w:b/>
          <w:i/>
          <w:sz w:val="28"/>
          <w:szCs w:val="19"/>
          <w:shd w:val="clear" w:color="auto" w:fill="FFFFFF"/>
        </w:rPr>
      </w:pPr>
      <w:r w:rsidRPr="00AF2C1A">
        <w:rPr>
          <w:b/>
          <w:i/>
          <w:sz w:val="28"/>
          <w:szCs w:val="19"/>
          <w:shd w:val="clear" w:color="auto" w:fill="FFFFFF"/>
        </w:rPr>
        <w:lastRenderedPageBreak/>
        <w:br w:type="page"/>
      </w:r>
    </w:p>
    <w:p w:rsidR="005308F3" w:rsidRPr="00AF2C1A" w:rsidRDefault="005308F3" w:rsidP="005308F3">
      <w:pPr>
        <w:spacing w:line="360" w:lineRule="auto"/>
        <w:ind w:firstLine="709"/>
        <w:jc w:val="both"/>
        <w:rPr>
          <w:b/>
          <w:i/>
          <w:sz w:val="28"/>
          <w:szCs w:val="19"/>
          <w:shd w:val="clear" w:color="auto" w:fill="FFFFFF"/>
        </w:rPr>
      </w:pPr>
      <w:r w:rsidRPr="00AF2C1A">
        <w:rPr>
          <w:b/>
          <w:i/>
          <w:sz w:val="28"/>
          <w:szCs w:val="19"/>
          <w:shd w:val="clear" w:color="auto" w:fill="FFFFFF"/>
        </w:rPr>
        <w:lastRenderedPageBreak/>
        <w:t xml:space="preserve">Характеристика системы газоснабжения </w:t>
      </w:r>
    </w:p>
    <w:p w:rsidR="00701714" w:rsidRPr="00AF2C1A" w:rsidRDefault="00701714" w:rsidP="00701714">
      <w:pPr>
        <w:spacing w:line="360" w:lineRule="auto"/>
        <w:ind w:firstLine="709"/>
        <w:jc w:val="both"/>
        <w:rPr>
          <w:rFonts w:eastAsiaTheme="minorHAnsi"/>
          <w:color w:val="000000"/>
          <w:sz w:val="28"/>
          <w:szCs w:val="28"/>
          <w:lang w:eastAsia="en-US"/>
        </w:rPr>
      </w:pPr>
      <w:r w:rsidRPr="00AF2C1A">
        <w:rPr>
          <w:rFonts w:eastAsiaTheme="minorHAnsi"/>
          <w:color w:val="000000"/>
          <w:lang w:eastAsia="en-US"/>
        </w:rPr>
        <w:t xml:space="preserve"> </w:t>
      </w:r>
      <w:r w:rsidRPr="00AF2C1A">
        <w:rPr>
          <w:rFonts w:eastAsiaTheme="minorHAnsi"/>
          <w:color w:val="000000"/>
          <w:sz w:val="28"/>
          <w:szCs w:val="28"/>
          <w:lang w:eastAsia="en-US"/>
        </w:rPr>
        <w:t xml:space="preserve">По состоянию на 01.01.2021 года на территории Мглинского городского поселения в эксплуатации филиала АО «Газпром газораспределение Брянск Западный находится 111,6 км газопроводов, в том числе, высокого давления – 16,31 км, среднего давления – 0,14 км, низкого давления – 95,15 км, пунктов редуцирования газа (ГРП, ГРУ, ШРП) – 30 ед., установок электрохимических станций защиты – 11 ед. </w:t>
      </w:r>
    </w:p>
    <w:p w:rsidR="002929A0" w:rsidRPr="00AF2C1A" w:rsidRDefault="002929A0" w:rsidP="002929A0">
      <w:pPr>
        <w:spacing w:line="360" w:lineRule="auto"/>
        <w:ind w:firstLine="709"/>
        <w:jc w:val="both"/>
        <w:rPr>
          <w:rFonts w:eastAsiaTheme="minorHAnsi"/>
          <w:color w:val="000000"/>
          <w:sz w:val="28"/>
          <w:szCs w:val="28"/>
          <w:lang w:eastAsia="en-US"/>
        </w:rPr>
      </w:pPr>
      <w:r w:rsidRPr="00AF2C1A">
        <w:rPr>
          <w:rFonts w:eastAsiaTheme="minorHAnsi"/>
          <w:color w:val="000000"/>
          <w:sz w:val="28"/>
          <w:szCs w:val="28"/>
          <w:lang w:eastAsia="en-US"/>
        </w:rPr>
        <w:t>Состав сетей, находящихся в эксплуатации филиала, по имущественной принадлежности следующий:</w:t>
      </w:r>
    </w:p>
    <w:p w:rsidR="002929A0" w:rsidRPr="00AF2C1A" w:rsidRDefault="002929A0" w:rsidP="002929A0">
      <w:pPr>
        <w:spacing w:line="360" w:lineRule="auto"/>
        <w:ind w:firstLine="709"/>
        <w:jc w:val="both"/>
        <w:rPr>
          <w:rFonts w:eastAsiaTheme="minorHAnsi"/>
          <w:color w:val="000000"/>
          <w:sz w:val="28"/>
          <w:szCs w:val="28"/>
          <w:lang w:eastAsia="en-US"/>
        </w:rPr>
      </w:pPr>
      <w:r w:rsidRPr="00AF2C1A">
        <w:rPr>
          <w:rFonts w:eastAsiaTheme="minorHAnsi"/>
          <w:color w:val="000000"/>
          <w:sz w:val="28"/>
          <w:szCs w:val="28"/>
          <w:lang w:eastAsia="en-US"/>
        </w:rPr>
        <w:t>– в собственности АО «Газпром газораспределение Брянск» - 60,69 км;</w:t>
      </w:r>
    </w:p>
    <w:p w:rsidR="002929A0" w:rsidRPr="00AF2C1A" w:rsidRDefault="002929A0" w:rsidP="002929A0">
      <w:pPr>
        <w:spacing w:line="360" w:lineRule="auto"/>
        <w:ind w:firstLine="709"/>
        <w:jc w:val="both"/>
        <w:rPr>
          <w:rFonts w:eastAsiaTheme="minorHAnsi"/>
          <w:color w:val="000000"/>
          <w:sz w:val="28"/>
          <w:szCs w:val="28"/>
          <w:lang w:eastAsia="en-US"/>
        </w:rPr>
      </w:pPr>
      <w:r w:rsidRPr="00AF2C1A">
        <w:rPr>
          <w:rFonts w:eastAsiaTheme="minorHAnsi"/>
          <w:color w:val="000000"/>
          <w:sz w:val="28"/>
          <w:szCs w:val="28"/>
          <w:lang w:eastAsia="en-US"/>
        </w:rPr>
        <w:t>– арендуемые - 6,19 км.;</w:t>
      </w:r>
    </w:p>
    <w:p w:rsidR="002929A0" w:rsidRPr="00AF2C1A" w:rsidRDefault="002929A0" w:rsidP="002929A0">
      <w:pPr>
        <w:spacing w:line="360" w:lineRule="auto"/>
        <w:ind w:firstLine="709"/>
        <w:jc w:val="both"/>
        <w:rPr>
          <w:rFonts w:eastAsiaTheme="minorHAnsi"/>
          <w:color w:val="000000"/>
          <w:sz w:val="28"/>
          <w:szCs w:val="28"/>
          <w:lang w:eastAsia="en-US"/>
        </w:rPr>
      </w:pPr>
      <w:r w:rsidRPr="00AF2C1A">
        <w:rPr>
          <w:rFonts w:eastAsiaTheme="minorHAnsi"/>
          <w:color w:val="000000"/>
          <w:sz w:val="28"/>
          <w:szCs w:val="28"/>
          <w:lang w:eastAsia="en-US"/>
        </w:rPr>
        <w:t>– обслуживаемые по договорам - 41,36 км.</w:t>
      </w:r>
    </w:p>
    <w:p w:rsidR="002929A0" w:rsidRPr="00AF2C1A" w:rsidRDefault="002929A0" w:rsidP="002929A0">
      <w:pPr>
        <w:spacing w:line="360" w:lineRule="auto"/>
        <w:ind w:firstLine="709"/>
        <w:jc w:val="both"/>
        <w:rPr>
          <w:rFonts w:eastAsiaTheme="minorHAnsi"/>
          <w:color w:val="000000"/>
          <w:sz w:val="28"/>
          <w:szCs w:val="28"/>
          <w:lang w:eastAsia="en-US"/>
        </w:rPr>
      </w:pPr>
      <w:r w:rsidRPr="00AF2C1A">
        <w:rPr>
          <w:rFonts w:eastAsiaTheme="minorHAnsi"/>
          <w:color w:val="000000"/>
          <w:sz w:val="28"/>
          <w:szCs w:val="28"/>
          <w:lang w:eastAsia="en-US"/>
        </w:rPr>
        <w:t>– прочие - 3,36 км,</w:t>
      </w:r>
    </w:p>
    <w:p w:rsidR="002929A0" w:rsidRPr="00AF2C1A" w:rsidRDefault="002929A0" w:rsidP="002929A0">
      <w:pPr>
        <w:spacing w:line="360" w:lineRule="auto"/>
        <w:ind w:firstLine="709"/>
        <w:jc w:val="both"/>
        <w:rPr>
          <w:rFonts w:eastAsiaTheme="minorHAnsi"/>
          <w:color w:val="000000"/>
          <w:sz w:val="28"/>
          <w:szCs w:val="28"/>
          <w:lang w:eastAsia="en-US"/>
        </w:rPr>
      </w:pPr>
      <w:r w:rsidRPr="00AF2C1A">
        <w:rPr>
          <w:rFonts w:eastAsiaTheme="minorHAnsi"/>
          <w:color w:val="000000"/>
          <w:sz w:val="28"/>
          <w:szCs w:val="28"/>
          <w:lang w:eastAsia="en-US"/>
        </w:rPr>
        <w:t>– бесхозные - 0 км.</w:t>
      </w:r>
    </w:p>
    <w:p w:rsidR="00701714" w:rsidRPr="00AF2C1A" w:rsidRDefault="00701714" w:rsidP="00701714">
      <w:pPr>
        <w:spacing w:line="360" w:lineRule="auto"/>
        <w:ind w:firstLine="709"/>
        <w:jc w:val="both"/>
        <w:rPr>
          <w:rFonts w:eastAsiaTheme="minorHAnsi"/>
          <w:color w:val="000000"/>
          <w:sz w:val="28"/>
          <w:szCs w:val="28"/>
          <w:lang w:eastAsia="en-US"/>
        </w:rPr>
      </w:pPr>
      <w:r w:rsidRPr="00AF2C1A">
        <w:rPr>
          <w:rFonts w:eastAsiaTheme="minorHAnsi"/>
          <w:color w:val="000000"/>
          <w:sz w:val="28"/>
          <w:szCs w:val="28"/>
          <w:lang w:eastAsia="en-US"/>
        </w:rPr>
        <w:t>Количество абонентов по категории потребления «Население», по состоянию на 01.09.2021 составляет 2980 шт., которым было реализовано           в 2020 году 6,180 млн.куб.м природного газа. Обеспеченность вышеуказанных абонентов приборами учета газа составляет 91,6%.</w:t>
      </w:r>
    </w:p>
    <w:p w:rsidR="00701714" w:rsidRPr="00AF2C1A" w:rsidRDefault="00701714" w:rsidP="00701714">
      <w:pPr>
        <w:spacing w:line="360" w:lineRule="auto"/>
        <w:ind w:firstLine="709"/>
        <w:jc w:val="both"/>
        <w:rPr>
          <w:rFonts w:eastAsiaTheme="minorHAnsi"/>
          <w:color w:val="000000"/>
          <w:sz w:val="28"/>
          <w:szCs w:val="28"/>
          <w:lang w:eastAsia="en-US"/>
        </w:rPr>
      </w:pPr>
      <w:r w:rsidRPr="00AF2C1A">
        <w:rPr>
          <w:rFonts w:eastAsiaTheme="minorHAnsi"/>
          <w:color w:val="000000"/>
          <w:sz w:val="28"/>
          <w:szCs w:val="28"/>
          <w:lang w:eastAsia="en-US"/>
        </w:rPr>
        <w:t>Поставка газа по категории потребления «Кроме населения» осуществляется 98 потребителям, которым в свою очередь в 2020 году фактически реализовано 2,712 млн.куб.м природного газа. Потребители газа категории потребления «Кроме населения» обеспечены приборами учета газа на 100%.</w:t>
      </w:r>
    </w:p>
    <w:p w:rsidR="00701714" w:rsidRPr="00AF2C1A" w:rsidRDefault="00701714" w:rsidP="00701714">
      <w:pPr>
        <w:spacing w:line="360" w:lineRule="auto"/>
        <w:ind w:firstLine="709"/>
        <w:jc w:val="both"/>
        <w:rPr>
          <w:rFonts w:eastAsiaTheme="minorHAnsi"/>
          <w:color w:val="000000"/>
          <w:sz w:val="28"/>
          <w:szCs w:val="28"/>
          <w:lang w:eastAsia="en-US"/>
        </w:rPr>
      </w:pPr>
      <w:r w:rsidRPr="00AF2C1A">
        <w:rPr>
          <w:rFonts w:eastAsiaTheme="minorHAnsi"/>
          <w:color w:val="000000"/>
          <w:sz w:val="28"/>
          <w:szCs w:val="28"/>
          <w:lang w:eastAsia="en-US"/>
        </w:rPr>
        <w:t>Дефицит мощности газораспределительной системы по состоянию на 25.09.2021 г. на территории городского поселения отсутствует.</w:t>
      </w:r>
    </w:p>
    <w:p w:rsidR="00701714" w:rsidRPr="00AF2C1A" w:rsidRDefault="00701714" w:rsidP="00701714">
      <w:pPr>
        <w:spacing w:line="360" w:lineRule="auto"/>
        <w:ind w:firstLine="709"/>
        <w:jc w:val="both"/>
        <w:rPr>
          <w:rFonts w:eastAsiaTheme="minorHAnsi"/>
          <w:color w:val="000000"/>
          <w:sz w:val="28"/>
          <w:szCs w:val="28"/>
          <w:lang w:eastAsia="en-US"/>
        </w:rPr>
      </w:pPr>
    </w:p>
    <w:p w:rsidR="00E52C45" w:rsidRPr="00AF2C1A" w:rsidRDefault="00E52C45" w:rsidP="00546078">
      <w:pPr>
        <w:spacing w:line="360" w:lineRule="auto"/>
        <w:ind w:firstLine="709"/>
        <w:jc w:val="both"/>
        <w:rPr>
          <w:b/>
          <w:i/>
          <w:sz w:val="28"/>
          <w:szCs w:val="19"/>
          <w:shd w:val="clear" w:color="auto" w:fill="FFFFFF"/>
        </w:rPr>
      </w:pPr>
      <w:r w:rsidRPr="00AF2C1A">
        <w:rPr>
          <w:b/>
          <w:i/>
          <w:sz w:val="28"/>
          <w:szCs w:val="19"/>
          <w:shd w:val="clear" w:color="auto" w:fill="FFFFFF"/>
        </w:rPr>
        <w:t xml:space="preserve">Оценка состояния и проблемы функционирования системы газоснабжения </w:t>
      </w:r>
    </w:p>
    <w:p w:rsidR="002929A0" w:rsidRPr="00AF2C1A" w:rsidRDefault="002929A0" w:rsidP="002929A0">
      <w:pPr>
        <w:pStyle w:val="S"/>
        <w:rPr>
          <w:sz w:val="28"/>
          <w:szCs w:val="28"/>
        </w:rPr>
      </w:pPr>
      <w:r w:rsidRPr="00AF2C1A">
        <w:rPr>
          <w:sz w:val="28"/>
          <w:szCs w:val="28"/>
        </w:rPr>
        <w:t xml:space="preserve">Газоснабжение потребителей на территории города Мглина осуществляется природным газом. Природный газ, транспортируется по </w:t>
      </w:r>
      <w:r w:rsidRPr="00AF2C1A">
        <w:rPr>
          <w:sz w:val="28"/>
          <w:szCs w:val="28"/>
        </w:rPr>
        <w:lastRenderedPageBreak/>
        <w:t>магистральному газопроводу «Дашава – Киев – Брянск - Москва», газопровод – отвод транспортирует природный газ до ГРС «Мглин», расположенную западнее территории города.</w:t>
      </w:r>
    </w:p>
    <w:p w:rsidR="002929A0" w:rsidRPr="00AF2C1A" w:rsidRDefault="002929A0" w:rsidP="002929A0">
      <w:pPr>
        <w:pStyle w:val="S"/>
        <w:rPr>
          <w:sz w:val="28"/>
          <w:szCs w:val="28"/>
        </w:rPr>
      </w:pPr>
      <w:r w:rsidRPr="00AF2C1A">
        <w:rPr>
          <w:sz w:val="28"/>
          <w:szCs w:val="28"/>
        </w:rPr>
        <w:t xml:space="preserve">Система газоснабжения потребителей города в основном двухступенчатая по давлению. Природный газ поступает к потребителям через существующую газораспределительную сеть газопроводов высокого давления от ГРС «Мглин». </w:t>
      </w:r>
    </w:p>
    <w:p w:rsidR="002929A0" w:rsidRPr="00AF2C1A" w:rsidRDefault="002929A0" w:rsidP="002929A0">
      <w:pPr>
        <w:pStyle w:val="S"/>
        <w:rPr>
          <w:sz w:val="28"/>
          <w:szCs w:val="28"/>
        </w:rPr>
      </w:pPr>
      <w:r w:rsidRPr="00AF2C1A">
        <w:rPr>
          <w:sz w:val="28"/>
          <w:szCs w:val="28"/>
        </w:rPr>
        <w:t>От ГРС природный газ подаётся в город газопроводами высокого давления (Ру-0,6 МПа). Далее газ подается на ГРП (ШРП), где параметры газа редуцируются до параметров низкого давления и далее газопроводами низкого давления газ подается непосредственно потребителям. Газификация города на сегодняшний день составляет около 84 %.</w:t>
      </w:r>
    </w:p>
    <w:p w:rsidR="002929A0" w:rsidRPr="00AF2C1A" w:rsidRDefault="002929A0" w:rsidP="002929A0">
      <w:pPr>
        <w:pStyle w:val="S"/>
        <w:rPr>
          <w:sz w:val="28"/>
          <w:szCs w:val="28"/>
        </w:rPr>
      </w:pPr>
    </w:p>
    <w:p w:rsidR="002929A0" w:rsidRPr="00AF2C1A" w:rsidRDefault="00AF2C1A" w:rsidP="001413E1">
      <w:pPr>
        <w:pStyle w:val="S"/>
        <w:rPr>
          <w:sz w:val="28"/>
          <w:szCs w:val="28"/>
        </w:rPr>
      </w:pPr>
      <w:r>
        <w:rPr>
          <w:sz w:val="28"/>
          <w:szCs w:val="28"/>
        </w:rPr>
        <w:t>Таблица 15</w:t>
      </w:r>
      <w:r w:rsidR="001413E1" w:rsidRPr="00AF2C1A">
        <w:rPr>
          <w:sz w:val="28"/>
          <w:szCs w:val="28"/>
        </w:rPr>
        <w:t xml:space="preserve"> – </w:t>
      </w:r>
      <w:r w:rsidR="002929A0" w:rsidRPr="00AF2C1A">
        <w:rPr>
          <w:sz w:val="28"/>
          <w:szCs w:val="28"/>
        </w:rPr>
        <w:t>Направление использования природного газа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1"/>
        <w:gridCol w:w="5692"/>
      </w:tblGrid>
      <w:tr w:rsidR="002929A0" w:rsidRPr="00AF2C1A" w:rsidTr="001413E1">
        <w:trPr>
          <w:trHeight w:val="453"/>
          <w:jc w:val="center"/>
        </w:trPr>
        <w:tc>
          <w:tcPr>
            <w:tcW w:w="3771" w:type="dxa"/>
            <w:shd w:val="clear" w:color="auto" w:fill="auto"/>
            <w:vAlign w:val="center"/>
          </w:tcPr>
          <w:p w:rsidR="002929A0" w:rsidRPr="00AF2C1A" w:rsidRDefault="002929A0" w:rsidP="00500ABF">
            <w:pPr>
              <w:tabs>
                <w:tab w:val="left" w:pos="3705"/>
              </w:tabs>
              <w:jc w:val="center"/>
            </w:pPr>
            <w:r w:rsidRPr="00AF2C1A">
              <w:t>Потребность</w:t>
            </w:r>
          </w:p>
        </w:tc>
        <w:tc>
          <w:tcPr>
            <w:tcW w:w="5692" w:type="dxa"/>
            <w:shd w:val="clear" w:color="auto" w:fill="auto"/>
            <w:vAlign w:val="center"/>
          </w:tcPr>
          <w:p w:rsidR="002929A0" w:rsidRPr="00AF2C1A" w:rsidRDefault="002929A0" w:rsidP="00500ABF">
            <w:pPr>
              <w:tabs>
                <w:tab w:val="left" w:pos="3705"/>
              </w:tabs>
              <w:jc w:val="center"/>
            </w:pPr>
            <w:r w:rsidRPr="00AF2C1A">
              <w:t>Назначение</w:t>
            </w:r>
          </w:p>
        </w:tc>
      </w:tr>
      <w:tr w:rsidR="002929A0" w:rsidRPr="00AF2C1A" w:rsidTr="002929A0">
        <w:trPr>
          <w:jc w:val="center"/>
        </w:trPr>
        <w:tc>
          <w:tcPr>
            <w:tcW w:w="3771" w:type="dxa"/>
            <w:shd w:val="clear" w:color="auto" w:fill="auto"/>
            <w:vAlign w:val="center"/>
          </w:tcPr>
          <w:p w:rsidR="002929A0" w:rsidRPr="00AF2C1A" w:rsidRDefault="002929A0" w:rsidP="00500ABF">
            <w:pPr>
              <w:tabs>
                <w:tab w:val="left" w:pos="3705"/>
              </w:tabs>
              <w:spacing w:line="312" w:lineRule="auto"/>
              <w:jc w:val="center"/>
            </w:pPr>
            <w:r w:rsidRPr="00AF2C1A">
              <w:t>Население</w:t>
            </w:r>
          </w:p>
        </w:tc>
        <w:tc>
          <w:tcPr>
            <w:tcW w:w="5692" w:type="dxa"/>
            <w:shd w:val="clear" w:color="auto" w:fill="auto"/>
            <w:vAlign w:val="center"/>
          </w:tcPr>
          <w:p w:rsidR="002929A0" w:rsidRPr="00AF2C1A" w:rsidRDefault="002929A0" w:rsidP="00500ABF">
            <w:pPr>
              <w:tabs>
                <w:tab w:val="left" w:pos="3705"/>
              </w:tabs>
              <w:spacing w:line="312" w:lineRule="auto"/>
              <w:jc w:val="center"/>
            </w:pPr>
            <w:r w:rsidRPr="00AF2C1A">
              <w:t>На приготовление пищи и горячее водоснабжение.</w:t>
            </w:r>
          </w:p>
        </w:tc>
      </w:tr>
      <w:tr w:rsidR="002929A0" w:rsidRPr="00AF2C1A" w:rsidTr="002929A0">
        <w:trPr>
          <w:jc w:val="center"/>
        </w:trPr>
        <w:tc>
          <w:tcPr>
            <w:tcW w:w="3771" w:type="dxa"/>
            <w:shd w:val="clear" w:color="auto" w:fill="auto"/>
            <w:vAlign w:val="center"/>
          </w:tcPr>
          <w:p w:rsidR="002929A0" w:rsidRPr="00AF2C1A" w:rsidRDefault="002929A0" w:rsidP="00500ABF">
            <w:pPr>
              <w:tabs>
                <w:tab w:val="left" w:pos="3705"/>
              </w:tabs>
              <w:spacing w:line="312" w:lineRule="auto"/>
              <w:jc w:val="center"/>
            </w:pPr>
            <w:r w:rsidRPr="00AF2C1A">
              <w:t>Учреждения здравоохранения, предприятия общественного и коммунально-бытового назначения</w:t>
            </w:r>
          </w:p>
        </w:tc>
        <w:tc>
          <w:tcPr>
            <w:tcW w:w="5692" w:type="dxa"/>
            <w:shd w:val="clear" w:color="auto" w:fill="auto"/>
            <w:vAlign w:val="center"/>
          </w:tcPr>
          <w:p w:rsidR="002929A0" w:rsidRPr="00AF2C1A" w:rsidRDefault="002929A0" w:rsidP="00500ABF">
            <w:pPr>
              <w:tabs>
                <w:tab w:val="left" w:pos="3705"/>
              </w:tabs>
              <w:spacing w:line="312" w:lineRule="auto"/>
              <w:jc w:val="center"/>
            </w:pPr>
            <w:r w:rsidRPr="00AF2C1A">
              <w:t>На приготовление пищи и горячей воды для хозяйственных и санитарно-гигиенических нужд, лечебные процедуры и лабораторные нужды, отопление.</w:t>
            </w:r>
          </w:p>
        </w:tc>
      </w:tr>
      <w:tr w:rsidR="002929A0" w:rsidRPr="00AF2C1A" w:rsidTr="002929A0">
        <w:trPr>
          <w:jc w:val="center"/>
        </w:trPr>
        <w:tc>
          <w:tcPr>
            <w:tcW w:w="3771" w:type="dxa"/>
            <w:shd w:val="clear" w:color="auto" w:fill="auto"/>
            <w:vAlign w:val="center"/>
          </w:tcPr>
          <w:p w:rsidR="002929A0" w:rsidRPr="00AF2C1A" w:rsidRDefault="002929A0" w:rsidP="00500ABF">
            <w:pPr>
              <w:tabs>
                <w:tab w:val="left" w:pos="3705"/>
              </w:tabs>
              <w:spacing w:line="312" w:lineRule="auto"/>
              <w:jc w:val="center"/>
            </w:pPr>
            <w:r w:rsidRPr="00AF2C1A">
              <w:t>Местные районные котельные и отопительные печи.</w:t>
            </w:r>
          </w:p>
        </w:tc>
        <w:tc>
          <w:tcPr>
            <w:tcW w:w="5692" w:type="dxa"/>
            <w:shd w:val="clear" w:color="auto" w:fill="auto"/>
            <w:vAlign w:val="center"/>
          </w:tcPr>
          <w:p w:rsidR="002929A0" w:rsidRPr="00AF2C1A" w:rsidRDefault="002929A0" w:rsidP="00500ABF">
            <w:pPr>
              <w:tabs>
                <w:tab w:val="left" w:pos="3705"/>
              </w:tabs>
              <w:spacing w:line="312" w:lineRule="auto"/>
              <w:jc w:val="center"/>
            </w:pPr>
            <w:r w:rsidRPr="00AF2C1A">
              <w:t>Отопление общественного фонда.</w:t>
            </w:r>
          </w:p>
        </w:tc>
      </w:tr>
      <w:tr w:rsidR="002929A0" w:rsidRPr="00AF2C1A" w:rsidTr="002929A0">
        <w:trPr>
          <w:jc w:val="center"/>
        </w:trPr>
        <w:tc>
          <w:tcPr>
            <w:tcW w:w="3771" w:type="dxa"/>
            <w:shd w:val="clear" w:color="auto" w:fill="auto"/>
            <w:vAlign w:val="center"/>
          </w:tcPr>
          <w:p w:rsidR="002929A0" w:rsidRPr="00AF2C1A" w:rsidRDefault="002929A0" w:rsidP="00500ABF">
            <w:pPr>
              <w:tabs>
                <w:tab w:val="left" w:pos="3705"/>
              </w:tabs>
              <w:spacing w:line="312" w:lineRule="auto"/>
              <w:jc w:val="center"/>
            </w:pPr>
            <w:r w:rsidRPr="00AF2C1A">
              <w:t>Промышленные предприятия.</w:t>
            </w:r>
          </w:p>
        </w:tc>
        <w:tc>
          <w:tcPr>
            <w:tcW w:w="5692" w:type="dxa"/>
            <w:shd w:val="clear" w:color="auto" w:fill="auto"/>
            <w:vAlign w:val="center"/>
          </w:tcPr>
          <w:p w:rsidR="002929A0" w:rsidRPr="00AF2C1A" w:rsidRDefault="002929A0" w:rsidP="00500ABF">
            <w:pPr>
              <w:tabs>
                <w:tab w:val="left" w:pos="3705"/>
              </w:tabs>
              <w:spacing w:line="312" w:lineRule="auto"/>
              <w:jc w:val="center"/>
            </w:pPr>
            <w:r w:rsidRPr="00AF2C1A">
              <w:t>Отопление, вентиляция и технические нужды.</w:t>
            </w:r>
          </w:p>
        </w:tc>
      </w:tr>
    </w:tbl>
    <w:p w:rsidR="002929A0" w:rsidRPr="00AF2C1A" w:rsidRDefault="002929A0" w:rsidP="002929A0">
      <w:pPr>
        <w:pStyle w:val="S"/>
        <w:jc w:val="center"/>
        <w:rPr>
          <w:sz w:val="28"/>
          <w:szCs w:val="28"/>
        </w:rPr>
      </w:pPr>
    </w:p>
    <w:p w:rsidR="002929A0" w:rsidRPr="00AF2C1A" w:rsidRDefault="002929A0" w:rsidP="002929A0">
      <w:pPr>
        <w:pStyle w:val="S"/>
        <w:rPr>
          <w:sz w:val="28"/>
          <w:szCs w:val="28"/>
        </w:rPr>
      </w:pPr>
      <w:r w:rsidRPr="00AF2C1A">
        <w:rPr>
          <w:sz w:val="28"/>
          <w:szCs w:val="28"/>
        </w:rPr>
        <w:t>Эксплуатация системы газораспределения осуществляется в штатном режиме, технологические и технические проблемы отсутствуют.</w:t>
      </w:r>
    </w:p>
    <w:p w:rsidR="002929A0" w:rsidRPr="00AF2C1A" w:rsidRDefault="002929A0" w:rsidP="002929A0">
      <w:pPr>
        <w:pStyle w:val="S"/>
        <w:rPr>
          <w:sz w:val="28"/>
          <w:szCs w:val="28"/>
        </w:rPr>
      </w:pPr>
    </w:p>
    <w:p w:rsidR="001F432E" w:rsidRPr="00AF2C1A" w:rsidRDefault="001F432E">
      <w:pPr>
        <w:spacing w:after="200" w:line="276" w:lineRule="auto"/>
        <w:rPr>
          <w:rFonts w:eastAsiaTheme="majorEastAsia"/>
          <w:b/>
          <w:bCs/>
          <w:sz w:val="28"/>
          <w:szCs w:val="28"/>
        </w:rPr>
      </w:pPr>
      <w:bookmarkStart w:id="36" w:name="_Toc348629951"/>
      <w:bookmarkStart w:id="37" w:name="_Toc374980041"/>
      <w:bookmarkStart w:id="38" w:name="_Toc522090631"/>
      <w:bookmarkStart w:id="39" w:name="_Toc522094841"/>
      <w:bookmarkStart w:id="40" w:name="_Toc530572267"/>
      <w:r w:rsidRPr="00AF2C1A">
        <w:rPr>
          <w:sz w:val="28"/>
          <w:szCs w:val="28"/>
        </w:rPr>
        <w:br w:type="page"/>
      </w:r>
    </w:p>
    <w:p w:rsidR="00440435" w:rsidRPr="00AF2C1A" w:rsidRDefault="00440435" w:rsidP="00195027">
      <w:pPr>
        <w:pStyle w:val="3"/>
        <w:spacing w:before="0" w:line="360" w:lineRule="auto"/>
        <w:ind w:firstLine="709"/>
        <w:jc w:val="both"/>
        <w:rPr>
          <w:rFonts w:ascii="Times New Roman" w:hAnsi="Times New Roman" w:cs="Times New Roman"/>
          <w:color w:val="auto"/>
          <w:sz w:val="28"/>
          <w:szCs w:val="28"/>
        </w:rPr>
      </w:pPr>
      <w:r w:rsidRPr="00AF2C1A">
        <w:rPr>
          <w:rFonts w:ascii="Times New Roman" w:hAnsi="Times New Roman" w:cs="Times New Roman"/>
          <w:color w:val="auto"/>
          <w:sz w:val="28"/>
          <w:szCs w:val="28"/>
        </w:rPr>
        <w:lastRenderedPageBreak/>
        <w:t>2.</w:t>
      </w:r>
      <w:r w:rsidR="007E4F6E" w:rsidRPr="00AF2C1A">
        <w:rPr>
          <w:rFonts w:ascii="Times New Roman" w:hAnsi="Times New Roman" w:cs="Times New Roman"/>
          <w:color w:val="auto"/>
          <w:sz w:val="28"/>
          <w:szCs w:val="28"/>
        </w:rPr>
        <w:t>1.</w:t>
      </w:r>
      <w:r w:rsidR="00012BFA" w:rsidRPr="00AF2C1A">
        <w:rPr>
          <w:rFonts w:ascii="Times New Roman" w:hAnsi="Times New Roman" w:cs="Times New Roman"/>
          <w:color w:val="auto"/>
          <w:sz w:val="28"/>
          <w:szCs w:val="28"/>
        </w:rPr>
        <w:t>6</w:t>
      </w:r>
      <w:r w:rsidRPr="00AF2C1A">
        <w:rPr>
          <w:rFonts w:ascii="Times New Roman" w:hAnsi="Times New Roman" w:cs="Times New Roman"/>
          <w:color w:val="auto"/>
          <w:sz w:val="28"/>
          <w:szCs w:val="28"/>
        </w:rPr>
        <w:t xml:space="preserve">. Система </w:t>
      </w:r>
      <w:bookmarkEnd w:id="36"/>
      <w:r w:rsidRPr="00AF2C1A">
        <w:rPr>
          <w:rFonts w:ascii="Times New Roman" w:hAnsi="Times New Roman" w:cs="Times New Roman"/>
          <w:color w:val="auto"/>
          <w:sz w:val="28"/>
          <w:szCs w:val="28"/>
        </w:rPr>
        <w:t xml:space="preserve">обращения с </w:t>
      </w:r>
      <w:bookmarkEnd w:id="37"/>
      <w:bookmarkEnd w:id="38"/>
      <w:r w:rsidR="007E4F6E" w:rsidRPr="00AF2C1A">
        <w:rPr>
          <w:rFonts w:ascii="Times New Roman" w:hAnsi="Times New Roman" w:cs="Times New Roman"/>
          <w:color w:val="auto"/>
          <w:sz w:val="28"/>
          <w:szCs w:val="28"/>
        </w:rPr>
        <w:t>твёрдыми коммунальными отходами</w:t>
      </w:r>
      <w:bookmarkEnd w:id="39"/>
      <w:bookmarkEnd w:id="40"/>
    </w:p>
    <w:p w:rsidR="00C47B42" w:rsidRPr="00AF2C1A" w:rsidRDefault="00C47B42" w:rsidP="00C47B42">
      <w:pPr>
        <w:pStyle w:val="aa"/>
        <w:spacing w:after="0" w:line="360" w:lineRule="auto"/>
        <w:ind w:left="0" w:firstLine="709"/>
        <w:jc w:val="both"/>
        <w:rPr>
          <w:rFonts w:ascii="Times New Roman" w:hAnsi="Times New Roman"/>
          <w:b/>
          <w:i/>
          <w:sz w:val="28"/>
          <w:szCs w:val="28"/>
        </w:rPr>
      </w:pPr>
      <w:bookmarkStart w:id="41" w:name="_Toc374980043"/>
      <w:r w:rsidRPr="00AF2C1A">
        <w:rPr>
          <w:rFonts w:ascii="Times New Roman" w:hAnsi="Times New Roman"/>
          <w:b/>
          <w:i/>
          <w:sz w:val="28"/>
          <w:szCs w:val="28"/>
        </w:rPr>
        <w:t>Институциональная структура</w:t>
      </w:r>
    </w:p>
    <w:p w:rsidR="00C47B42" w:rsidRPr="00AF2C1A" w:rsidRDefault="00C47B42" w:rsidP="00C47B42">
      <w:pPr>
        <w:spacing w:line="360" w:lineRule="auto"/>
        <w:ind w:firstLine="709"/>
        <w:jc w:val="both"/>
        <w:rPr>
          <w:sz w:val="28"/>
          <w:szCs w:val="28"/>
        </w:rPr>
      </w:pPr>
      <w:r w:rsidRPr="00AF2C1A">
        <w:rPr>
          <w:sz w:val="28"/>
          <w:szCs w:val="28"/>
        </w:rPr>
        <w:t>В соответствии с федеральным законодательством, с 2019 года на всей территории Российской  Федерации услуги по сбору, транспортированию, обработке, утилизации, обезвреживанию и размещению твердых коммунальных отходов (далее – ТКО) будут производиться региональными операторами, посредством заключения типового договора с собственниками жилых помещений.</w:t>
      </w:r>
    </w:p>
    <w:p w:rsidR="00C47B42" w:rsidRPr="00AF2C1A" w:rsidRDefault="00C47B42" w:rsidP="00C47B42">
      <w:pPr>
        <w:spacing w:line="360" w:lineRule="auto"/>
        <w:ind w:firstLine="709"/>
        <w:jc w:val="both"/>
        <w:rPr>
          <w:sz w:val="28"/>
          <w:szCs w:val="28"/>
        </w:rPr>
      </w:pPr>
      <w:r w:rsidRPr="00AF2C1A">
        <w:rPr>
          <w:sz w:val="28"/>
          <w:szCs w:val="28"/>
        </w:rPr>
        <w:t>В Брянской области региональным оператором является акционерное общество «Чистая планета» (г. Брянск).</w:t>
      </w:r>
    </w:p>
    <w:p w:rsidR="00C47B42" w:rsidRPr="00AF2C1A" w:rsidRDefault="00C47B42" w:rsidP="00C47B42">
      <w:pPr>
        <w:pStyle w:val="afb"/>
        <w:spacing w:line="360" w:lineRule="auto"/>
        <w:ind w:firstLine="709"/>
        <w:jc w:val="both"/>
      </w:pPr>
      <w:r w:rsidRPr="00AF2C1A">
        <w:t>Уполномоченный орган регулирует тарифы на обработку, обезвреживание и захоронение ТКО. При установлении единого тарифа на услугу регионального оператора не будут учитываться его затраты на транспортировку и утилизацию твёрдых коммунальных отходов. Услуги по накоплению</w:t>
      </w:r>
      <w:r w:rsidR="00181DA9" w:rsidRPr="00AF2C1A">
        <w:t xml:space="preserve"> и сбору ТКО будут включаться в</w:t>
      </w:r>
      <w:r w:rsidRPr="00AF2C1A">
        <w:t xml:space="preserve"> структуру платы за содержание жилого помещения. </w:t>
      </w:r>
    </w:p>
    <w:p w:rsidR="00181DA9" w:rsidRPr="00AF2C1A" w:rsidRDefault="00181DA9" w:rsidP="00C47B42">
      <w:pPr>
        <w:pStyle w:val="afb"/>
        <w:spacing w:line="360" w:lineRule="auto"/>
        <w:ind w:firstLine="709"/>
        <w:jc w:val="both"/>
      </w:pPr>
      <w:r w:rsidRPr="00AF2C1A">
        <w:t>Санитарная очистка муниципального образования проводится круглогодично по утвержденному графику вывоза ТКО. На вывоз отходов заключен договор с предприятием Мглинское МУП ЖКХ.</w:t>
      </w:r>
    </w:p>
    <w:p w:rsidR="00181DA9" w:rsidRPr="00AF2C1A" w:rsidRDefault="00181DA9" w:rsidP="00C47B42">
      <w:pPr>
        <w:pStyle w:val="afb"/>
        <w:spacing w:line="360" w:lineRule="auto"/>
        <w:ind w:firstLine="709"/>
        <w:jc w:val="both"/>
      </w:pPr>
      <w:r w:rsidRPr="00AF2C1A">
        <w:t>Тариф составляет 77руб. 08 коп в месяц с одного человека.</w:t>
      </w:r>
    </w:p>
    <w:p w:rsidR="00181DA9" w:rsidRPr="00AF2C1A" w:rsidRDefault="00181DA9" w:rsidP="00C47B42">
      <w:pPr>
        <w:pStyle w:val="afb"/>
        <w:spacing w:line="360" w:lineRule="auto"/>
        <w:ind w:firstLine="709"/>
        <w:jc w:val="both"/>
      </w:pPr>
    </w:p>
    <w:p w:rsidR="00C47B42" w:rsidRPr="00AF2C1A" w:rsidRDefault="00181DA9" w:rsidP="00DD7BCE">
      <w:pPr>
        <w:pStyle w:val="afb"/>
        <w:spacing w:line="360" w:lineRule="auto"/>
        <w:ind w:firstLine="709"/>
        <w:jc w:val="both"/>
      </w:pPr>
      <w:r w:rsidRPr="00AF2C1A">
        <w:rPr>
          <w:b/>
          <w:i/>
          <w:szCs w:val="19"/>
          <w:shd w:val="clear" w:color="auto" w:fill="FFFFFF"/>
        </w:rPr>
        <w:t>Характеристика системы обращения с ТКО</w:t>
      </w:r>
    </w:p>
    <w:p w:rsidR="00181DA9" w:rsidRPr="00AF2C1A" w:rsidRDefault="00181DA9" w:rsidP="00181DA9">
      <w:pPr>
        <w:pStyle w:val="afb"/>
        <w:spacing w:line="360" w:lineRule="auto"/>
        <w:ind w:firstLine="709"/>
        <w:jc w:val="both"/>
      </w:pPr>
      <w:r w:rsidRPr="00AF2C1A">
        <w:t>Мглинское МУП ЖКХ имеет следующую уборочную технику:</w:t>
      </w:r>
    </w:p>
    <w:p w:rsidR="00181DA9" w:rsidRPr="00AF2C1A" w:rsidRDefault="00181DA9" w:rsidP="00181DA9">
      <w:pPr>
        <w:pStyle w:val="afb"/>
        <w:spacing w:line="360" w:lineRule="auto"/>
        <w:ind w:firstLine="709"/>
        <w:jc w:val="both"/>
      </w:pPr>
      <w:r w:rsidRPr="00AF2C1A">
        <w:t>- автогрейдер - 1ед;</w:t>
      </w:r>
    </w:p>
    <w:p w:rsidR="00181DA9" w:rsidRPr="00AF2C1A" w:rsidRDefault="00181DA9" w:rsidP="00181DA9">
      <w:pPr>
        <w:pStyle w:val="afb"/>
        <w:spacing w:line="360" w:lineRule="auto"/>
        <w:ind w:firstLine="709"/>
        <w:jc w:val="both"/>
      </w:pPr>
      <w:r w:rsidRPr="00AF2C1A">
        <w:t>- машина КДМ -1 шт. щетка, поливочное оборудование;</w:t>
      </w:r>
    </w:p>
    <w:p w:rsidR="00181DA9" w:rsidRPr="00AF2C1A" w:rsidRDefault="00181DA9" w:rsidP="00181DA9">
      <w:pPr>
        <w:pStyle w:val="afb"/>
        <w:spacing w:line="360" w:lineRule="auto"/>
        <w:ind w:firstLine="709"/>
        <w:jc w:val="both"/>
      </w:pPr>
      <w:r w:rsidRPr="00AF2C1A">
        <w:t>- бульдозер - 2 ед.;</w:t>
      </w:r>
    </w:p>
    <w:p w:rsidR="00181DA9" w:rsidRPr="00AF2C1A" w:rsidRDefault="00181DA9" w:rsidP="00181DA9">
      <w:pPr>
        <w:pStyle w:val="afb"/>
        <w:spacing w:line="360" w:lineRule="auto"/>
        <w:ind w:firstLine="709"/>
        <w:jc w:val="both"/>
      </w:pPr>
      <w:r w:rsidRPr="00AF2C1A">
        <w:t xml:space="preserve">- МТЗ-82 - 2 ед. щетка, мотопокос; </w:t>
      </w:r>
    </w:p>
    <w:p w:rsidR="00181DA9" w:rsidRPr="00AF2C1A" w:rsidRDefault="00181DA9" w:rsidP="00181DA9">
      <w:pPr>
        <w:pStyle w:val="afb"/>
        <w:spacing w:line="360" w:lineRule="auto"/>
        <w:ind w:firstLine="709"/>
        <w:jc w:val="both"/>
      </w:pPr>
      <w:r w:rsidRPr="00AF2C1A">
        <w:t xml:space="preserve">- Т-25 щеткой -1 ед.; </w:t>
      </w:r>
    </w:p>
    <w:p w:rsidR="00181DA9" w:rsidRPr="00AF2C1A" w:rsidRDefault="00181DA9" w:rsidP="00181DA9">
      <w:pPr>
        <w:pStyle w:val="afb"/>
        <w:spacing w:line="360" w:lineRule="auto"/>
        <w:ind w:firstLine="709"/>
        <w:jc w:val="both"/>
      </w:pPr>
      <w:r w:rsidRPr="00AF2C1A">
        <w:t>- экскаватор - погрузчик- 1 ед.;</w:t>
      </w:r>
    </w:p>
    <w:p w:rsidR="00181DA9" w:rsidRPr="00AF2C1A" w:rsidRDefault="00181DA9" w:rsidP="00181DA9">
      <w:pPr>
        <w:pStyle w:val="afb"/>
        <w:spacing w:line="360" w:lineRule="auto"/>
        <w:ind w:firstLine="709"/>
        <w:jc w:val="both"/>
      </w:pPr>
      <w:r w:rsidRPr="00AF2C1A">
        <w:t>- колесные тракторы со снегоочистит. оборудованием.</w:t>
      </w:r>
    </w:p>
    <w:p w:rsidR="00181DA9" w:rsidRPr="00AF2C1A" w:rsidRDefault="00181DA9" w:rsidP="00181DA9">
      <w:pPr>
        <w:pStyle w:val="afb"/>
        <w:spacing w:line="360" w:lineRule="auto"/>
        <w:ind w:firstLine="709"/>
        <w:jc w:val="both"/>
      </w:pPr>
      <w:r w:rsidRPr="00AF2C1A">
        <w:lastRenderedPageBreak/>
        <w:t>В Мглинском городском поселении применяется контейнерная несменяемая система, от населения сбор отходов производится в мешки, пакеты которые собираются по месту жительства.</w:t>
      </w:r>
    </w:p>
    <w:p w:rsidR="00181DA9" w:rsidRPr="00AF2C1A" w:rsidRDefault="00181DA9" w:rsidP="00181DA9">
      <w:pPr>
        <w:pStyle w:val="afb"/>
        <w:spacing w:line="360" w:lineRule="auto"/>
        <w:ind w:firstLine="709"/>
        <w:jc w:val="both"/>
      </w:pPr>
      <w:r w:rsidRPr="00AF2C1A">
        <w:t>Утилизация медицинских отходов производится на основании договоров, сбор осуществляется на основании заявок.</w:t>
      </w:r>
    </w:p>
    <w:p w:rsidR="001413E1" w:rsidRPr="00AF2C1A" w:rsidRDefault="001413E1" w:rsidP="001413E1">
      <w:pPr>
        <w:pStyle w:val="afb"/>
        <w:spacing w:line="360" w:lineRule="auto"/>
        <w:ind w:firstLine="709"/>
        <w:jc w:val="both"/>
      </w:pPr>
      <w:r w:rsidRPr="00AF2C1A">
        <w:t>Сбор, обезвреживание и утилизация жидких отходов, в т.ч. от частного сектора осуществляется по заявкам 3 автомашинами МУП ЖКХ на АО «Пролетарий» в г. Сураж.</w:t>
      </w:r>
    </w:p>
    <w:p w:rsidR="00181DA9" w:rsidRPr="00AF2C1A" w:rsidRDefault="00181DA9" w:rsidP="00181DA9">
      <w:pPr>
        <w:pStyle w:val="afb"/>
        <w:spacing w:line="360" w:lineRule="auto"/>
        <w:ind w:firstLine="709"/>
        <w:jc w:val="both"/>
      </w:pPr>
      <w:r w:rsidRPr="00AF2C1A">
        <w:t>Объектом размещения отходов в соответствии с Территориальной схемой обращения с отходами, утвержденной постановлением Правительства Брянской области от 19 декабря 2016 года № 642-п (ред. от 25.05.2020г.) «Об утверждении территориальной схемы обращения с отходами, в том числе с твердыми коммунальными отходами, на территории Брянской области» является Полигон ТКО Мглинского района, характеристика которого представлена в таблице ниже.</w:t>
      </w:r>
    </w:p>
    <w:p w:rsidR="00181DA9" w:rsidRPr="00AF2C1A" w:rsidRDefault="00181DA9" w:rsidP="00181DA9">
      <w:pPr>
        <w:pStyle w:val="afb"/>
        <w:spacing w:line="360" w:lineRule="auto"/>
        <w:ind w:firstLine="709"/>
        <w:jc w:val="both"/>
        <w:sectPr w:rsidR="00181DA9" w:rsidRPr="00AF2C1A" w:rsidSect="00FA725D">
          <w:type w:val="continuous"/>
          <w:pgSz w:w="11906" w:h="16838"/>
          <w:pgMar w:top="1134" w:right="850" w:bottom="1134" w:left="1701" w:header="709" w:footer="709" w:gutter="0"/>
          <w:cols w:space="708"/>
          <w:titlePg/>
          <w:docGrid w:linePitch="360"/>
        </w:sectPr>
      </w:pPr>
    </w:p>
    <w:p w:rsidR="00181DA9" w:rsidRPr="00AF2C1A" w:rsidRDefault="001413E1" w:rsidP="001413E1">
      <w:pPr>
        <w:pStyle w:val="afb"/>
        <w:spacing w:line="360" w:lineRule="auto"/>
        <w:ind w:firstLine="709"/>
        <w:jc w:val="both"/>
      </w:pPr>
      <w:r w:rsidRPr="00AF2C1A">
        <w:lastRenderedPageBreak/>
        <w:t>Таблица 1</w:t>
      </w:r>
      <w:r w:rsidR="00AF2C1A">
        <w:t>6</w:t>
      </w:r>
      <w:r w:rsidRPr="00AF2C1A">
        <w:t xml:space="preserve">. – </w:t>
      </w:r>
      <w:r w:rsidR="00181DA9" w:rsidRPr="00AF2C1A">
        <w:t>Информация об объектах размещения ТКО</w:t>
      </w:r>
    </w:p>
    <w:tbl>
      <w:tblPr>
        <w:tblW w:w="15301" w:type="dxa"/>
        <w:jc w:val="center"/>
        <w:tblLayout w:type="fixed"/>
        <w:tblLook w:val="04A0" w:firstRow="1" w:lastRow="0" w:firstColumn="1" w:lastColumn="0" w:noHBand="0" w:noVBand="1"/>
      </w:tblPr>
      <w:tblGrid>
        <w:gridCol w:w="342"/>
        <w:gridCol w:w="945"/>
        <w:gridCol w:w="837"/>
        <w:gridCol w:w="1029"/>
        <w:gridCol w:w="594"/>
        <w:gridCol w:w="1138"/>
        <w:gridCol w:w="567"/>
        <w:gridCol w:w="567"/>
        <w:gridCol w:w="565"/>
        <w:gridCol w:w="806"/>
        <w:gridCol w:w="1180"/>
        <w:gridCol w:w="993"/>
        <w:gridCol w:w="468"/>
        <w:gridCol w:w="567"/>
        <w:gridCol w:w="567"/>
        <w:gridCol w:w="621"/>
        <w:gridCol w:w="567"/>
        <w:gridCol w:w="567"/>
        <w:gridCol w:w="992"/>
        <w:gridCol w:w="681"/>
        <w:gridCol w:w="708"/>
      </w:tblGrid>
      <w:tr w:rsidR="00181DA9" w:rsidRPr="00AF2C1A" w:rsidTr="00181DA9">
        <w:trPr>
          <w:trHeight w:val="444"/>
          <w:jc w:val="center"/>
        </w:trPr>
        <w:tc>
          <w:tcPr>
            <w:tcW w:w="3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1DA9" w:rsidRPr="00AF2C1A" w:rsidRDefault="00181DA9" w:rsidP="00501C75">
            <w:pPr>
              <w:ind w:left="-108"/>
              <w:jc w:val="right"/>
              <w:rPr>
                <w:sz w:val="20"/>
                <w:szCs w:val="20"/>
              </w:rPr>
            </w:pPr>
            <w:r w:rsidRPr="00AF2C1A">
              <w:rPr>
                <w:sz w:val="20"/>
                <w:szCs w:val="20"/>
              </w:rPr>
              <w:t>№ п/п</w:t>
            </w:r>
          </w:p>
        </w:tc>
        <w:tc>
          <w:tcPr>
            <w:tcW w:w="9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1DA9" w:rsidRPr="00AF2C1A" w:rsidRDefault="00181DA9" w:rsidP="00501C75">
            <w:pPr>
              <w:jc w:val="center"/>
              <w:rPr>
                <w:sz w:val="20"/>
                <w:szCs w:val="20"/>
              </w:rPr>
            </w:pPr>
            <w:r w:rsidRPr="00AF2C1A">
              <w:rPr>
                <w:sz w:val="20"/>
                <w:szCs w:val="20"/>
              </w:rPr>
              <w:t>Наиме</w:t>
            </w:r>
            <w:r w:rsidRPr="00AF2C1A">
              <w:rPr>
                <w:sz w:val="20"/>
                <w:szCs w:val="20"/>
                <w:lang w:val="en-US"/>
              </w:rPr>
              <w:t>-</w:t>
            </w:r>
            <w:r w:rsidRPr="00AF2C1A">
              <w:rPr>
                <w:sz w:val="20"/>
                <w:szCs w:val="20"/>
              </w:rPr>
              <w:t>нование объекта</w:t>
            </w:r>
          </w:p>
        </w:tc>
        <w:tc>
          <w:tcPr>
            <w:tcW w:w="3598" w:type="dxa"/>
            <w:gridSpan w:val="4"/>
            <w:tcBorders>
              <w:top w:val="single" w:sz="4" w:space="0" w:color="auto"/>
              <w:left w:val="nil"/>
              <w:bottom w:val="single" w:sz="4" w:space="0" w:color="auto"/>
              <w:right w:val="single" w:sz="4" w:space="0" w:color="auto"/>
            </w:tcBorders>
            <w:shd w:val="clear" w:color="000000" w:fill="FFFFFF"/>
            <w:vAlign w:val="center"/>
            <w:hideMark/>
          </w:tcPr>
          <w:p w:rsidR="00181DA9" w:rsidRPr="00AF2C1A" w:rsidRDefault="00181DA9" w:rsidP="00501C75">
            <w:pPr>
              <w:jc w:val="center"/>
              <w:rPr>
                <w:sz w:val="20"/>
                <w:szCs w:val="20"/>
              </w:rPr>
            </w:pPr>
            <w:r w:rsidRPr="00AF2C1A">
              <w:rPr>
                <w:sz w:val="20"/>
                <w:szCs w:val="20"/>
              </w:rPr>
              <w:t>Местоположение объекта</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181DA9" w:rsidRPr="00AF2C1A" w:rsidRDefault="00181DA9" w:rsidP="00501C75">
            <w:pPr>
              <w:ind w:left="-108" w:right="-108"/>
              <w:jc w:val="center"/>
              <w:rPr>
                <w:sz w:val="20"/>
                <w:szCs w:val="20"/>
              </w:rPr>
            </w:pPr>
            <w:r w:rsidRPr="00AF2C1A">
              <w:rPr>
                <w:sz w:val="20"/>
                <w:szCs w:val="20"/>
              </w:rPr>
              <w:t>Вид объекта</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181DA9" w:rsidRPr="00AF2C1A" w:rsidRDefault="00181DA9" w:rsidP="00501C75">
            <w:pPr>
              <w:ind w:left="-108" w:right="-108"/>
              <w:jc w:val="center"/>
              <w:rPr>
                <w:sz w:val="20"/>
                <w:szCs w:val="20"/>
              </w:rPr>
            </w:pPr>
            <w:r w:rsidRPr="00AF2C1A">
              <w:rPr>
                <w:sz w:val="20"/>
                <w:szCs w:val="20"/>
              </w:rPr>
              <w:t>Наз</w:t>
            </w:r>
            <w:r w:rsidRPr="00AF2C1A">
              <w:rPr>
                <w:sz w:val="20"/>
                <w:szCs w:val="20"/>
                <w:lang w:val="en-US"/>
              </w:rPr>
              <w:t>-</w:t>
            </w:r>
            <w:r w:rsidRPr="00AF2C1A">
              <w:rPr>
                <w:sz w:val="20"/>
                <w:szCs w:val="20"/>
              </w:rPr>
              <w:t>наче</w:t>
            </w:r>
            <w:r w:rsidRPr="00AF2C1A">
              <w:rPr>
                <w:sz w:val="20"/>
                <w:szCs w:val="20"/>
                <w:lang w:val="en-US"/>
              </w:rPr>
              <w:t>-</w:t>
            </w:r>
            <w:r w:rsidRPr="00AF2C1A">
              <w:rPr>
                <w:sz w:val="20"/>
                <w:szCs w:val="20"/>
              </w:rPr>
              <w:t>ние ОРО</w:t>
            </w:r>
          </w:p>
        </w:tc>
        <w:tc>
          <w:tcPr>
            <w:tcW w:w="56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181DA9" w:rsidRPr="00AF2C1A" w:rsidRDefault="00181DA9" w:rsidP="00501C75">
            <w:pPr>
              <w:ind w:left="-108" w:right="-110"/>
              <w:jc w:val="center"/>
              <w:rPr>
                <w:sz w:val="20"/>
                <w:szCs w:val="20"/>
              </w:rPr>
            </w:pPr>
            <w:r w:rsidRPr="00AF2C1A">
              <w:rPr>
                <w:sz w:val="20"/>
                <w:szCs w:val="20"/>
              </w:rPr>
              <w:t>Катего-рия объекта по ПТО УНВОС (I, II, III, IV)</w:t>
            </w:r>
          </w:p>
        </w:tc>
        <w:tc>
          <w:tcPr>
            <w:tcW w:w="2979" w:type="dxa"/>
            <w:gridSpan w:val="3"/>
            <w:tcBorders>
              <w:top w:val="single" w:sz="4" w:space="0" w:color="auto"/>
              <w:left w:val="nil"/>
              <w:bottom w:val="single" w:sz="4" w:space="0" w:color="auto"/>
              <w:right w:val="single" w:sz="4" w:space="0" w:color="auto"/>
            </w:tcBorders>
            <w:shd w:val="clear" w:color="000000" w:fill="FFFFFF"/>
            <w:vAlign w:val="center"/>
            <w:hideMark/>
          </w:tcPr>
          <w:p w:rsidR="00181DA9" w:rsidRPr="00AF2C1A" w:rsidRDefault="00181DA9" w:rsidP="00501C75">
            <w:pPr>
              <w:jc w:val="center"/>
              <w:rPr>
                <w:sz w:val="20"/>
                <w:szCs w:val="20"/>
              </w:rPr>
            </w:pPr>
            <w:r w:rsidRPr="00AF2C1A">
              <w:rPr>
                <w:sz w:val="20"/>
                <w:szCs w:val="20"/>
              </w:rPr>
              <w:t>Эксплуатирующая организация</w:t>
            </w:r>
          </w:p>
        </w:tc>
        <w:tc>
          <w:tcPr>
            <w:tcW w:w="46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181DA9" w:rsidRPr="00AF2C1A" w:rsidRDefault="00181DA9" w:rsidP="00501C75">
            <w:pPr>
              <w:ind w:left="-108" w:right="-108"/>
              <w:jc w:val="center"/>
              <w:rPr>
                <w:sz w:val="20"/>
                <w:szCs w:val="20"/>
              </w:rPr>
            </w:pPr>
            <w:r w:rsidRPr="00AF2C1A">
              <w:rPr>
                <w:sz w:val="20"/>
                <w:szCs w:val="20"/>
              </w:rPr>
              <w:t>Пло</w:t>
            </w:r>
            <w:r w:rsidRPr="00AF2C1A">
              <w:rPr>
                <w:sz w:val="20"/>
                <w:szCs w:val="20"/>
                <w:lang w:val="en-US"/>
              </w:rPr>
              <w:t>-</w:t>
            </w:r>
            <w:r w:rsidRPr="00AF2C1A">
              <w:rPr>
                <w:sz w:val="20"/>
                <w:szCs w:val="20"/>
              </w:rPr>
              <w:t>щадь объекта, га</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181DA9" w:rsidRPr="00AF2C1A" w:rsidRDefault="00181DA9" w:rsidP="00501C75">
            <w:pPr>
              <w:ind w:left="-108" w:right="-108"/>
              <w:jc w:val="center"/>
              <w:rPr>
                <w:sz w:val="20"/>
                <w:szCs w:val="20"/>
              </w:rPr>
            </w:pPr>
            <w:r w:rsidRPr="00AF2C1A">
              <w:rPr>
                <w:sz w:val="20"/>
                <w:szCs w:val="20"/>
              </w:rPr>
              <w:t>Проектная вмести-мость, тыс   .тонн</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181DA9" w:rsidRPr="00AF2C1A" w:rsidRDefault="00181DA9" w:rsidP="00501C75">
            <w:pPr>
              <w:ind w:left="-108" w:right="-108"/>
              <w:jc w:val="center"/>
              <w:rPr>
                <w:sz w:val="20"/>
                <w:szCs w:val="20"/>
              </w:rPr>
            </w:pPr>
            <w:r w:rsidRPr="00AF2C1A">
              <w:rPr>
                <w:sz w:val="20"/>
                <w:szCs w:val="20"/>
              </w:rPr>
              <w:t>Оста-точная вместимость на 01.01.  2020, тыс. тонн</w:t>
            </w:r>
          </w:p>
        </w:tc>
        <w:tc>
          <w:tcPr>
            <w:tcW w:w="62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181DA9" w:rsidRPr="00AF2C1A" w:rsidRDefault="00181DA9" w:rsidP="00501C75">
            <w:pPr>
              <w:ind w:left="-108" w:right="-108"/>
              <w:jc w:val="center"/>
              <w:rPr>
                <w:sz w:val="20"/>
                <w:szCs w:val="20"/>
              </w:rPr>
            </w:pPr>
            <w:r w:rsidRPr="00AF2C1A">
              <w:rPr>
                <w:sz w:val="20"/>
                <w:szCs w:val="20"/>
              </w:rPr>
              <w:t>Проектная мощность, тыс.тонн/ год</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181DA9" w:rsidRPr="00AF2C1A" w:rsidRDefault="00181DA9" w:rsidP="00501C75">
            <w:pPr>
              <w:ind w:left="-108" w:right="-108"/>
              <w:jc w:val="center"/>
              <w:rPr>
                <w:sz w:val="20"/>
                <w:szCs w:val="20"/>
              </w:rPr>
            </w:pPr>
            <w:r w:rsidRPr="00AF2C1A">
              <w:rPr>
                <w:sz w:val="20"/>
                <w:szCs w:val="20"/>
              </w:rPr>
              <w:t>Классы опаснос-ти принима-емых отходов</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181DA9" w:rsidRPr="00AF2C1A" w:rsidRDefault="00181DA9" w:rsidP="00501C75">
            <w:pPr>
              <w:ind w:left="-108" w:right="-108"/>
              <w:jc w:val="center"/>
              <w:rPr>
                <w:sz w:val="20"/>
                <w:szCs w:val="20"/>
              </w:rPr>
            </w:pPr>
            <w:r w:rsidRPr="00AF2C1A">
              <w:rPr>
                <w:sz w:val="20"/>
                <w:szCs w:val="20"/>
              </w:rPr>
              <w:t>Год ввода в эксплу-атацию</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1DA9" w:rsidRPr="00AF2C1A" w:rsidRDefault="00181DA9" w:rsidP="00501C75">
            <w:pPr>
              <w:jc w:val="center"/>
              <w:rPr>
                <w:sz w:val="20"/>
                <w:szCs w:val="20"/>
              </w:rPr>
            </w:pPr>
            <w:r w:rsidRPr="00AF2C1A">
              <w:rPr>
                <w:sz w:val="20"/>
                <w:szCs w:val="20"/>
              </w:rPr>
              <w:t>Реквизиты документа на право пользова-ния объектом</w:t>
            </w:r>
          </w:p>
        </w:tc>
        <w:tc>
          <w:tcPr>
            <w:tcW w:w="68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181DA9" w:rsidRPr="00AF2C1A" w:rsidRDefault="00181DA9" w:rsidP="00501C75">
            <w:pPr>
              <w:ind w:left="-108" w:right="-46"/>
              <w:jc w:val="center"/>
              <w:rPr>
                <w:sz w:val="20"/>
                <w:szCs w:val="20"/>
              </w:rPr>
            </w:pPr>
            <w:r w:rsidRPr="00AF2C1A">
              <w:rPr>
                <w:sz w:val="20"/>
                <w:szCs w:val="20"/>
              </w:rPr>
              <w:t>Реквизи-ты докумен-та об отводе земельн-ого участка под размеще-ние ОРО</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181DA9" w:rsidRPr="00AF2C1A" w:rsidRDefault="00181DA9" w:rsidP="00181DA9">
            <w:pPr>
              <w:ind w:left="113" w:right="113"/>
              <w:jc w:val="center"/>
              <w:rPr>
                <w:sz w:val="20"/>
                <w:szCs w:val="20"/>
              </w:rPr>
            </w:pPr>
            <w:r w:rsidRPr="00AF2C1A">
              <w:rPr>
                <w:sz w:val="20"/>
                <w:szCs w:val="20"/>
              </w:rPr>
              <w:t>Дата проведе-ния послед-ней инвента-ризации ОРО</w:t>
            </w:r>
          </w:p>
        </w:tc>
      </w:tr>
      <w:tr w:rsidR="00181DA9" w:rsidRPr="00AF2C1A" w:rsidTr="00181DA9">
        <w:trPr>
          <w:trHeight w:val="3864"/>
          <w:jc w:val="center"/>
        </w:trPr>
        <w:tc>
          <w:tcPr>
            <w:tcW w:w="342" w:type="dxa"/>
            <w:vMerge/>
            <w:tcBorders>
              <w:top w:val="single" w:sz="4" w:space="0" w:color="auto"/>
              <w:left w:val="single" w:sz="4" w:space="0" w:color="auto"/>
              <w:bottom w:val="single" w:sz="4" w:space="0" w:color="auto"/>
              <w:right w:val="single" w:sz="4" w:space="0" w:color="auto"/>
            </w:tcBorders>
            <w:vAlign w:val="center"/>
            <w:hideMark/>
          </w:tcPr>
          <w:p w:rsidR="00181DA9" w:rsidRPr="00AF2C1A" w:rsidRDefault="00181DA9" w:rsidP="00501C75">
            <w:pPr>
              <w:rPr>
                <w:sz w:val="20"/>
                <w:szCs w:val="20"/>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181DA9" w:rsidRPr="00AF2C1A" w:rsidRDefault="00181DA9" w:rsidP="00501C75">
            <w:pPr>
              <w:rPr>
                <w:sz w:val="20"/>
                <w:szCs w:val="20"/>
              </w:rPr>
            </w:pPr>
          </w:p>
        </w:tc>
        <w:tc>
          <w:tcPr>
            <w:tcW w:w="837" w:type="dxa"/>
            <w:tcBorders>
              <w:top w:val="nil"/>
              <w:left w:val="single" w:sz="4" w:space="0" w:color="auto"/>
              <w:bottom w:val="single" w:sz="4" w:space="0" w:color="auto"/>
              <w:right w:val="single" w:sz="4" w:space="0" w:color="auto"/>
            </w:tcBorders>
            <w:shd w:val="clear" w:color="000000" w:fill="FFFFFF"/>
            <w:vAlign w:val="center"/>
            <w:hideMark/>
          </w:tcPr>
          <w:p w:rsidR="00181DA9" w:rsidRPr="00AF2C1A" w:rsidRDefault="00181DA9" w:rsidP="00501C75">
            <w:pPr>
              <w:jc w:val="center"/>
              <w:rPr>
                <w:sz w:val="20"/>
                <w:szCs w:val="20"/>
              </w:rPr>
            </w:pPr>
            <w:r w:rsidRPr="00AF2C1A">
              <w:rPr>
                <w:sz w:val="20"/>
                <w:szCs w:val="20"/>
              </w:rPr>
              <w:t>Геогра-фичес-кие коорди-наты</w:t>
            </w:r>
          </w:p>
        </w:tc>
        <w:tc>
          <w:tcPr>
            <w:tcW w:w="1029" w:type="dxa"/>
            <w:tcBorders>
              <w:top w:val="nil"/>
              <w:left w:val="single" w:sz="4" w:space="0" w:color="auto"/>
              <w:bottom w:val="single" w:sz="4" w:space="0" w:color="auto"/>
              <w:right w:val="single" w:sz="4" w:space="0" w:color="auto"/>
            </w:tcBorders>
            <w:shd w:val="clear" w:color="000000" w:fill="FFFFFF"/>
            <w:vAlign w:val="center"/>
            <w:hideMark/>
          </w:tcPr>
          <w:p w:rsidR="00181DA9" w:rsidRPr="00AF2C1A" w:rsidRDefault="00181DA9" w:rsidP="00501C75">
            <w:pPr>
              <w:jc w:val="center"/>
              <w:rPr>
                <w:sz w:val="20"/>
                <w:szCs w:val="20"/>
              </w:rPr>
            </w:pPr>
            <w:r w:rsidRPr="00AF2C1A">
              <w:rPr>
                <w:sz w:val="20"/>
                <w:szCs w:val="20"/>
              </w:rPr>
              <w:t>Ближайший населенный пункт, км и наименование</w:t>
            </w:r>
          </w:p>
        </w:tc>
        <w:tc>
          <w:tcPr>
            <w:tcW w:w="594" w:type="dxa"/>
            <w:tcBorders>
              <w:top w:val="nil"/>
              <w:left w:val="single" w:sz="4" w:space="0" w:color="auto"/>
              <w:bottom w:val="single" w:sz="4" w:space="0" w:color="auto"/>
              <w:right w:val="single" w:sz="4" w:space="0" w:color="auto"/>
            </w:tcBorders>
            <w:shd w:val="clear" w:color="000000" w:fill="FFFFFF"/>
            <w:vAlign w:val="center"/>
            <w:hideMark/>
          </w:tcPr>
          <w:p w:rsidR="00181DA9" w:rsidRPr="00AF2C1A" w:rsidRDefault="00181DA9" w:rsidP="00501C75">
            <w:pPr>
              <w:jc w:val="center"/>
              <w:rPr>
                <w:sz w:val="20"/>
                <w:szCs w:val="20"/>
              </w:rPr>
            </w:pPr>
            <w:r w:rsidRPr="00AF2C1A">
              <w:rPr>
                <w:sz w:val="20"/>
                <w:szCs w:val="20"/>
              </w:rPr>
              <w:t>Код ОКТМО</w:t>
            </w:r>
          </w:p>
        </w:tc>
        <w:tc>
          <w:tcPr>
            <w:tcW w:w="1138" w:type="dxa"/>
            <w:tcBorders>
              <w:top w:val="nil"/>
              <w:left w:val="single" w:sz="4" w:space="0" w:color="auto"/>
              <w:bottom w:val="single" w:sz="4" w:space="0" w:color="auto"/>
              <w:right w:val="single" w:sz="4" w:space="0" w:color="auto"/>
            </w:tcBorders>
            <w:shd w:val="clear" w:color="000000" w:fill="FFFFFF"/>
            <w:vAlign w:val="center"/>
            <w:hideMark/>
          </w:tcPr>
          <w:p w:rsidR="00181DA9" w:rsidRPr="00AF2C1A" w:rsidRDefault="00181DA9" w:rsidP="00501C75">
            <w:pPr>
              <w:jc w:val="center"/>
              <w:rPr>
                <w:sz w:val="20"/>
                <w:szCs w:val="20"/>
              </w:rPr>
            </w:pPr>
            <w:r w:rsidRPr="00AF2C1A">
              <w:rPr>
                <w:sz w:val="20"/>
                <w:szCs w:val="20"/>
              </w:rPr>
              <w:t>Кадастровый номер участка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81DA9" w:rsidRPr="00AF2C1A" w:rsidRDefault="00181DA9" w:rsidP="00501C75">
            <w:pPr>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81DA9" w:rsidRPr="00AF2C1A" w:rsidRDefault="00181DA9" w:rsidP="00501C75">
            <w:pPr>
              <w:rPr>
                <w:sz w:val="20"/>
                <w:szCs w:val="20"/>
              </w:rPr>
            </w:pPr>
          </w:p>
        </w:tc>
        <w:tc>
          <w:tcPr>
            <w:tcW w:w="565" w:type="dxa"/>
            <w:vMerge/>
            <w:tcBorders>
              <w:top w:val="single" w:sz="4" w:space="0" w:color="auto"/>
              <w:left w:val="single" w:sz="4" w:space="0" w:color="auto"/>
              <w:bottom w:val="single" w:sz="4" w:space="0" w:color="auto"/>
              <w:right w:val="single" w:sz="4" w:space="0" w:color="auto"/>
            </w:tcBorders>
            <w:vAlign w:val="center"/>
            <w:hideMark/>
          </w:tcPr>
          <w:p w:rsidR="00181DA9" w:rsidRPr="00AF2C1A" w:rsidRDefault="00181DA9" w:rsidP="00501C75">
            <w:pPr>
              <w:rPr>
                <w:sz w:val="20"/>
                <w:szCs w:val="20"/>
              </w:rPr>
            </w:pPr>
          </w:p>
        </w:tc>
        <w:tc>
          <w:tcPr>
            <w:tcW w:w="806" w:type="dxa"/>
            <w:tcBorders>
              <w:top w:val="nil"/>
              <w:left w:val="single" w:sz="4" w:space="0" w:color="auto"/>
              <w:bottom w:val="single" w:sz="4" w:space="0" w:color="auto"/>
              <w:right w:val="single" w:sz="4" w:space="0" w:color="auto"/>
            </w:tcBorders>
            <w:shd w:val="clear" w:color="000000" w:fill="FFFFFF"/>
            <w:vAlign w:val="center"/>
            <w:hideMark/>
          </w:tcPr>
          <w:p w:rsidR="00181DA9" w:rsidRPr="00AF2C1A" w:rsidRDefault="00181DA9" w:rsidP="00501C75">
            <w:pPr>
              <w:jc w:val="center"/>
              <w:rPr>
                <w:sz w:val="20"/>
                <w:szCs w:val="20"/>
              </w:rPr>
            </w:pPr>
            <w:r w:rsidRPr="00AF2C1A">
              <w:rPr>
                <w:sz w:val="20"/>
                <w:szCs w:val="20"/>
              </w:rPr>
              <w:t>Наиме</w:t>
            </w:r>
            <w:r w:rsidRPr="00AF2C1A">
              <w:rPr>
                <w:sz w:val="20"/>
                <w:szCs w:val="20"/>
                <w:lang w:val="en-US"/>
              </w:rPr>
              <w:t>-</w:t>
            </w:r>
            <w:r w:rsidRPr="00AF2C1A">
              <w:rPr>
                <w:sz w:val="20"/>
                <w:szCs w:val="20"/>
              </w:rPr>
              <w:t>нование</w:t>
            </w:r>
          </w:p>
        </w:tc>
        <w:tc>
          <w:tcPr>
            <w:tcW w:w="1180" w:type="dxa"/>
            <w:tcBorders>
              <w:top w:val="nil"/>
              <w:left w:val="single" w:sz="4" w:space="0" w:color="auto"/>
              <w:bottom w:val="single" w:sz="4" w:space="0" w:color="auto"/>
              <w:right w:val="single" w:sz="4" w:space="0" w:color="auto"/>
            </w:tcBorders>
            <w:shd w:val="clear" w:color="000000" w:fill="FFFFFF"/>
            <w:vAlign w:val="center"/>
            <w:hideMark/>
          </w:tcPr>
          <w:p w:rsidR="00181DA9" w:rsidRPr="00AF2C1A" w:rsidRDefault="00181DA9" w:rsidP="00501C75">
            <w:pPr>
              <w:jc w:val="center"/>
              <w:rPr>
                <w:sz w:val="20"/>
                <w:szCs w:val="20"/>
              </w:rPr>
            </w:pPr>
            <w:r w:rsidRPr="00AF2C1A">
              <w:rPr>
                <w:sz w:val="20"/>
                <w:szCs w:val="20"/>
              </w:rPr>
              <w:t>ИНН</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181DA9" w:rsidRPr="00AF2C1A" w:rsidRDefault="00181DA9" w:rsidP="00501C75">
            <w:pPr>
              <w:jc w:val="center"/>
              <w:rPr>
                <w:sz w:val="20"/>
                <w:szCs w:val="20"/>
              </w:rPr>
            </w:pPr>
            <w:r w:rsidRPr="00AF2C1A">
              <w:rPr>
                <w:sz w:val="20"/>
                <w:szCs w:val="20"/>
              </w:rPr>
              <w:t>Реквизиты лицензии на право осуществления деятельности по размещению отходов I-IV классов опасности</w:t>
            </w:r>
          </w:p>
        </w:tc>
        <w:tc>
          <w:tcPr>
            <w:tcW w:w="468" w:type="dxa"/>
            <w:vMerge/>
            <w:tcBorders>
              <w:top w:val="single" w:sz="4" w:space="0" w:color="auto"/>
              <w:left w:val="single" w:sz="4" w:space="0" w:color="auto"/>
              <w:bottom w:val="single" w:sz="4" w:space="0" w:color="auto"/>
              <w:right w:val="single" w:sz="4" w:space="0" w:color="auto"/>
            </w:tcBorders>
            <w:vAlign w:val="center"/>
            <w:hideMark/>
          </w:tcPr>
          <w:p w:rsidR="00181DA9" w:rsidRPr="00AF2C1A" w:rsidRDefault="00181DA9" w:rsidP="00501C75">
            <w:pPr>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81DA9" w:rsidRPr="00AF2C1A" w:rsidRDefault="00181DA9" w:rsidP="00501C75">
            <w:pPr>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81DA9" w:rsidRPr="00AF2C1A" w:rsidRDefault="00181DA9" w:rsidP="00501C75">
            <w:pPr>
              <w:rPr>
                <w:sz w:val="20"/>
                <w:szCs w:val="20"/>
              </w:rPr>
            </w:pPr>
          </w:p>
        </w:tc>
        <w:tc>
          <w:tcPr>
            <w:tcW w:w="621" w:type="dxa"/>
            <w:vMerge/>
            <w:tcBorders>
              <w:top w:val="single" w:sz="4" w:space="0" w:color="auto"/>
              <w:left w:val="single" w:sz="4" w:space="0" w:color="auto"/>
              <w:bottom w:val="single" w:sz="4" w:space="0" w:color="auto"/>
              <w:right w:val="single" w:sz="4" w:space="0" w:color="auto"/>
            </w:tcBorders>
            <w:vAlign w:val="center"/>
            <w:hideMark/>
          </w:tcPr>
          <w:p w:rsidR="00181DA9" w:rsidRPr="00AF2C1A" w:rsidRDefault="00181DA9" w:rsidP="00501C75">
            <w:pPr>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81DA9" w:rsidRPr="00AF2C1A" w:rsidRDefault="00181DA9" w:rsidP="00501C75">
            <w:pPr>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81DA9" w:rsidRPr="00AF2C1A" w:rsidRDefault="00181DA9" w:rsidP="00501C75">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81DA9" w:rsidRPr="00AF2C1A" w:rsidRDefault="00181DA9" w:rsidP="00501C75">
            <w:pPr>
              <w:rPr>
                <w:sz w:val="20"/>
                <w:szCs w:val="2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181DA9" w:rsidRPr="00AF2C1A" w:rsidRDefault="00181DA9" w:rsidP="00501C75">
            <w:pPr>
              <w:rPr>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81DA9" w:rsidRPr="00AF2C1A" w:rsidRDefault="00181DA9" w:rsidP="00501C75">
            <w:pPr>
              <w:rPr>
                <w:sz w:val="20"/>
                <w:szCs w:val="20"/>
              </w:rPr>
            </w:pPr>
          </w:p>
        </w:tc>
      </w:tr>
      <w:tr w:rsidR="00181DA9" w:rsidRPr="00AF2C1A" w:rsidTr="00181DA9">
        <w:trPr>
          <w:trHeight w:val="274"/>
          <w:jc w:val="center"/>
        </w:trPr>
        <w:tc>
          <w:tcPr>
            <w:tcW w:w="3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1DA9" w:rsidRPr="00AF2C1A" w:rsidRDefault="00181DA9" w:rsidP="00501C75">
            <w:pPr>
              <w:jc w:val="center"/>
              <w:rPr>
                <w:sz w:val="20"/>
                <w:szCs w:val="20"/>
              </w:rPr>
            </w:pPr>
            <w:r w:rsidRPr="00AF2C1A">
              <w:rPr>
                <w:sz w:val="20"/>
                <w:szCs w:val="20"/>
              </w:rPr>
              <w:t>1</w:t>
            </w:r>
          </w:p>
        </w:tc>
        <w:tc>
          <w:tcPr>
            <w:tcW w:w="945" w:type="dxa"/>
            <w:tcBorders>
              <w:top w:val="single" w:sz="4" w:space="0" w:color="auto"/>
              <w:left w:val="nil"/>
              <w:bottom w:val="single" w:sz="4" w:space="0" w:color="auto"/>
              <w:right w:val="single" w:sz="4" w:space="0" w:color="auto"/>
            </w:tcBorders>
            <w:shd w:val="clear" w:color="000000" w:fill="FFFFFF"/>
            <w:vAlign w:val="center"/>
            <w:hideMark/>
          </w:tcPr>
          <w:p w:rsidR="00181DA9" w:rsidRPr="00AF2C1A" w:rsidRDefault="00181DA9" w:rsidP="00501C75">
            <w:pPr>
              <w:ind w:left="-25" w:right="-95"/>
              <w:jc w:val="center"/>
              <w:rPr>
                <w:color w:val="000000"/>
                <w:sz w:val="20"/>
                <w:szCs w:val="20"/>
              </w:rPr>
            </w:pPr>
            <w:r w:rsidRPr="00AF2C1A">
              <w:rPr>
                <w:color w:val="000000"/>
                <w:sz w:val="20"/>
                <w:szCs w:val="20"/>
              </w:rPr>
              <w:t>Полигон ТКО Мглинс-кий район</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181DA9" w:rsidRPr="00AF2C1A" w:rsidRDefault="00181DA9" w:rsidP="00501C75">
            <w:pPr>
              <w:ind w:left="-121" w:right="-108"/>
              <w:jc w:val="center"/>
              <w:rPr>
                <w:color w:val="000000"/>
                <w:sz w:val="20"/>
                <w:szCs w:val="20"/>
              </w:rPr>
            </w:pPr>
            <w:r w:rsidRPr="00AF2C1A">
              <w:rPr>
                <w:color w:val="000000"/>
                <w:sz w:val="20"/>
                <w:szCs w:val="20"/>
              </w:rPr>
              <w:t>53,06682, 32,893079</w:t>
            </w:r>
          </w:p>
        </w:tc>
        <w:tc>
          <w:tcPr>
            <w:tcW w:w="1029" w:type="dxa"/>
            <w:tcBorders>
              <w:top w:val="single" w:sz="4" w:space="0" w:color="auto"/>
              <w:left w:val="nil"/>
              <w:bottom w:val="single" w:sz="4" w:space="0" w:color="auto"/>
              <w:right w:val="single" w:sz="4" w:space="0" w:color="auto"/>
            </w:tcBorders>
            <w:shd w:val="clear" w:color="000000" w:fill="FFFFFF"/>
            <w:vAlign w:val="center"/>
            <w:hideMark/>
          </w:tcPr>
          <w:p w:rsidR="00181DA9" w:rsidRPr="00AF2C1A" w:rsidRDefault="00181DA9" w:rsidP="00501C75">
            <w:pPr>
              <w:ind w:left="-108" w:right="-139"/>
              <w:jc w:val="center"/>
              <w:rPr>
                <w:color w:val="000000"/>
                <w:sz w:val="20"/>
                <w:szCs w:val="20"/>
              </w:rPr>
            </w:pPr>
            <w:r w:rsidRPr="00AF2C1A">
              <w:rPr>
                <w:color w:val="000000"/>
                <w:sz w:val="20"/>
                <w:szCs w:val="20"/>
              </w:rPr>
              <w:t>Брянская область, Мглинский район, в 1100 м от             г. Мглин по направле-нию на запад</w:t>
            </w:r>
          </w:p>
        </w:tc>
        <w:tc>
          <w:tcPr>
            <w:tcW w:w="594" w:type="dxa"/>
            <w:tcBorders>
              <w:top w:val="single" w:sz="4" w:space="0" w:color="auto"/>
              <w:left w:val="nil"/>
              <w:bottom w:val="single" w:sz="4" w:space="0" w:color="auto"/>
              <w:right w:val="single" w:sz="4" w:space="0" w:color="auto"/>
            </w:tcBorders>
            <w:shd w:val="clear" w:color="000000" w:fill="FFFFFF"/>
            <w:vAlign w:val="center"/>
            <w:hideMark/>
          </w:tcPr>
          <w:p w:rsidR="00181DA9" w:rsidRPr="00AF2C1A" w:rsidRDefault="00181DA9" w:rsidP="00501C75">
            <w:pPr>
              <w:jc w:val="center"/>
              <w:rPr>
                <w:color w:val="000000"/>
                <w:sz w:val="20"/>
                <w:szCs w:val="20"/>
              </w:rPr>
            </w:pPr>
            <w:r w:rsidRPr="00AF2C1A">
              <w:rPr>
                <w:color w:val="000000"/>
                <w:sz w:val="20"/>
                <w:szCs w:val="20"/>
              </w:rPr>
              <w:t>15636000</w:t>
            </w:r>
          </w:p>
        </w:tc>
        <w:tc>
          <w:tcPr>
            <w:tcW w:w="1138" w:type="dxa"/>
            <w:tcBorders>
              <w:top w:val="single" w:sz="4" w:space="0" w:color="auto"/>
              <w:left w:val="nil"/>
              <w:bottom w:val="single" w:sz="4" w:space="0" w:color="auto"/>
              <w:right w:val="single" w:sz="4" w:space="0" w:color="auto"/>
            </w:tcBorders>
            <w:shd w:val="clear" w:color="000000" w:fill="FFFFFF"/>
            <w:vAlign w:val="center"/>
            <w:hideMark/>
          </w:tcPr>
          <w:p w:rsidR="00181DA9" w:rsidRPr="00AF2C1A" w:rsidRDefault="00181DA9" w:rsidP="00501C75">
            <w:pPr>
              <w:ind w:left="-104" w:right="-108"/>
              <w:jc w:val="center"/>
              <w:rPr>
                <w:color w:val="000000"/>
                <w:sz w:val="20"/>
                <w:szCs w:val="20"/>
              </w:rPr>
            </w:pPr>
            <w:r w:rsidRPr="00AF2C1A">
              <w:rPr>
                <w:color w:val="000000"/>
                <w:sz w:val="20"/>
                <w:szCs w:val="20"/>
              </w:rPr>
              <w:t>32:16:0300101:23</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81DA9" w:rsidRPr="00AF2C1A" w:rsidRDefault="00181DA9" w:rsidP="00501C75">
            <w:pPr>
              <w:ind w:left="-108" w:right="-108"/>
              <w:jc w:val="center"/>
              <w:rPr>
                <w:color w:val="000000"/>
                <w:sz w:val="20"/>
                <w:szCs w:val="20"/>
              </w:rPr>
            </w:pPr>
            <w:r w:rsidRPr="00AF2C1A">
              <w:rPr>
                <w:color w:val="000000"/>
                <w:sz w:val="20"/>
                <w:szCs w:val="20"/>
              </w:rPr>
              <w:t>Поли-гон ТКО</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81DA9" w:rsidRPr="00AF2C1A" w:rsidRDefault="00181DA9" w:rsidP="00501C75">
            <w:pPr>
              <w:jc w:val="center"/>
              <w:rPr>
                <w:color w:val="000000"/>
                <w:sz w:val="20"/>
                <w:szCs w:val="20"/>
              </w:rPr>
            </w:pPr>
            <w:r w:rsidRPr="00AF2C1A">
              <w:rPr>
                <w:color w:val="000000"/>
                <w:sz w:val="20"/>
                <w:szCs w:val="20"/>
              </w:rPr>
              <w:t>Захоронение</w:t>
            </w:r>
          </w:p>
        </w:tc>
        <w:tc>
          <w:tcPr>
            <w:tcW w:w="565" w:type="dxa"/>
            <w:tcBorders>
              <w:top w:val="single" w:sz="4" w:space="0" w:color="auto"/>
              <w:left w:val="nil"/>
              <w:bottom w:val="single" w:sz="4" w:space="0" w:color="auto"/>
              <w:right w:val="single" w:sz="4" w:space="0" w:color="auto"/>
            </w:tcBorders>
            <w:shd w:val="clear" w:color="000000" w:fill="FFFFFF"/>
            <w:vAlign w:val="center"/>
            <w:hideMark/>
          </w:tcPr>
          <w:p w:rsidR="00181DA9" w:rsidRPr="00AF2C1A" w:rsidRDefault="00181DA9" w:rsidP="00501C75">
            <w:pPr>
              <w:jc w:val="center"/>
              <w:rPr>
                <w:color w:val="000000"/>
                <w:sz w:val="20"/>
                <w:szCs w:val="20"/>
              </w:rPr>
            </w:pPr>
            <w:r w:rsidRPr="00AF2C1A">
              <w:rPr>
                <w:color w:val="000000"/>
                <w:sz w:val="20"/>
                <w:szCs w:val="20"/>
              </w:rPr>
              <w:t>-</w:t>
            </w:r>
          </w:p>
        </w:tc>
        <w:tc>
          <w:tcPr>
            <w:tcW w:w="806" w:type="dxa"/>
            <w:tcBorders>
              <w:top w:val="single" w:sz="4" w:space="0" w:color="auto"/>
              <w:left w:val="nil"/>
              <w:bottom w:val="single" w:sz="4" w:space="0" w:color="auto"/>
              <w:right w:val="single" w:sz="4" w:space="0" w:color="auto"/>
            </w:tcBorders>
            <w:shd w:val="clear" w:color="000000" w:fill="FFFFFF"/>
            <w:vAlign w:val="center"/>
            <w:hideMark/>
          </w:tcPr>
          <w:p w:rsidR="00181DA9" w:rsidRPr="00AF2C1A" w:rsidRDefault="00181DA9" w:rsidP="00501C75">
            <w:pPr>
              <w:jc w:val="center"/>
              <w:rPr>
                <w:color w:val="000000"/>
                <w:sz w:val="20"/>
                <w:szCs w:val="20"/>
              </w:rPr>
            </w:pPr>
            <w:r w:rsidRPr="00AF2C1A">
              <w:rPr>
                <w:color w:val="000000"/>
                <w:sz w:val="20"/>
                <w:szCs w:val="20"/>
              </w:rPr>
              <w:t>Мглин-ское МУП ЖКХ</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181DA9" w:rsidRPr="00AF2C1A" w:rsidRDefault="00181DA9" w:rsidP="00501C75">
            <w:pPr>
              <w:jc w:val="center"/>
              <w:rPr>
                <w:color w:val="000000"/>
                <w:sz w:val="20"/>
                <w:szCs w:val="20"/>
              </w:rPr>
            </w:pPr>
            <w:r w:rsidRPr="00AF2C1A">
              <w:rPr>
                <w:color w:val="000000"/>
                <w:sz w:val="20"/>
                <w:szCs w:val="20"/>
              </w:rPr>
              <w:t>3253000293</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181DA9" w:rsidRPr="00AF2C1A" w:rsidRDefault="00181DA9" w:rsidP="00501C75">
            <w:pPr>
              <w:ind w:left="-108" w:right="-108"/>
              <w:jc w:val="center"/>
              <w:rPr>
                <w:color w:val="000000"/>
                <w:sz w:val="20"/>
                <w:szCs w:val="20"/>
              </w:rPr>
            </w:pPr>
            <w:r w:rsidRPr="00AF2C1A">
              <w:rPr>
                <w:color w:val="000000"/>
                <w:sz w:val="20"/>
                <w:szCs w:val="20"/>
              </w:rPr>
              <w:t>№ (32)-520-СТР от 30.06.2016 г.</w:t>
            </w:r>
          </w:p>
        </w:tc>
        <w:tc>
          <w:tcPr>
            <w:tcW w:w="468" w:type="dxa"/>
            <w:tcBorders>
              <w:top w:val="single" w:sz="4" w:space="0" w:color="auto"/>
              <w:left w:val="nil"/>
              <w:bottom w:val="single" w:sz="4" w:space="0" w:color="auto"/>
              <w:right w:val="single" w:sz="4" w:space="0" w:color="auto"/>
            </w:tcBorders>
            <w:shd w:val="clear" w:color="000000" w:fill="FFFFFF"/>
            <w:vAlign w:val="center"/>
            <w:hideMark/>
          </w:tcPr>
          <w:p w:rsidR="00181DA9" w:rsidRPr="00AF2C1A" w:rsidRDefault="00181DA9" w:rsidP="00501C75">
            <w:pPr>
              <w:jc w:val="center"/>
              <w:rPr>
                <w:color w:val="000000"/>
                <w:sz w:val="20"/>
                <w:szCs w:val="20"/>
              </w:rPr>
            </w:pPr>
            <w:r w:rsidRPr="00AF2C1A">
              <w:rPr>
                <w:color w:val="000000"/>
                <w:sz w:val="20"/>
                <w:szCs w:val="20"/>
              </w:rPr>
              <w:t>4,3</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81DA9" w:rsidRPr="00AF2C1A" w:rsidRDefault="00181DA9" w:rsidP="00501C75">
            <w:pPr>
              <w:ind w:left="-108" w:right="-108"/>
              <w:jc w:val="center"/>
              <w:rPr>
                <w:color w:val="000000"/>
                <w:sz w:val="20"/>
                <w:szCs w:val="20"/>
              </w:rPr>
            </w:pPr>
            <w:r w:rsidRPr="00AF2C1A">
              <w:rPr>
                <w:color w:val="000000"/>
                <w:sz w:val="20"/>
                <w:szCs w:val="20"/>
              </w:rPr>
              <w:t>288,269</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81DA9" w:rsidRPr="00AF2C1A" w:rsidRDefault="00181DA9" w:rsidP="00501C75">
            <w:pPr>
              <w:ind w:left="-108" w:right="-108"/>
              <w:jc w:val="center"/>
              <w:rPr>
                <w:color w:val="000000"/>
                <w:sz w:val="20"/>
                <w:szCs w:val="20"/>
              </w:rPr>
            </w:pPr>
            <w:r w:rsidRPr="00AF2C1A">
              <w:rPr>
                <w:color w:val="000000"/>
                <w:sz w:val="20"/>
                <w:szCs w:val="20"/>
              </w:rPr>
              <w:t>213,26</w:t>
            </w:r>
          </w:p>
        </w:tc>
        <w:tc>
          <w:tcPr>
            <w:tcW w:w="621" w:type="dxa"/>
            <w:tcBorders>
              <w:top w:val="single" w:sz="4" w:space="0" w:color="auto"/>
              <w:left w:val="nil"/>
              <w:bottom w:val="single" w:sz="4" w:space="0" w:color="auto"/>
              <w:right w:val="single" w:sz="4" w:space="0" w:color="auto"/>
            </w:tcBorders>
            <w:shd w:val="clear" w:color="000000" w:fill="FFFFFF"/>
            <w:vAlign w:val="center"/>
            <w:hideMark/>
          </w:tcPr>
          <w:p w:rsidR="00181DA9" w:rsidRPr="00AF2C1A" w:rsidRDefault="00181DA9" w:rsidP="00501C75">
            <w:pPr>
              <w:jc w:val="center"/>
              <w:rPr>
                <w:color w:val="000000"/>
                <w:sz w:val="20"/>
                <w:szCs w:val="20"/>
              </w:rPr>
            </w:pPr>
            <w:r w:rsidRPr="00AF2C1A">
              <w:rPr>
                <w:color w:val="000000"/>
                <w:sz w:val="20"/>
                <w:szCs w:val="20"/>
              </w:rPr>
              <w:t>7,03</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81DA9" w:rsidRPr="00AF2C1A" w:rsidRDefault="00181DA9" w:rsidP="00501C75">
            <w:pPr>
              <w:ind w:left="-108" w:right="-108"/>
              <w:jc w:val="center"/>
              <w:rPr>
                <w:color w:val="000000"/>
                <w:sz w:val="20"/>
                <w:szCs w:val="20"/>
              </w:rPr>
            </w:pPr>
            <w:r w:rsidRPr="00AF2C1A">
              <w:rPr>
                <w:color w:val="000000"/>
                <w:sz w:val="20"/>
                <w:szCs w:val="20"/>
              </w:rPr>
              <w:t>IV,V</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81DA9" w:rsidRPr="00AF2C1A" w:rsidRDefault="00181DA9" w:rsidP="00501C75">
            <w:pPr>
              <w:ind w:left="-108" w:right="-108"/>
              <w:jc w:val="center"/>
              <w:rPr>
                <w:color w:val="000000"/>
                <w:sz w:val="20"/>
                <w:szCs w:val="20"/>
              </w:rPr>
            </w:pPr>
            <w:r w:rsidRPr="00AF2C1A">
              <w:rPr>
                <w:color w:val="000000"/>
                <w:sz w:val="20"/>
                <w:szCs w:val="20"/>
              </w:rPr>
              <w:t> 2010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181DA9" w:rsidRPr="00AF2C1A" w:rsidRDefault="00181DA9" w:rsidP="00501C75">
            <w:pPr>
              <w:ind w:left="-108" w:right="-108"/>
              <w:jc w:val="center"/>
              <w:rPr>
                <w:color w:val="000000"/>
                <w:sz w:val="20"/>
                <w:szCs w:val="20"/>
              </w:rPr>
            </w:pPr>
            <w:r w:rsidRPr="00AF2C1A">
              <w:rPr>
                <w:color w:val="000000"/>
                <w:sz w:val="20"/>
                <w:szCs w:val="20"/>
              </w:rPr>
              <w:t>Постановле-ние администра-ции Мглинского района от 27.12.2006 №76</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181DA9" w:rsidRPr="00AF2C1A" w:rsidRDefault="00181DA9" w:rsidP="00501C75">
            <w:pPr>
              <w:ind w:left="-108" w:right="-108"/>
              <w:jc w:val="center"/>
              <w:rPr>
                <w:color w:val="000000"/>
                <w:sz w:val="20"/>
                <w:szCs w:val="20"/>
              </w:rPr>
            </w:pPr>
            <w:r w:rsidRPr="00AF2C1A">
              <w:rPr>
                <w:color w:val="000000"/>
                <w:sz w:val="20"/>
                <w:szCs w:val="20"/>
              </w:rPr>
              <w:t>-</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181DA9" w:rsidRPr="00AF2C1A" w:rsidRDefault="00181DA9" w:rsidP="00501C75">
            <w:pPr>
              <w:ind w:left="-108" w:right="-108"/>
              <w:jc w:val="center"/>
              <w:rPr>
                <w:color w:val="000000"/>
                <w:sz w:val="20"/>
                <w:szCs w:val="20"/>
              </w:rPr>
            </w:pPr>
            <w:r w:rsidRPr="00AF2C1A">
              <w:rPr>
                <w:color w:val="000000"/>
                <w:sz w:val="20"/>
                <w:szCs w:val="20"/>
              </w:rPr>
              <w:t>22.06.2015</w:t>
            </w:r>
          </w:p>
        </w:tc>
      </w:tr>
    </w:tbl>
    <w:p w:rsidR="00181DA9" w:rsidRPr="00AF2C1A" w:rsidRDefault="00181DA9" w:rsidP="00181DA9">
      <w:pPr>
        <w:pStyle w:val="afb"/>
        <w:spacing w:line="360" w:lineRule="auto"/>
        <w:ind w:firstLine="709"/>
        <w:jc w:val="both"/>
        <w:sectPr w:rsidR="00181DA9" w:rsidRPr="00AF2C1A" w:rsidSect="00181DA9">
          <w:type w:val="continuous"/>
          <w:pgSz w:w="16838" w:h="11906" w:orient="landscape"/>
          <w:pgMar w:top="1701" w:right="1134" w:bottom="851" w:left="1134" w:header="709" w:footer="709" w:gutter="0"/>
          <w:cols w:space="708"/>
          <w:titlePg/>
          <w:docGrid w:linePitch="360"/>
        </w:sectPr>
      </w:pPr>
    </w:p>
    <w:p w:rsidR="00350FBF" w:rsidRPr="00AF2C1A" w:rsidRDefault="00350FBF" w:rsidP="00350FBF">
      <w:pPr>
        <w:pStyle w:val="S"/>
        <w:rPr>
          <w:b/>
          <w:i/>
          <w:sz w:val="28"/>
          <w:szCs w:val="28"/>
          <w:lang w:bidi="ru-RU"/>
        </w:rPr>
      </w:pPr>
      <w:bookmarkStart w:id="42" w:name="_Toc522094842"/>
      <w:r w:rsidRPr="00AF2C1A">
        <w:rPr>
          <w:b/>
          <w:i/>
          <w:sz w:val="28"/>
          <w:szCs w:val="28"/>
          <w:lang w:bidi="ru-RU"/>
        </w:rPr>
        <w:lastRenderedPageBreak/>
        <w:t>Оценка состояния и проблемы функционирования системы сбора и утилизации ТКО (надёжность, качество, доступность для потребителей, влияние на экологию)</w:t>
      </w:r>
    </w:p>
    <w:p w:rsidR="00561EB4" w:rsidRPr="00AF2C1A" w:rsidRDefault="00350FBF" w:rsidP="003C498C">
      <w:pPr>
        <w:spacing w:line="360" w:lineRule="auto"/>
        <w:ind w:firstLine="709"/>
        <w:jc w:val="both"/>
        <w:rPr>
          <w:sz w:val="28"/>
        </w:rPr>
      </w:pPr>
      <w:r w:rsidRPr="00AF2C1A">
        <w:rPr>
          <w:sz w:val="28"/>
        </w:rPr>
        <w:t xml:space="preserve">Проблему составляют несанкционированные свалки, которые стихийно образуются на территории </w:t>
      </w:r>
      <w:r w:rsidR="00193A54" w:rsidRPr="00AF2C1A">
        <w:rPr>
          <w:sz w:val="28"/>
        </w:rPr>
        <w:t>поселения</w:t>
      </w:r>
      <w:r w:rsidRPr="00AF2C1A">
        <w:rPr>
          <w:sz w:val="28"/>
        </w:rPr>
        <w:t xml:space="preserve"> и требуют значительных бюджетных средств на их ликвидацию, а также оказывают неблагоприятное воздействие на окружающую среду.</w:t>
      </w:r>
    </w:p>
    <w:p w:rsidR="006B1EEF" w:rsidRPr="00AF2C1A" w:rsidRDefault="006B1EEF" w:rsidP="00773CA2">
      <w:pPr>
        <w:spacing w:line="360" w:lineRule="auto"/>
        <w:ind w:firstLine="709"/>
        <w:rPr>
          <w:sz w:val="28"/>
        </w:rPr>
      </w:pPr>
    </w:p>
    <w:p w:rsidR="0085156F" w:rsidRPr="00AF2C1A" w:rsidRDefault="0085156F" w:rsidP="00561EB4">
      <w:pPr>
        <w:pStyle w:val="20"/>
        <w:keepNext w:val="0"/>
        <w:keepLines w:val="0"/>
        <w:spacing w:before="0" w:line="360" w:lineRule="auto"/>
        <w:ind w:firstLine="709"/>
        <w:jc w:val="center"/>
        <w:rPr>
          <w:rFonts w:ascii="Times New Roman" w:hAnsi="Times New Roman" w:cs="Times New Roman"/>
          <w:color w:val="auto"/>
          <w:sz w:val="28"/>
        </w:rPr>
      </w:pPr>
      <w:bookmarkStart w:id="43" w:name="_Toc530572268"/>
      <w:r w:rsidRPr="00AF2C1A">
        <w:rPr>
          <w:rFonts w:ascii="Times New Roman" w:hAnsi="Times New Roman" w:cs="Times New Roman"/>
          <w:color w:val="auto"/>
          <w:sz w:val="28"/>
        </w:rPr>
        <w:t>2.2. Краткий анализ состояния установки приборов учёта и энергоресурсосбережения у потребителей</w:t>
      </w:r>
      <w:bookmarkEnd w:id="42"/>
      <w:bookmarkEnd w:id="43"/>
    </w:p>
    <w:p w:rsidR="000A41A7" w:rsidRPr="00AF2C1A" w:rsidRDefault="000A41A7" w:rsidP="000A41A7">
      <w:pPr>
        <w:spacing w:line="360" w:lineRule="auto"/>
        <w:ind w:firstLine="709"/>
        <w:jc w:val="both"/>
        <w:rPr>
          <w:color w:val="000000" w:themeColor="text1"/>
          <w:sz w:val="28"/>
          <w:szCs w:val="28"/>
        </w:rPr>
      </w:pPr>
      <w:r w:rsidRPr="00AF2C1A">
        <w:rPr>
          <w:sz w:val="28"/>
          <w:szCs w:val="28"/>
          <w:lang w:bidi="ru-RU"/>
        </w:rPr>
        <w:t xml:space="preserve">В целях реализации Федерального закона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(далее - Федеральный закон «Об энергосбережении»), на территории </w:t>
      </w:r>
      <w:r w:rsidR="00193A54" w:rsidRPr="00AF2C1A">
        <w:rPr>
          <w:sz w:val="28"/>
          <w:szCs w:val="28"/>
          <w:lang w:bidi="ru-RU"/>
        </w:rPr>
        <w:t>Мглинского городского поселения</w:t>
      </w:r>
      <w:r w:rsidRPr="00AF2C1A">
        <w:rPr>
          <w:sz w:val="28"/>
          <w:szCs w:val="28"/>
          <w:lang w:bidi="ru-RU"/>
        </w:rPr>
        <w:t xml:space="preserve"> ведется планомерная работа по установке приборов учета в бюджетной сфере, жилищном фонде и выполнению иных мероприятий по энергосбережению в жилищно-коммунальной сфере</w:t>
      </w:r>
      <w:r w:rsidRPr="00AF2C1A">
        <w:rPr>
          <w:color w:val="000000" w:themeColor="text1"/>
          <w:sz w:val="28"/>
          <w:szCs w:val="28"/>
        </w:rPr>
        <w:t>.</w:t>
      </w:r>
    </w:p>
    <w:p w:rsidR="00193A54" w:rsidRPr="00AF2C1A" w:rsidRDefault="00CD7BB4" w:rsidP="00773CA2">
      <w:pPr>
        <w:spacing w:line="360" w:lineRule="auto"/>
        <w:ind w:firstLine="709"/>
        <w:jc w:val="both"/>
        <w:rPr>
          <w:sz w:val="28"/>
        </w:rPr>
      </w:pPr>
      <w:r w:rsidRPr="00AF2C1A">
        <w:rPr>
          <w:sz w:val="28"/>
        </w:rPr>
        <w:t>Данные по оснащению приборами учета тепловой энергии абонентов Мглинского городского поселения отсутствуют.</w:t>
      </w:r>
    </w:p>
    <w:p w:rsidR="00193A54" w:rsidRPr="00AF2C1A" w:rsidRDefault="00CD7BB4" w:rsidP="00773CA2">
      <w:pPr>
        <w:spacing w:line="360" w:lineRule="auto"/>
        <w:ind w:firstLine="709"/>
        <w:jc w:val="both"/>
        <w:rPr>
          <w:sz w:val="28"/>
        </w:rPr>
      </w:pPr>
      <w:r w:rsidRPr="00AF2C1A">
        <w:rPr>
          <w:sz w:val="28"/>
        </w:rPr>
        <w:t xml:space="preserve">Данные об оснащении приборами учета используемых энергетических ресурсов жилых домов (индивидуально-определенных зданий) по состоянию на 01.01.2020 года приведены в таблице </w:t>
      </w:r>
      <w:r w:rsidR="00AF2C1A">
        <w:rPr>
          <w:sz w:val="28"/>
        </w:rPr>
        <w:t>1</w:t>
      </w:r>
      <w:r w:rsidRPr="00AF2C1A">
        <w:rPr>
          <w:sz w:val="28"/>
        </w:rPr>
        <w:t>7.</w:t>
      </w:r>
    </w:p>
    <w:p w:rsidR="00CD7BB4" w:rsidRPr="00AF2C1A" w:rsidRDefault="00CD7BB4" w:rsidP="00CD7BB4">
      <w:pPr>
        <w:spacing w:line="360" w:lineRule="auto"/>
        <w:ind w:firstLine="709"/>
        <w:jc w:val="both"/>
        <w:rPr>
          <w:sz w:val="28"/>
        </w:rPr>
      </w:pPr>
      <w:r w:rsidRPr="00AF2C1A">
        <w:rPr>
          <w:sz w:val="28"/>
        </w:rPr>
        <w:t xml:space="preserve">Данные об оснащении общедомовыми приборами учета используемых энергетических ресурсов многоквартирных домов по состоянию на 01.01.2020 года приведены в таблице </w:t>
      </w:r>
      <w:r w:rsidR="00AF2C1A">
        <w:rPr>
          <w:sz w:val="28"/>
        </w:rPr>
        <w:t>1</w:t>
      </w:r>
      <w:r w:rsidRPr="00AF2C1A">
        <w:rPr>
          <w:sz w:val="28"/>
        </w:rPr>
        <w:t>8.</w:t>
      </w:r>
    </w:p>
    <w:p w:rsidR="00CD7BB4" w:rsidRPr="00AF2C1A" w:rsidRDefault="00CD7BB4" w:rsidP="00CD7BB4">
      <w:pPr>
        <w:spacing w:line="360" w:lineRule="auto"/>
        <w:ind w:firstLine="709"/>
        <w:jc w:val="both"/>
        <w:rPr>
          <w:sz w:val="28"/>
        </w:rPr>
      </w:pPr>
    </w:p>
    <w:p w:rsidR="00CD7BB4" w:rsidRPr="00AF2C1A" w:rsidRDefault="00CD7BB4" w:rsidP="00CD7BB4">
      <w:pPr>
        <w:spacing w:line="360" w:lineRule="auto"/>
        <w:ind w:firstLine="709"/>
        <w:jc w:val="both"/>
        <w:rPr>
          <w:sz w:val="28"/>
        </w:rPr>
        <w:sectPr w:rsidR="00CD7BB4" w:rsidRPr="00AF2C1A" w:rsidSect="00181DA9">
          <w:pgSz w:w="11906" w:h="16838"/>
          <w:pgMar w:top="1134" w:right="850" w:bottom="1134" w:left="1701" w:header="709" w:footer="709" w:gutter="0"/>
          <w:cols w:space="708"/>
          <w:titlePg/>
          <w:docGrid w:linePitch="360"/>
        </w:sectPr>
      </w:pPr>
    </w:p>
    <w:p w:rsidR="00CD7BB4" w:rsidRPr="00AF2C1A" w:rsidRDefault="00CD7BB4" w:rsidP="00CD7BB4">
      <w:pPr>
        <w:spacing w:line="360" w:lineRule="auto"/>
        <w:ind w:firstLine="709"/>
        <w:jc w:val="both"/>
        <w:rPr>
          <w:sz w:val="28"/>
        </w:rPr>
      </w:pPr>
      <w:r w:rsidRPr="00AF2C1A">
        <w:rPr>
          <w:sz w:val="28"/>
        </w:rPr>
        <w:lastRenderedPageBreak/>
        <w:t xml:space="preserve">Таблица </w:t>
      </w:r>
      <w:r w:rsidR="00AF2C1A">
        <w:rPr>
          <w:sz w:val="28"/>
        </w:rPr>
        <w:t>1</w:t>
      </w:r>
      <w:r w:rsidRPr="00AF2C1A">
        <w:rPr>
          <w:sz w:val="28"/>
        </w:rPr>
        <w:t>7 - Данные об оснащении приборами учета используемых энергетических ресурсов жилых домов (индивидуально-определенных зданий) по состоянию на 01.01.2021 года</w:t>
      </w:r>
    </w:p>
    <w:tbl>
      <w:tblPr>
        <w:tblStyle w:val="TableNormal"/>
        <w:tblW w:w="1464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7"/>
        <w:gridCol w:w="2360"/>
        <w:gridCol w:w="1411"/>
        <w:gridCol w:w="1207"/>
        <w:gridCol w:w="1330"/>
        <w:gridCol w:w="1279"/>
        <w:gridCol w:w="1332"/>
        <w:gridCol w:w="1318"/>
        <w:gridCol w:w="1425"/>
      </w:tblGrid>
      <w:tr w:rsidR="00CD7BB4" w:rsidRPr="00AF2C1A" w:rsidTr="00CD7BB4">
        <w:trPr>
          <w:trHeight w:val="340"/>
        </w:trPr>
        <w:tc>
          <w:tcPr>
            <w:tcW w:w="2987" w:type="dxa"/>
            <w:tcBorders>
              <w:bottom w:val="nil"/>
            </w:tcBorders>
          </w:tcPr>
          <w:p w:rsidR="00CD7BB4" w:rsidRPr="00AF2C1A" w:rsidRDefault="00CD7BB4" w:rsidP="00501C75">
            <w:pPr>
              <w:pStyle w:val="TableParagraph"/>
              <w:rPr>
                <w:sz w:val="18"/>
                <w:lang w:val="ru-RU"/>
              </w:rPr>
            </w:pPr>
          </w:p>
        </w:tc>
        <w:tc>
          <w:tcPr>
            <w:tcW w:w="2360" w:type="dxa"/>
            <w:tcBorders>
              <w:bottom w:val="nil"/>
            </w:tcBorders>
          </w:tcPr>
          <w:p w:rsidR="00CD7BB4" w:rsidRPr="00AF2C1A" w:rsidRDefault="00CD7BB4" w:rsidP="00501C75">
            <w:pPr>
              <w:pStyle w:val="TableParagraph"/>
              <w:rPr>
                <w:sz w:val="18"/>
                <w:lang w:val="ru-RU"/>
              </w:rPr>
            </w:pPr>
          </w:p>
        </w:tc>
        <w:tc>
          <w:tcPr>
            <w:tcW w:w="1411" w:type="dxa"/>
            <w:tcBorders>
              <w:bottom w:val="nil"/>
            </w:tcBorders>
          </w:tcPr>
          <w:p w:rsidR="00CD7BB4" w:rsidRPr="00AF2C1A" w:rsidRDefault="00CD7BB4" w:rsidP="00501C75">
            <w:pPr>
              <w:pStyle w:val="TableParagraph"/>
              <w:rPr>
                <w:sz w:val="18"/>
                <w:lang w:val="ru-RU"/>
              </w:rPr>
            </w:pPr>
          </w:p>
        </w:tc>
        <w:tc>
          <w:tcPr>
            <w:tcW w:w="5148" w:type="dxa"/>
            <w:gridSpan w:val="4"/>
          </w:tcPr>
          <w:p w:rsidR="00CD7BB4" w:rsidRPr="00AF2C1A" w:rsidRDefault="00CD7BB4" w:rsidP="00CD7BB4">
            <w:pPr>
              <w:pStyle w:val="TableParagraph"/>
              <w:spacing w:before="48"/>
              <w:ind w:left="109"/>
              <w:jc w:val="center"/>
              <w:rPr>
                <w:sz w:val="20"/>
              </w:rPr>
            </w:pPr>
            <w:r w:rsidRPr="00AF2C1A">
              <w:rPr>
                <w:sz w:val="20"/>
              </w:rPr>
              <w:t>Из</w:t>
            </w:r>
            <w:r w:rsidRPr="00AF2C1A">
              <w:rPr>
                <w:spacing w:val="-3"/>
                <w:sz w:val="20"/>
              </w:rPr>
              <w:t xml:space="preserve"> </w:t>
            </w:r>
            <w:r w:rsidRPr="00AF2C1A">
              <w:rPr>
                <w:sz w:val="20"/>
              </w:rPr>
              <w:t>общего</w:t>
            </w:r>
            <w:r w:rsidRPr="00AF2C1A">
              <w:rPr>
                <w:spacing w:val="-1"/>
                <w:sz w:val="20"/>
              </w:rPr>
              <w:t xml:space="preserve"> </w:t>
            </w:r>
            <w:r w:rsidRPr="00AF2C1A">
              <w:rPr>
                <w:sz w:val="20"/>
              </w:rPr>
              <w:t>количества</w:t>
            </w:r>
            <w:r w:rsidRPr="00AF2C1A">
              <w:rPr>
                <w:spacing w:val="-3"/>
                <w:sz w:val="20"/>
              </w:rPr>
              <w:t xml:space="preserve"> </w:t>
            </w:r>
            <w:r w:rsidRPr="00AF2C1A">
              <w:rPr>
                <w:sz w:val="20"/>
              </w:rPr>
              <w:t>домов:</w:t>
            </w:r>
          </w:p>
        </w:tc>
        <w:tc>
          <w:tcPr>
            <w:tcW w:w="1318" w:type="dxa"/>
            <w:tcBorders>
              <w:bottom w:val="nil"/>
            </w:tcBorders>
          </w:tcPr>
          <w:p w:rsidR="00CD7BB4" w:rsidRPr="00AF2C1A" w:rsidRDefault="00CD7BB4" w:rsidP="00501C75">
            <w:pPr>
              <w:pStyle w:val="TableParagraph"/>
              <w:rPr>
                <w:sz w:val="18"/>
              </w:rPr>
            </w:pPr>
          </w:p>
        </w:tc>
        <w:tc>
          <w:tcPr>
            <w:tcW w:w="1425" w:type="dxa"/>
            <w:tcBorders>
              <w:bottom w:val="nil"/>
            </w:tcBorders>
          </w:tcPr>
          <w:p w:rsidR="00CD7BB4" w:rsidRPr="00AF2C1A" w:rsidRDefault="00CD7BB4" w:rsidP="00501C75">
            <w:pPr>
              <w:pStyle w:val="TableParagraph"/>
              <w:rPr>
                <w:sz w:val="18"/>
              </w:rPr>
            </w:pPr>
          </w:p>
        </w:tc>
      </w:tr>
      <w:tr w:rsidR="00D62DC1" w:rsidRPr="00AF2C1A" w:rsidTr="00501C75">
        <w:trPr>
          <w:trHeight w:val="222"/>
        </w:trPr>
        <w:tc>
          <w:tcPr>
            <w:tcW w:w="2987" w:type="dxa"/>
            <w:tcBorders>
              <w:top w:val="nil"/>
              <w:bottom w:val="nil"/>
            </w:tcBorders>
          </w:tcPr>
          <w:p w:rsidR="00D62DC1" w:rsidRPr="00AF2C1A" w:rsidRDefault="00D62DC1" w:rsidP="00501C75">
            <w:pPr>
              <w:pStyle w:val="TableParagraph"/>
              <w:rPr>
                <w:sz w:val="14"/>
              </w:rPr>
            </w:pPr>
          </w:p>
        </w:tc>
        <w:tc>
          <w:tcPr>
            <w:tcW w:w="2360" w:type="dxa"/>
            <w:tcBorders>
              <w:top w:val="nil"/>
              <w:bottom w:val="nil"/>
            </w:tcBorders>
          </w:tcPr>
          <w:p w:rsidR="00D62DC1" w:rsidRPr="00AF2C1A" w:rsidRDefault="00D62DC1" w:rsidP="00501C75">
            <w:pPr>
              <w:pStyle w:val="TableParagraph"/>
              <w:rPr>
                <w:sz w:val="14"/>
              </w:rPr>
            </w:pPr>
          </w:p>
        </w:tc>
        <w:tc>
          <w:tcPr>
            <w:tcW w:w="1411" w:type="dxa"/>
            <w:tcBorders>
              <w:top w:val="nil"/>
              <w:bottom w:val="nil"/>
            </w:tcBorders>
          </w:tcPr>
          <w:p w:rsidR="00D62DC1" w:rsidRPr="00AF2C1A" w:rsidRDefault="00D62DC1" w:rsidP="00501C75">
            <w:pPr>
              <w:pStyle w:val="TableParagraph"/>
              <w:rPr>
                <w:sz w:val="14"/>
              </w:rPr>
            </w:pPr>
          </w:p>
        </w:tc>
        <w:tc>
          <w:tcPr>
            <w:tcW w:w="1207" w:type="dxa"/>
            <w:tcBorders>
              <w:bottom w:val="nil"/>
            </w:tcBorders>
          </w:tcPr>
          <w:p w:rsidR="00D62DC1" w:rsidRPr="00AF2C1A" w:rsidRDefault="00D62DC1" w:rsidP="00501C75">
            <w:pPr>
              <w:pStyle w:val="TableParagraph"/>
              <w:rPr>
                <w:sz w:val="14"/>
              </w:rPr>
            </w:pPr>
          </w:p>
        </w:tc>
        <w:tc>
          <w:tcPr>
            <w:tcW w:w="1330" w:type="dxa"/>
            <w:vMerge w:val="restart"/>
          </w:tcPr>
          <w:p w:rsidR="00D62DC1" w:rsidRPr="00AF2C1A" w:rsidRDefault="00D62DC1" w:rsidP="00D62DC1">
            <w:pPr>
              <w:jc w:val="center"/>
              <w:rPr>
                <w:sz w:val="20"/>
                <w:szCs w:val="20"/>
                <w:lang w:val="ru-RU"/>
              </w:rPr>
            </w:pPr>
            <w:r w:rsidRPr="00AF2C1A">
              <w:rPr>
                <w:sz w:val="20"/>
                <w:szCs w:val="20"/>
                <w:lang w:val="ru-RU"/>
              </w:rPr>
              <w:t>Отсутствует</w:t>
            </w:r>
          </w:p>
          <w:p w:rsidR="00D62DC1" w:rsidRPr="00AF2C1A" w:rsidRDefault="00D62DC1" w:rsidP="00D62DC1">
            <w:pPr>
              <w:jc w:val="center"/>
              <w:rPr>
                <w:sz w:val="20"/>
                <w:szCs w:val="20"/>
                <w:lang w:val="ru-RU"/>
              </w:rPr>
            </w:pPr>
            <w:r w:rsidRPr="00AF2C1A">
              <w:rPr>
                <w:sz w:val="20"/>
                <w:szCs w:val="20"/>
                <w:lang w:val="ru-RU"/>
              </w:rPr>
              <w:t>техническая возможность установки приборов</w:t>
            </w:r>
          </w:p>
          <w:p w:rsidR="00D62DC1" w:rsidRPr="00AF2C1A" w:rsidRDefault="00D62DC1" w:rsidP="00D62DC1">
            <w:pPr>
              <w:jc w:val="center"/>
              <w:rPr>
                <w:sz w:val="20"/>
                <w:szCs w:val="20"/>
                <w:lang w:val="ru-RU"/>
              </w:rPr>
            </w:pPr>
            <w:r w:rsidRPr="00AF2C1A">
              <w:rPr>
                <w:sz w:val="20"/>
                <w:szCs w:val="20"/>
                <w:lang w:val="ru-RU"/>
              </w:rPr>
              <w:t>учета</w:t>
            </w:r>
          </w:p>
          <w:p w:rsidR="00D62DC1" w:rsidRPr="00AF2C1A" w:rsidRDefault="00D62DC1" w:rsidP="00D62DC1">
            <w:pPr>
              <w:jc w:val="center"/>
              <w:rPr>
                <w:sz w:val="20"/>
                <w:szCs w:val="20"/>
              </w:rPr>
            </w:pPr>
            <w:r w:rsidRPr="00AF2C1A">
              <w:rPr>
                <w:sz w:val="20"/>
                <w:szCs w:val="20"/>
              </w:rPr>
              <w:t>(количество</w:t>
            </w:r>
          </w:p>
          <w:p w:rsidR="00D62DC1" w:rsidRPr="00AF2C1A" w:rsidRDefault="00D62DC1" w:rsidP="00D62DC1">
            <w:pPr>
              <w:jc w:val="center"/>
              <w:rPr>
                <w:sz w:val="20"/>
                <w:szCs w:val="20"/>
              </w:rPr>
            </w:pPr>
            <w:r w:rsidRPr="00AF2C1A">
              <w:rPr>
                <w:sz w:val="20"/>
                <w:szCs w:val="20"/>
              </w:rPr>
              <w:t>домов)</w:t>
            </w:r>
          </w:p>
        </w:tc>
        <w:tc>
          <w:tcPr>
            <w:tcW w:w="1279" w:type="dxa"/>
            <w:vMerge w:val="restart"/>
          </w:tcPr>
          <w:p w:rsidR="00D62DC1" w:rsidRPr="00AF2C1A" w:rsidRDefault="00D62DC1" w:rsidP="00CD7BB4">
            <w:pPr>
              <w:pStyle w:val="TableParagraph"/>
              <w:spacing w:before="108"/>
              <w:ind w:left="109" w:right="47"/>
              <w:jc w:val="center"/>
              <w:rPr>
                <w:sz w:val="20"/>
                <w:lang w:val="ru-RU"/>
              </w:rPr>
            </w:pPr>
            <w:r w:rsidRPr="00AF2C1A">
              <w:rPr>
                <w:spacing w:val="-1"/>
                <w:sz w:val="20"/>
                <w:lang w:val="ru-RU"/>
              </w:rPr>
              <w:t>Жилые</w:t>
            </w:r>
            <w:r w:rsidRPr="00AF2C1A">
              <w:rPr>
                <w:spacing w:val="-47"/>
                <w:sz w:val="20"/>
                <w:lang w:val="ru-RU"/>
              </w:rPr>
              <w:t xml:space="preserve"> </w:t>
            </w:r>
            <w:r w:rsidRPr="00AF2C1A">
              <w:rPr>
                <w:sz w:val="20"/>
                <w:lang w:val="ru-RU"/>
              </w:rPr>
              <w:t>дома,</w:t>
            </w:r>
          </w:p>
          <w:p w:rsidR="00D62DC1" w:rsidRPr="00AF2C1A" w:rsidRDefault="00D62DC1" w:rsidP="00CD7BB4">
            <w:pPr>
              <w:pStyle w:val="TableParagraph"/>
              <w:spacing w:before="1"/>
              <w:ind w:left="109" w:right="123"/>
              <w:jc w:val="center"/>
              <w:rPr>
                <w:sz w:val="20"/>
                <w:lang w:val="ru-RU"/>
              </w:rPr>
            </w:pPr>
            <w:r w:rsidRPr="00AF2C1A">
              <w:rPr>
                <w:spacing w:val="-1"/>
                <w:sz w:val="20"/>
                <w:lang w:val="ru-RU"/>
              </w:rPr>
              <w:t>признанные</w:t>
            </w:r>
            <w:r w:rsidRPr="00AF2C1A">
              <w:rPr>
                <w:spacing w:val="-47"/>
                <w:sz w:val="20"/>
                <w:lang w:val="ru-RU"/>
              </w:rPr>
              <w:t xml:space="preserve"> </w:t>
            </w:r>
            <w:r w:rsidRPr="00AF2C1A">
              <w:rPr>
                <w:sz w:val="20"/>
                <w:lang w:val="ru-RU"/>
              </w:rPr>
              <w:t>ветхими,</w:t>
            </w:r>
          </w:p>
          <w:p w:rsidR="00D62DC1" w:rsidRPr="00AF2C1A" w:rsidRDefault="00D62DC1" w:rsidP="00CD7BB4">
            <w:pPr>
              <w:pStyle w:val="TableParagraph"/>
              <w:spacing w:before="1"/>
              <w:ind w:left="109" w:right="98"/>
              <w:jc w:val="center"/>
              <w:rPr>
                <w:sz w:val="20"/>
                <w:lang w:val="ru-RU"/>
              </w:rPr>
            </w:pPr>
            <w:r w:rsidRPr="00AF2C1A">
              <w:rPr>
                <w:spacing w:val="-1"/>
                <w:sz w:val="20"/>
                <w:lang w:val="ru-RU"/>
              </w:rPr>
              <w:t>аварийными</w:t>
            </w:r>
            <w:r w:rsidRPr="00AF2C1A">
              <w:rPr>
                <w:spacing w:val="-48"/>
                <w:sz w:val="20"/>
                <w:lang w:val="ru-RU"/>
              </w:rPr>
              <w:t xml:space="preserve"> </w:t>
            </w:r>
            <w:r w:rsidRPr="00AF2C1A">
              <w:rPr>
                <w:sz w:val="20"/>
                <w:lang w:val="ru-RU"/>
              </w:rPr>
              <w:t>(количество</w:t>
            </w:r>
            <w:r w:rsidRPr="00AF2C1A">
              <w:rPr>
                <w:spacing w:val="-48"/>
                <w:sz w:val="20"/>
                <w:lang w:val="ru-RU"/>
              </w:rPr>
              <w:t xml:space="preserve"> </w:t>
            </w:r>
            <w:r w:rsidRPr="00AF2C1A">
              <w:rPr>
                <w:sz w:val="20"/>
                <w:lang w:val="ru-RU"/>
              </w:rPr>
              <w:t>домов)</w:t>
            </w:r>
          </w:p>
        </w:tc>
        <w:tc>
          <w:tcPr>
            <w:tcW w:w="1332" w:type="dxa"/>
            <w:tcBorders>
              <w:bottom w:val="nil"/>
            </w:tcBorders>
          </w:tcPr>
          <w:p w:rsidR="00D62DC1" w:rsidRPr="00AF2C1A" w:rsidRDefault="00D62DC1" w:rsidP="00CD7BB4">
            <w:pPr>
              <w:pStyle w:val="TableParagraph"/>
              <w:jc w:val="center"/>
              <w:rPr>
                <w:sz w:val="14"/>
                <w:lang w:val="ru-RU"/>
              </w:rPr>
            </w:pPr>
          </w:p>
        </w:tc>
        <w:tc>
          <w:tcPr>
            <w:tcW w:w="1318" w:type="dxa"/>
            <w:tcBorders>
              <w:top w:val="nil"/>
              <w:bottom w:val="nil"/>
            </w:tcBorders>
          </w:tcPr>
          <w:p w:rsidR="00D62DC1" w:rsidRPr="00AF2C1A" w:rsidRDefault="00D62DC1" w:rsidP="00501C75">
            <w:pPr>
              <w:pStyle w:val="TableParagraph"/>
              <w:rPr>
                <w:sz w:val="14"/>
                <w:lang w:val="ru-RU"/>
              </w:rPr>
            </w:pPr>
          </w:p>
        </w:tc>
        <w:tc>
          <w:tcPr>
            <w:tcW w:w="1425" w:type="dxa"/>
            <w:tcBorders>
              <w:top w:val="nil"/>
              <w:bottom w:val="nil"/>
            </w:tcBorders>
          </w:tcPr>
          <w:p w:rsidR="00D62DC1" w:rsidRPr="00AF2C1A" w:rsidRDefault="00D62DC1" w:rsidP="00501C75">
            <w:pPr>
              <w:pStyle w:val="TableParagraph"/>
              <w:rPr>
                <w:sz w:val="14"/>
                <w:lang w:val="ru-RU"/>
              </w:rPr>
            </w:pPr>
          </w:p>
        </w:tc>
      </w:tr>
      <w:tr w:rsidR="00D62DC1" w:rsidRPr="00AF2C1A" w:rsidTr="00501C75">
        <w:trPr>
          <w:trHeight w:val="1141"/>
        </w:trPr>
        <w:tc>
          <w:tcPr>
            <w:tcW w:w="2987" w:type="dxa"/>
            <w:tcBorders>
              <w:top w:val="nil"/>
              <w:bottom w:val="nil"/>
            </w:tcBorders>
          </w:tcPr>
          <w:p w:rsidR="00D62DC1" w:rsidRPr="00AF2C1A" w:rsidRDefault="00D62DC1" w:rsidP="00D62DC1">
            <w:pPr>
              <w:jc w:val="center"/>
              <w:rPr>
                <w:sz w:val="20"/>
                <w:szCs w:val="20"/>
                <w:lang w:val="ru-RU"/>
              </w:rPr>
            </w:pPr>
          </w:p>
          <w:p w:rsidR="00D62DC1" w:rsidRPr="00AF2C1A" w:rsidRDefault="00D62DC1" w:rsidP="00D62DC1">
            <w:pPr>
              <w:jc w:val="center"/>
              <w:rPr>
                <w:sz w:val="20"/>
                <w:szCs w:val="20"/>
              </w:rPr>
            </w:pPr>
            <w:r w:rsidRPr="00AF2C1A">
              <w:rPr>
                <w:sz w:val="20"/>
                <w:szCs w:val="20"/>
              </w:rPr>
              <w:t>Наименование городского поселения</w:t>
            </w:r>
          </w:p>
        </w:tc>
        <w:tc>
          <w:tcPr>
            <w:tcW w:w="2360" w:type="dxa"/>
            <w:tcBorders>
              <w:top w:val="nil"/>
              <w:bottom w:val="nil"/>
            </w:tcBorders>
          </w:tcPr>
          <w:p w:rsidR="00D62DC1" w:rsidRPr="00AF2C1A" w:rsidRDefault="00D62DC1" w:rsidP="00D62DC1">
            <w:pPr>
              <w:jc w:val="center"/>
              <w:rPr>
                <w:sz w:val="20"/>
                <w:szCs w:val="20"/>
              </w:rPr>
            </w:pPr>
          </w:p>
          <w:p w:rsidR="00D62DC1" w:rsidRPr="00AF2C1A" w:rsidRDefault="00D62DC1" w:rsidP="00D62DC1">
            <w:pPr>
              <w:jc w:val="center"/>
              <w:rPr>
                <w:sz w:val="20"/>
                <w:szCs w:val="20"/>
              </w:rPr>
            </w:pPr>
            <w:r w:rsidRPr="00AF2C1A">
              <w:rPr>
                <w:sz w:val="20"/>
                <w:szCs w:val="20"/>
              </w:rPr>
              <w:t>Вид потребляемого ресурса</w:t>
            </w:r>
          </w:p>
        </w:tc>
        <w:tc>
          <w:tcPr>
            <w:tcW w:w="1411" w:type="dxa"/>
            <w:tcBorders>
              <w:top w:val="nil"/>
              <w:bottom w:val="nil"/>
            </w:tcBorders>
          </w:tcPr>
          <w:p w:rsidR="00D62DC1" w:rsidRPr="00AF2C1A" w:rsidRDefault="00D62DC1" w:rsidP="00D62DC1">
            <w:pPr>
              <w:jc w:val="center"/>
              <w:rPr>
                <w:sz w:val="20"/>
                <w:szCs w:val="20"/>
              </w:rPr>
            </w:pPr>
            <w:r w:rsidRPr="00AF2C1A">
              <w:rPr>
                <w:sz w:val="20"/>
                <w:szCs w:val="20"/>
              </w:rPr>
              <w:t>Общее количество домов, шт.</w:t>
            </w:r>
          </w:p>
        </w:tc>
        <w:tc>
          <w:tcPr>
            <w:tcW w:w="1207" w:type="dxa"/>
            <w:tcBorders>
              <w:top w:val="nil"/>
              <w:bottom w:val="nil"/>
            </w:tcBorders>
          </w:tcPr>
          <w:p w:rsidR="00D62DC1" w:rsidRPr="00AF2C1A" w:rsidRDefault="00D62DC1" w:rsidP="00D62DC1">
            <w:pPr>
              <w:jc w:val="center"/>
              <w:rPr>
                <w:sz w:val="20"/>
                <w:szCs w:val="20"/>
              </w:rPr>
            </w:pPr>
          </w:p>
          <w:p w:rsidR="00D62DC1" w:rsidRPr="00AF2C1A" w:rsidRDefault="00D62DC1" w:rsidP="00D62DC1">
            <w:pPr>
              <w:jc w:val="center"/>
              <w:rPr>
                <w:sz w:val="20"/>
                <w:szCs w:val="20"/>
              </w:rPr>
            </w:pPr>
            <w:r w:rsidRPr="00AF2C1A">
              <w:rPr>
                <w:sz w:val="20"/>
                <w:szCs w:val="20"/>
              </w:rPr>
              <w:t>Подлежит оснащению</w:t>
            </w:r>
          </w:p>
        </w:tc>
        <w:tc>
          <w:tcPr>
            <w:tcW w:w="1330" w:type="dxa"/>
            <w:vMerge/>
          </w:tcPr>
          <w:p w:rsidR="00D62DC1" w:rsidRPr="00AF2C1A" w:rsidRDefault="00D62DC1" w:rsidP="00CD7BB4">
            <w:pPr>
              <w:pStyle w:val="TableParagraph"/>
              <w:spacing w:line="208" w:lineRule="exact"/>
              <w:jc w:val="center"/>
              <w:rPr>
                <w:sz w:val="20"/>
                <w:lang w:val="ru-RU"/>
              </w:rPr>
            </w:pPr>
          </w:p>
        </w:tc>
        <w:tc>
          <w:tcPr>
            <w:tcW w:w="1279" w:type="dxa"/>
            <w:vMerge/>
            <w:tcBorders>
              <w:top w:val="nil"/>
            </w:tcBorders>
          </w:tcPr>
          <w:p w:rsidR="00D62DC1" w:rsidRPr="00AF2C1A" w:rsidRDefault="00D62DC1" w:rsidP="00CD7BB4">
            <w:pPr>
              <w:jc w:val="center"/>
              <w:rPr>
                <w:sz w:val="2"/>
                <w:szCs w:val="2"/>
                <w:lang w:val="ru-RU"/>
              </w:rPr>
            </w:pPr>
          </w:p>
        </w:tc>
        <w:tc>
          <w:tcPr>
            <w:tcW w:w="1332" w:type="dxa"/>
            <w:tcBorders>
              <w:top w:val="nil"/>
              <w:bottom w:val="nil"/>
            </w:tcBorders>
          </w:tcPr>
          <w:p w:rsidR="00D62DC1" w:rsidRPr="00AF2C1A" w:rsidRDefault="00D62DC1" w:rsidP="00CD7BB4">
            <w:pPr>
              <w:pStyle w:val="TableParagraph"/>
              <w:spacing w:before="2"/>
              <w:jc w:val="center"/>
              <w:rPr>
                <w:sz w:val="29"/>
                <w:lang w:val="ru-RU"/>
              </w:rPr>
            </w:pPr>
          </w:p>
          <w:p w:rsidR="00D62DC1" w:rsidRPr="00AF2C1A" w:rsidRDefault="00D62DC1" w:rsidP="00CD7BB4">
            <w:pPr>
              <w:pStyle w:val="TableParagraph"/>
              <w:spacing w:before="1"/>
              <w:ind w:right="99"/>
              <w:jc w:val="center"/>
              <w:rPr>
                <w:sz w:val="20"/>
              </w:rPr>
            </w:pPr>
            <w:r w:rsidRPr="00AF2C1A">
              <w:rPr>
                <w:spacing w:val="-1"/>
                <w:sz w:val="20"/>
              </w:rPr>
              <w:t>Отсутствуют</w:t>
            </w:r>
            <w:r w:rsidRPr="00AF2C1A">
              <w:rPr>
                <w:spacing w:val="-48"/>
                <w:sz w:val="20"/>
              </w:rPr>
              <w:t xml:space="preserve"> </w:t>
            </w:r>
            <w:r w:rsidRPr="00AF2C1A">
              <w:rPr>
                <w:sz w:val="20"/>
              </w:rPr>
              <w:t>инженерные</w:t>
            </w:r>
            <w:r w:rsidRPr="00AF2C1A">
              <w:rPr>
                <w:spacing w:val="-48"/>
                <w:sz w:val="20"/>
              </w:rPr>
              <w:t xml:space="preserve"> </w:t>
            </w:r>
            <w:r w:rsidRPr="00AF2C1A">
              <w:rPr>
                <w:sz w:val="20"/>
              </w:rPr>
              <w:t>сети</w:t>
            </w:r>
          </w:p>
        </w:tc>
        <w:tc>
          <w:tcPr>
            <w:tcW w:w="1318" w:type="dxa"/>
            <w:tcBorders>
              <w:top w:val="nil"/>
              <w:bottom w:val="nil"/>
            </w:tcBorders>
          </w:tcPr>
          <w:p w:rsidR="00D62DC1" w:rsidRPr="00AF2C1A" w:rsidRDefault="00D62DC1" w:rsidP="00CD7BB4">
            <w:pPr>
              <w:pStyle w:val="TableParagraph"/>
              <w:spacing w:before="46"/>
              <w:ind w:right="89"/>
              <w:jc w:val="center"/>
              <w:rPr>
                <w:sz w:val="20"/>
              </w:rPr>
            </w:pPr>
            <w:r w:rsidRPr="00AF2C1A">
              <w:rPr>
                <w:spacing w:val="-1"/>
                <w:sz w:val="20"/>
              </w:rPr>
              <w:t>Фактическое</w:t>
            </w:r>
            <w:r w:rsidRPr="00AF2C1A">
              <w:rPr>
                <w:spacing w:val="-47"/>
                <w:sz w:val="20"/>
              </w:rPr>
              <w:t xml:space="preserve"> </w:t>
            </w:r>
            <w:r w:rsidRPr="00AF2C1A">
              <w:rPr>
                <w:sz w:val="20"/>
              </w:rPr>
              <w:t>оснащение</w:t>
            </w:r>
            <w:r w:rsidRPr="00AF2C1A">
              <w:rPr>
                <w:spacing w:val="1"/>
                <w:sz w:val="20"/>
              </w:rPr>
              <w:t xml:space="preserve"> </w:t>
            </w:r>
            <w:r w:rsidRPr="00AF2C1A">
              <w:rPr>
                <w:sz w:val="20"/>
              </w:rPr>
              <w:t>(количество</w:t>
            </w:r>
            <w:r w:rsidRPr="00AF2C1A">
              <w:rPr>
                <w:spacing w:val="1"/>
                <w:sz w:val="20"/>
              </w:rPr>
              <w:t xml:space="preserve"> </w:t>
            </w:r>
            <w:r w:rsidRPr="00AF2C1A">
              <w:rPr>
                <w:sz w:val="20"/>
              </w:rPr>
              <w:t>домов)</w:t>
            </w:r>
          </w:p>
        </w:tc>
        <w:tc>
          <w:tcPr>
            <w:tcW w:w="1425" w:type="dxa"/>
            <w:tcBorders>
              <w:top w:val="nil"/>
              <w:bottom w:val="nil"/>
            </w:tcBorders>
          </w:tcPr>
          <w:p w:rsidR="00D62DC1" w:rsidRPr="00AF2C1A" w:rsidRDefault="00D62DC1" w:rsidP="00CD7BB4">
            <w:pPr>
              <w:pStyle w:val="TableParagraph"/>
              <w:spacing w:before="46"/>
              <w:jc w:val="center"/>
              <w:rPr>
                <w:sz w:val="20"/>
                <w:lang w:val="ru-RU"/>
              </w:rPr>
            </w:pPr>
            <w:r w:rsidRPr="00AF2C1A">
              <w:rPr>
                <w:sz w:val="20"/>
                <w:lang w:val="ru-RU"/>
              </w:rPr>
              <w:t>Введено</w:t>
            </w:r>
            <w:r w:rsidRPr="00AF2C1A">
              <w:rPr>
                <w:spacing w:val="-6"/>
                <w:sz w:val="20"/>
                <w:lang w:val="ru-RU"/>
              </w:rPr>
              <w:t xml:space="preserve"> </w:t>
            </w:r>
            <w:r w:rsidRPr="00AF2C1A">
              <w:rPr>
                <w:sz w:val="20"/>
                <w:lang w:val="ru-RU"/>
              </w:rPr>
              <w:t>в</w:t>
            </w:r>
          </w:p>
          <w:p w:rsidR="00D62DC1" w:rsidRPr="00AF2C1A" w:rsidRDefault="00D62DC1" w:rsidP="00CD7BB4">
            <w:pPr>
              <w:pStyle w:val="TableParagraph"/>
              <w:ind w:right="90"/>
              <w:jc w:val="center"/>
              <w:rPr>
                <w:sz w:val="20"/>
                <w:lang w:val="ru-RU"/>
              </w:rPr>
            </w:pPr>
            <w:r w:rsidRPr="00AF2C1A">
              <w:rPr>
                <w:spacing w:val="-1"/>
                <w:sz w:val="20"/>
                <w:lang w:val="ru-RU"/>
              </w:rPr>
              <w:t>эксплуатацию</w:t>
            </w:r>
            <w:r w:rsidRPr="00AF2C1A">
              <w:rPr>
                <w:spacing w:val="-47"/>
                <w:sz w:val="20"/>
                <w:lang w:val="ru-RU"/>
              </w:rPr>
              <w:t xml:space="preserve"> </w:t>
            </w:r>
            <w:r w:rsidRPr="00AF2C1A">
              <w:rPr>
                <w:sz w:val="20"/>
                <w:lang w:val="ru-RU"/>
              </w:rPr>
              <w:t>(количество</w:t>
            </w:r>
            <w:r w:rsidRPr="00AF2C1A">
              <w:rPr>
                <w:spacing w:val="1"/>
                <w:sz w:val="20"/>
                <w:lang w:val="ru-RU"/>
              </w:rPr>
              <w:t xml:space="preserve"> </w:t>
            </w:r>
            <w:r w:rsidRPr="00AF2C1A">
              <w:rPr>
                <w:sz w:val="20"/>
                <w:lang w:val="ru-RU"/>
              </w:rPr>
              <w:t>приборов)</w:t>
            </w:r>
          </w:p>
        </w:tc>
      </w:tr>
      <w:tr w:rsidR="00D62DC1" w:rsidRPr="00AF2C1A" w:rsidTr="00501C75">
        <w:trPr>
          <w:trHeight w:val="219"/>
        </w:trPr>
        <w:tc>
          <w:tcPr>
            <w:tcW w:w="2987" w:type="dxa"/>
            <w:tcBorders>
              <w:top w:val="nil"/>
              <w:bottom w:val="nil"/>
            </w:tcBorders>
          </w:tcPr>
          <w:p w:rsidR="00D62DC1" w:rsidRPr="00AF2C1A" w:rsidRDefault="00D62DC1" w:rsidP="00D62DC1">
            <w:pPr>
              <w:jc w:val="center"/>
              <w:rPr>
                <w:sz w:val="20"/>
                <w:szCs w:val="20"/>
                <w:lang w:val="ru-RU"/>
              </w:rPr>
            </w:pPr>
          </w:p>
        </w:tc>
        <w:tc>
          <w:tcPr>
            <w:tcW w:w="2360" w:type="dxa"/>
            <w:tcBorders>
              <w:top w:val="nil"/>
              <w:bottom w:val="nil"/>
            </w:tcBorders>
          </w:tcPr>
          <w:p w:rsidR="00D62DC1" w:rsidRPr="00AF2C1A" w:rsidRDefault="00D62DC1" w:rsidP="00D62DC1">
            <w:pPr>
              <w:jc w:val="center"/>
              <w:rPr>
                <w:sz w:val="20"/>
                <w:szCs w:val="20"/>
                <w:lang w:val="ru-RU"/>
              </w:rPr>
            </w:pPr>
          </w:p>
        </w:tc>
        <w:tc>
          <w:tcPr>
            <w:tcW w:w="1411" w:type="dxa"/>
            <w:tcBorders>
              <w:top w:val="nil"/>
              <w:bottom w:val="nil"/>
            </w:tcBorders>
          </w:tcPr>
          <w:p w:rsidR="00D62DC1" w:rsidRPr="00AF2C1A" w:rsidRDefault="00D62DC1" w:rsidP="00D62DC1">
            <w:pPr>
              <w:jc w:val="center"/>
              <w:rPr>
                <w:sz w:val="20"/>
                <w:szCs w:val="20"/>
                <w:lang w:val="ru-RU"/>
              </w:rPr>
            </w:pPr>
          </w:p>
        </w:tc>
        <w:tc>
          <w:tcPr>
            <w:tcW w:w="1207" w:type="dxa"/>
            <w:tcBorders>
              <w:top w:val="nil"/>
              <w:bottom w:val="nil"/>
            </w:tcBorders>
          </w:tcPr>
          <w:p w:rsidR="00D62DC1" w:rsidRPr="00AF2C1A" w:rsidRDefault="00D62DC1" w:rsidP="00D62DC1">
            <w:pPr>
              <w:jc w:val="center"/>
              <w:rPr>
                <w:sz w:val="20"/>
                <w:szCs w:val="20"/>
                <w:lang w:val="ru-RU"/>
              </w:rPr>
            </w:pPr>
          </w:p>
        </w:tc>
        <w:tc>
          <w:tcPr>
            <w:tcW w:w="1330" w:type="dxa"/>
            <w:vMerge/>
          </w:tcPr>
          <w:p w:rsidR="00D62DC1" w:rsidRPr="00AF2C1A" w:rsidRDefault="00D62DC1" w:rsidP="00CD7BB4">
            <w:pPr>
              <w:pStyle w:val="TableParagraph"/>
              <w:spacing w:line="208" w:lineRule="exact"/>
              <w:jc w:val="center"/>
              <w:rPr>
                <w:sz w:val="20"/>
                <w:lang w:val="ru-RU"/>
              </w:rPr>
            </w:pPr>
          </w:p>
        </w:tc>
        <w:tc>
          <w:tcPr>
            <w:tcW w:w="1279" w:type="dxa"/>
            <w:vMerge/>
            <w:tcBorders>
              <w:top w:val="nil"/>
            </w:tcBorders>
          </w:tcPr>
          <w:p w:rsidR="00D62DC1" w:rsidRPr="00AF2C1A" w:rsidRDefault="00D62DC1" w:rsidP="00CD7BB4">
            <w:pPr>
              <w:jc w:val="center"/>
              <w:rPr>
                <w:sz w:val="2"/>
                <w:szCs w:val="2"/>
                <w:lang w:val="ru-RU"/>
              </w:rPr>
            </w:pPr>
          </w:p>
        </w:tc>
        <w:tc>
          <w:tcPr>
            <w:tcW w:w="1332" w:type="dxa"/>
            <w:tcBorders>
              <w:top w:val="nil"/>
              <w:bottom w:val="nil"/>
            </w:tcBorders>
          </w:tcPr>
          <w:p w:rsidR="00D62DC1" w:rsidRPr="00AF2C1A" w:rsidRDefault="00D62DC1" w:rsidP="00CD7BB4">
            <w:pPr>
              <w:pStyle w:val="TableParagraph"/>
              <w:jc w:val="center"/>
              <w:rPr>
                <w:sz w:val="14"/>
                <w:lang w:val="ru-RU"/>
              </w:rPr>
            </w:pPr>
          </w:p>
        </w:tc>
        <w:tc>
          <w:tcPr>
            <w:tcW w:w="1318" w:type="dxa"/>
            <w:tcBorders>
              <w:top w:val="nil"/>
              <w:bottom w:val="nil"/>
            </w:tcBorders>
          </w:tcPr>
          <w:p w:rsidR="00D62DC1" w:rsidRPr="00AF2C1A" w:rsidRDefault="00D62DC1" w:rsidP="00CD7BB4">
            <w:pPr>
              <w:pStyle w:val="TableParagraph"/>
              <w:jc w:val="center"/>
              <w:rPr>
                <w:sz w:val="14"/>
                <w:lang w:val="ru-RU"/>
              </w:rPr>
            </w:pPr>
          </w:p>
        </w:tc>
        <w:tc>
          <w:tcPr>
            <w:tcW w:w="1425" w:type="dxa"/>
            <w:tcBorders>
              <w:top w:val="nil"/>
              <w:bottom w:val="nil"/>
            </w:tcBorders>
          </w:tcPr>
          <w:p w:rsidR="00D62DC1" w:rsidRPr="00AF2C1A" w:rsidRDefault="00D62DC1" w:rsidP="00CD7BB4">
            <w:pPr>
              <w:pStyle w:val="TableParagraph"/>
              <w:jc w:val="center"/>
              <w:rPr>
                <w:sz w:val="14"/>
                <w:lang w:val="ru-RU"/>
              </w:rPr>
            </w:pPr>
          </w:p>
        </w:tc>
      </w:tr>
      <w:tr w:rsidR="00D62DC1" w:rsidRPr="00AF2C1A" w:rsidTr="002D4012">
        <w:trPr>
          <w:trHeight w:val="227"/>
        </w:trPr>
        <w:tc>
          <w:tcPr>
            <w:tcW w:w="2987" w:type="dxa"/>
            <w:tcBorders>
              <w:top w:val="nil"/>
            </w:tcBorders>
          </w:tcPr>
          <w:p w:rsidR="00D62DC1" w:rsidRPr="00AF2C1A" w:rsidRDefault="00D62DC1" w:rsidP="00CD7BB4">
            <w:pPr>
              <w:pStyle w:val="TableParagraph"/>
              <w:jc w:val="center"/>
              <w:rPr>
                <w:sz w:val="16"/>
                <w:lang w:val="ru-RU"/>
              </w:rPr>
            </w:pPr>
          </w:p>
        </w:tc>
        <w:tc>
          <w:tcPr>
            <w:tcW w:w="2360" w:type="dxa"/>
            <w:tcBorders>
              <w:top w:val="nil"/>
            </w:tcBorders>
          </w:tcPr>
          <w:p w:rsidR="00D62DC1" w:rsidRPr="00AF2C1A" w:rsidRDefault="00D62DC1" w:rsidP="00CD7BB4">
            <w:pPr>
              <w:pStyle w:val="TableParagraph"/>
              <w:jc w:val="center"/>
              <w:rPr>
                <w:sz w:val="16"/>
                <w:lang w:val="ru-RU"/>
              </w:rPr>
            </w:pPr>
          </w:p>
        </w:tc>
        <w:tc>
          <w:tcPr>
            <w:tcW w:w="1411" w:type="dxa"/>
            <w:tcBorders>
              <w:top w:val="nil"/>
            </w:tcBorders>
          </w:tcPr>
          <w:p w:rsidR="00D62DC1" w:rsidRPr="00AF2C1A" w:rsidRDefault="00D62DC1" w:rsidP="00CD7BB4">
            <w:pPr>
              <w:pStyle w:val="TableParagraph"/>
              <w:jc w:val="center"/>
              <w:rPr>
                <w:sz w:val="16"/>
                <w:lang w:val="ru-RU"/>
              </w:rPr>
            </w:pPr>
          </w:p>
        </w:tc>
        <w:tc>
          <w:tcPr>
            <w:tcW w:w="1207" w:type="dxa"/>
            <w:tcBorders>
              <w:top w:val="nil"/>
            </w:tcBorders>
          </w:tcPr>
          <w:p w:rsidR="00D62DC1" w:rsidRPr="00AF2C1A" w:rsidRDefault="00D62DC1" w:rsidP="00CD7BB4">
            <w:pPr>
              <w:pStyle w:val="TableParagraph"/>
              <w:jc w:val="center"/>
              <w:rPr>
                <w:sz w:val="16"/>
                <w:lang w:val="ru-RU"/>
              </w:rPr>
            </w:pPr>
          </w:p>
        </w:tc>
        <w:tc>
          <w:tcPr>
            <w:tcW w:w="1330" w:type="dxa"/>
            <w:vMerge/>
          </w:tcPr>
          <w:p w:rsidR="00D62DC1" w:rsidRPr="00AF2C1A" w:rsidRDefault="00D62DC1" w:rsidP="00CD7BB4">
            <w:pPr>
              <w:pStyle w:val="TableParagraph"/>
              <w:spacing w:line="208" w:lineRule="exact"/>
              <w:jc w:val="center"/>
              <w:rPr>
                <w:sz w:val="20"/>
                <w:lang w:val="ru-RU"/>
              </w:rPr>
            </w:pPr>
          </w:p>
        </w:tc>
        <w:tc>
          <w:tcPr>
            <w:tcW w:w="1279" w:type="dxa"/>
            <w:vMerge/>
            <w:tcBorders>
              <w:top w:val="nil"/>
              <w:bottom w:val="single" w:sz="4" w:space="0" w:color="auto"/>
            </w:tcBorders>
          </w:tcPr>
          <w:p w:rsidR="00D62DC1" w:rsidRPr="00AF2C1A" w:rsidRDefault="00D62DC1" w:rsidP="00CD7BB4">
            <w:pPr>
              <w:jc w:val="center"/>
              <w:rPr>
                <w:sz w:val="2"/>
                <w:szCs w:val="2"/>
                <w:lang w:val="ru-RU"/>
              </w:rPr>
            </w:pPr>
          </w:p>
        </w:tc>
        <w:tc>
          <w:tcPr>
            <w:tcW w:w="1332" w:type="dxa"/>
            <w:tcBorders>
              <w:top w:val="nil"/>
            </w:tcBorders>
          </w:tcPr>
          <w:p w:rsidR="00D62DC1" w:rsidRPr="00AF2C1A" w:rsidRDefault="00D62DC1" w:rsidP="00CD7BB4">
            <w:pPr>
              <w:pStyle w:val="TableParagraph"/>
              <w:jc w:val="center"/>
              <w:rPr>
                <w:sz w:val="16"/>
                <w:lang w:val="ru-RU"/>
              </w:rPr>
            </w:pPr>
          </w:p>
        </w:tc>
        <w:tc>
          <w:tcPr>
            <w:tcW w:w="1318" w:type="dxa"/>
            <w:tcBorders>
              <w:top w:val="nil"/>
            </w:tcBorders>
          </w:tcPr>
          <w:p w:rsidR="00D62DC1" w:rsidRPr="00AF2C1A" w:rsidRDefault="00D62DC1" w:rsidP="00CD7BB4">
            <w:pPr>
              <w:pStyle w:val="TableParagraph"/>
              <w:jc w:val="center"/>
              <w:rPr>
                <w:sz w:val="16"/>
                <w:lang w:val="ru-RU"/>
              </w:rPr>
            </w:pPr>
          </w:p>
        </w:tc>
        <w:tc>
          <w:tcPr>
            <w:tcW w:w="1425" w:type="dxa"/>
            <w:tcBorders>
              <w:top w:val="nil"/>
            </w:tcBorders>
          </w:tcPr>
          <w:p w:rsidR="00D62DC1" w:rsidRPr="00AF2C1A" w:rsidRDefault="00D62DC1" w:rsidP="00CD7BB4">
            <w:pPr>
              <w:pStyle w:val="TableParagraph"/>
              <w:jc w:val="center"/>
              <w:rPr>
                <w:sz w:val="16"/>
                <w:lang w:val="ru-RU"/>
              </w:rPr>
            </w:pPr>
          </w:p>
        </w:tc>
      </w:tr>
      <w:tr w:rsidR="00CD7BB4" w:rsidRPr="00AF2C1A" w:rsidTr="002D4012">
        <w:trPr>
          <w:trHeight w:val="921"/>
        </w:trPr>
        <w:tc>
          <w:tcPr>
            <w:tcW w:w="2987" w:type="dxa"/>
          </w:tcPr>
          <w:p w:rsidR="00CD7BB4" w:rsidRPr="00AF2C1A" w:rsidRDefault="00CD7BB4" w:rsidP="00CD7BB4">
            <w:pPr>
              <w:pStyle w:val="TableParagraph"/>
              <w:rPr>
                <w:sz w:val="20"/>
                <w:lang w:val="ru-RU"/>
              </w:rPr>
            </w:pPr>
            <w:r w:rsidRPr="00AF2C1A">
              <w:rPr>
                <w:spacing w:val="-1"/>
                <w:sz w:val="20"/>
                <w:lang w:val="ru-RU"/>
              </w:rPr>
              <w:t xml:space="preserve">Мглинское </w:t>
            </w:r>
            <w:r w:rsidRPr="00AF2C1A">
              <w:rPr>
                <w:spacing w:val="-47"/>
                <w:sz w:val="20"/>
                <w:lang w:val="ru-RU"/>
              </w:rPr>
              <w:t xml:space="preserve"> </w:t>
            </w:r>
            <w:r w:rsidRPr="00AF2C1A">
              <w:rPr>
                <w:sz w:val="20"/>
                <w:lang w:val="ru-RU"/>
              </w:rPr>
              <w:t>поселение муниципального</w:t>
            </w:r>
            <w:r w:rsidRPr="00AF2C1A">
              <w:rPr>
                <w:spacing w:val="1"/>
                <w:sz w:val="20"/>
                <w:lang w:val="ru-RU"/>
              </w:rPr>
              <w:t xml:space="preserve"> </w:t>
            </w:r>
            <w:r w:rsidRPr="00AF2C1A">
              <w:rPr>
                <w:spacing w:val="-1"/>
                <w:sz w:val="20"/>
                <w:lang w:val="ru-RU"/>
              </w:rPr>
              <w:t>Брянской</w:t>
            </w:r>
            <w:r w:rsidRPr="00AF2C1A">
              <w:rPr>
                <w:spacing w:val="-8"/>
                <w:sz w:val="20"/>
                <w:lang w:val="ru-RU"/>
              </w:rPr>
              <w:t xml:space="preserve"> </w:t>
            </w:r>
            <w:r w:rsidRPr="00AF2C1A">
              <w:rPr>
                <w:sz w:val="20"/>
                <w:lang w:val="ru-RU"/>
              </w:rPr>
              <w:t xml:space="preserve">области городское </w:t>
            </w:r>
            <w:r w:rsidRPr="00AF2C1A">
              <w:rPr>
                <w:spacing w:val="-47"/>
                <w:sz w:val="20"/>
                <w:lang w:val="ru-RU"/>
              </w:rPr>
              <w:t xml:space="preserve"> </w:t>
            </w:r>
            <w:r w:rsidRPr="00AF2C1A">
              <w:rPr>
                <w:sz w:val="20"/>
                <w:lang w:val="ru-RU"/>
              </w:rPr>
              <w:t>Мглинского района</w:t>
            </w:r>
          </w:p>
        </w:tc>
        <w:tc>
          <w:tcPr>
            <w:tcW w:w="2360" w:type="dxa"/>
          </w:tcPr>
          <w:p w:rsidR="00CD7BB4" w:rsidRPr="00AF2C1A" w:rsidRDefault="00CD7BB4" w:rsidP="00CD7BB4">
            <w:pPr>
              <w:pStyle w:val="TableParagraph"/>
              <w:spacing w:before="5"/>
              <w:jc w:val="center"/>
              <w:rPr>
                <w:sz w:val="29"/>
                <w:lang w:val="ru-RU"/>
              </w:rPr>
            </w:pPr>
          </w:p>
          <w:p w:rsidR="00CD7BB4" w:rsidRPr="00AF2C1A" w:rsidRDefault="00CD7BB4" w:rsidP="00CD7BB4">
            <w:pPr>
              <w:pStyle w:val="TableParagraph"/>
              <w:jc w:val="center"/>
              <w:rPr>
                <w:sz w:val="20"/>
              </w:rPr>
            </w:pPr>
            <w:r w:rsidRPr="00AF2C1A">
              <w:rPr>
                <w:sz w:val="20"/>
              </w:rPr>
              <w:t>холодная</w:t>
            </w:r>
            <w:r w:rsidRPr="00AF2C1A">
              <w:rPr>
                <w:spacing w:val="-4"/>
                <w:sz w:val="20"/>
              </w:rPr>
              <w:t xml:space="preserve"> </w:t>
            </w:r>
            <w:r w:rsidRPr="00AF2C1A">
              <w:rPr>
                <w:sz w:val="20"/>
              </w:rPr>
              <w:t>вода</w:t>
            </w:r>
          </w:p>
        </w:tc>
        <w:tc>
          <w:tcPr>
            <w:tcW w:w="1411" w:type="dxa"/>
          </w:tcPr>
          <w:p w:rsidR="00CD7BB4" w:rsidRPr="00AF2C1A" w:rsidRDefault="00CD7BB4" w:rsidP="00CD7BB4">
            <w:pPr>
              <w:pStyle w:val="TableParagraph"/>
              <w:spacing w:before="5"/>
              <w:jc w:val="center"/>
              <w:rPr>
                <w:sz w:val="29"/>
              </w:rPr>
            </w:pPr>
          </w:p>
          <w:p w:rsidR="00CD7BB4" w:rsidRPr="00AF2C1A" w:rsidRDefault="00CD7BB4" w:rsidP="00CD7BB4">
            <w:pPr>
              <w:pStyle w:val="TableParagraph"/>
              <w:jc w:val="center"/>
              <w:rPr>
                <w:sz w:val="20"/>
              </w:rPr>
            </w:pPr>
            <w:r w:rsidRPr="00AF2C1A">
              <w:rPr>
                <w:sz w:val="20"/>
              </w:rPr>
              <w:t>2326</w:t>
            </w:r>
          </w:p>
        </w:tc>
        <w:tc>
          <w:tcPr>
            <w:tcW w:w="1207" w:type="dxa"/>
          </w:tcPr>
          <w:p w:rsidR="00CD7BB4" w:rsidRPr="00AF2C1A" w:rsidRDefault="00CD7BB4" w:rsidP="00CD7BB4">
            <w:pPr>
              <w:pStyle w:val="TableParagraph"/>
              <w:spacing w:before="5"/>
              <w:jc w:val="center"/>
              <w:rPr>
                <w:sz w:val="29"/>
              </w:rPr>
            </w:pPr>
          </w:p>
          <w:p w:rsidR="00CD7BB4" w:rsidRPr="00AF2C1A" w:rsidRDefault="00CD7BB4" w:rsidP="00CD7BB4">
            <w:pPr>
              <w:pStyle w:val="TableParagraph"/>
              <w:jc w:val="center"/>
              <w:rPr>
                <w:sz w:val="20"/>
              </w:rPr>
            </w:pPr>
            <w:r w:rsidRPr="00AF2C1A">
              <w:rPr>
                <w:sz w:val="20"/>
              </w:rPr>
              <w:t>2132</w:t>
            </w:r>
          </w:p>
        </w:tc>
        <w:tc>
          <w:tcPr>
            <w:tcW w:w="1330" w:type="dxa"/>
            <w:tcBorders>
              <w:right w:val="single" w:sz="4" w:space="0" w:color="auto"/>
            </w:tcBorders>
          </w:tcPr>
          <w:p w:rsidR="00CD7BB4" w:rsidRPr="00AF2C1A" w:rsidRDefault="00CD7BB4" w:rsidP="00CD7BB4">
            <w:pPr>
              <w:pStyle w:val="TableParagraph"/>
              <w:jc w:val="center"/>
              <w:rPr>
                <w:sz w:val="18"/>
              </w:rPr>
            </w:pPr>
          </w:p>
        </w:tc>
        <w:tc>
          <w:tcPr>
            <w:tcW w:w="1279" w:type="dxa"/>
            <w:tcBorders>
              <w:top w:val="single" w:sz="4" w:space="0" w:color="auto"/>
              <w:left w:val="single" w:sz="4" w:space="0" w:color="auto"/>
              <w:bottom w:val="single" w:sz="4" w:space="0" w:color="auto"/>
              <w:right w:val="single" w:sz="4" w:space="0" w:color="auto"/>
            </w:tcBorders>
          </w:tcPr>
          <w:p w:rsidR="00CD7BB4" w:rsidRPr="00AF2C1A" w:rsidRDefault="00CD7BB4" w:rsidP="00CD7BB4">
            <w:pPr>
              <w:pStyle w:val="TableParagraph"/>
              <w:jc w:val="center"/>
              <w:rPr>
                <w:sz w:val="18"/>
              </w:rPr>
            </w:pPr>
          </w:p>
        </w:tc>
        <w:tc>
          <w:tcPr>
            <w:tcW w:w="1332" w:type="dxa"/>
            <w:tcBorders>
              <w:left w:val="single" w:sz="4" w:space="0" w:color="auto"/>
            </w:tcBorders>
          </w:tcPr>
          <w:p w:rsidR="00CD7BB4" w:rsidRPr="00AF2C1A" w:rsidRDefault="00CD7BB4" w:rsidP="00CD7BB4">
            <w:pPr>
              <w:pStyle w:val="TableParagraph"/>
              <w:spacing w:before="5"/>
              <w:jc w:val="center"/>
              <w:rPr>
                <w:sz w:val="29"/>
              </w:rPr>
            </w:pPr>
          </w:p>
          <w:p w:rsidR="00CD7BB4" w:rsidRPr="00AF2C1A" w:rsidRDefault="00CD7BB4" w:rsidP="00CD7BB4">
            <w:pPr>
              <w:pStyle w:val="TableParagraph"/>
              <w:jc w:val="center"/>
              <w:rPr>
                <w:sz w:val="20"/>
              </w:rPr>
            </w:pPr>
            <w:r w:rsidRPr="00AF2C1A">
              <w:rPr>
                <w:sz w:val="20"/>
              </w:rPr>
              <w:t>194</w:t>
            </w:r>
          </w:p>
        </w:tc>
        <w:tc>
          <w:tcPr>
            <w:tcW w:w="1318" w:type="dxa"/>
          </w:tcPr>
          <w:p w:rsidR="00CD7BB4" w:rsidRPr="00AF2C1A" w:rsidRDefault="00CD7BB4" w:rsidP="00CD7BB4">
            <w:pPr>
              <w:pStyle w:val="TableParagraph"/>
              <w:spacing w:before="5"/>
              <w:jc w:val="center"/>
              <w:rPr>
                <w:sz w:val="29"/>
              </w:rPr>
            </w:pPr>
          </w:p>
          <w:p w:rsidR="00CD7BB4" w:rsidRPr="00AF2C1A" w:rsidRDefault="00CD7BB4" w:rsidP="00CD7BB4">
            <w:pPr>
              <w:pStyle w:val="TableParagraph"/>
              <w:jc w:val="center"/>
              <w:rPr>
                <w:sz w:val="20"/>
              </w:rPr>
            </w:pPr>
            <w:r w:rsidRPr="00AF2C1A">
              <w:rPr>
                <w:sz w:val="20"/>
              </w:rPr>
              <w:t>1423</w:t>
            </w:r>
          </w:p>
        </w:tc>
        <w:tc>
          <w:tcPr>
            <w:tcW w:w="1425" w:type="dxa"/>
          </w:tcPr>
          <w:p w:rsidR="00CD7BB4" w:rsidRPr="00AF2C1A" w:rsidRDefault="00CD7BB4" w:rsidP="00CD7BB4">
            <w:pPr>
              <w:pStyle w:val="TableParagraph"/>
              <w:spacing w:before="5"/>
              <w:jc w:val="center"/>
              <w:rPr>
                <w:sz w:val="29"/>
              </w:rPr>
            </w:pPr>
          </w:p>
          <w:p w:rsidR="00CD7BB4" w:rsidRPr="00AF2C1A" w:rsidRDefault="00CD7BB4" w:rsidP="00CD7BB4">
            <w:pPr>
              <w:pStyle w:val="TableParagraph"/>
              <w:jc w:val="center"/>
              <w:rPr>
                <w:sz w:val="20"/>
              </w:rPr>
            </w:pPr>
            <w:r w:rsidRPr="00AF2C1A">
              <w:rPr>
                <w:sz w:val="20"/>
              </w:rPr>
              <w:t>1423</w:t>
            </w:r>
          </w:p>
        </w:tc>
      </w:tr>
    </w:tbl>
    <w:p w:rsidR="00CD7BB4" w:rsidRPr="00AF2C1A" w:rsidRDefault="00CD7BB4" w:rsidP="00CD7BB4">
      <w:pPr>
        <w:pStyle w:val="afb"/>
        <w:spacing w:before="4"/>
        <w:rPr>
          <w:sz w:val="27"/>
        </w:rPr>
      </w:pPr>
    </w:p>
    <w:p w:rsidR="00CD7BB4" w:rsidRPr="00AF2C1A" w:rsidRDefault="00CD7BB4" w:rsidP="00CD7BB4">
      <w:pPr>
        <w:spacing w:after="8" w:line="360" w:lineRule="auto"/>
        <w:ind w:left="212" w:firstLine="497"/>
        <w:jc w:val="both"/>
        <w:rPr>
          <w:sz w:val="28"/>
          <w:szCs w:val="28"/>
        </w:rPr>
      </w:pPr>
      <w:bookmarkStart w:id="44" w:name="_bookmark15"/>
      <w:bookmarkEnd w:id="44"/>
      <w:r w:rsidRPr="00AF2C1A">
        <w:rPr>
          <w:sz w:val="28"/>
          <w:szCs w:val="28"/>
        </w:rPr>
        <w:t>Таблица</w:t>
      </w:r>
      <w:r w:rsidRPr="00AF2C1A">
        <w:rPr>
          <w:spacing w:val="-2"/>
          <w:sz w:val="28"/>
          <w:szCs w:val="28"/>
        </w:rPr>
        <w:t xml:space="preserve"> </w:t>
      </w:r>
      <w:r w:rsidR="00AF2C1A">
        <w:rPr>
          <w:spacing w:val="-2"/>
          <w:sz w:val="28"/>
          <w:szCs w:val="28"/>
        </w:rPr>
        <w:t>1</w:t>
      </w:r>
      <w:r w:rsidRPr="00AF2C1A">
        <w:rPr>
          <w:sz w:val="28"/>
          <w:szCs w:val="28"/>
        </w:rPr>
        <w:t>8</w:t>
      </w:r>
      <w:r w:rsidRPr="00AF2C1A">
        <w:rPr>
          <w:spacing w:val="-2"/>
          <w:sz w:val="28"/>
          <w:szCs w:val="28"/>
        </w:rPr>
        <w:t xml:space="preserve"> </w:t>
      </w:r>
      <w:r w:rsidRPr="00AF2C1A">
        <w:rPr>
          <w:sz w:val="28"/>
          <w:szCs w:val="28"/>
        </w:rPr>
        <w:t>-</w:t>
      </w:r>
      <w:r w:rsidRPr="00AF2C1A">
        <w:rPr>
          <w:spacing w:val="-4"/>
          <w:sz w:val="28"/>
          <w:szCs w:val="28"/>
        </w:rPr>
        <w:t xml:space="preserve"> </w:t>
      </w:r>
      <w:r w:rsidRPr="00AF2C1A">
        <w:rPr>
          <w:sz w:val="28"/>
          <w:szCs w:val="28"/>
        </w:rPr>
        <w:t>Данные</w:t>
      </w:r>
      <w:r w:rsidRPr="00AF2C1A">
        <w:rPr>
          <w:spacing w:val="-3"/>
          <w:sz w:val="28"/>
          <w:szCs w:val="28"/>
        </w:rPr>
        <w:t xml:space="preserve"> </w:t>
      </w:r>
      <w:r w:rsidRPr="00AF2C1A">
        <w:rPr>
          <w:sz w:val="28"/>
          <w:szCs w:val="28"/>
        </w:rPr>
        <w:t>об</w:t>
      </w:r>
      <w:r w:rsidRPr="00AF2C1A">
        <w:rPr>
          <w:spacing w:val="-4"/>
          <w:sz w:val="28"/>
          <w:szCs w:val="28"/>
        </w:rPr>
        <w:t xml:space="preserve"> </w:t>
      </w:r>
      <w:r w:rsidRPr="00AF2C1A">
        <w:rPr>
          <w:sz w:val="28"/>
          <w:szCs w:val="28"/>
        </w:rPr>
        <w:t>оснащении</w:t>
      </w:r>
      <w:r w:rsidRPr="00AF2C1A">
        <w:rPr>
          <w:spacing w:val="-2"/>
          <w:sz w:val="28"/>
          <w:szCs w:val="28"/>
        </w:rPr>
        <w:t xml:space="preserve"> </w:t>
      </w:r>
      <w:r w:rsidRPr="00AF2C1A">
        <w:rPr>
          <w:sz w:val="28"/>
          <w:szCs w:val="28"/>
        </w:rPr>
        <w:t>общедомовыми</w:t>
      </w:r>
      <w:r w:rsidRPr="00AF2C1A">
        <w:rPr>
          <w:spacing w:val="-1"/>
          <w:sz w:val="28"/>
          <w:szCs w:val="28"/>
        </w:rPr>
        <w:t xml:space="preserve"> </w:t>
      </w:r>
      <w:r w:rsidRPr="00AF2C1A">
        <w:rPr>
          <w:sz w:val="28"/>
          <w:szCs w:val="28"/>
        </w:rPr>
        <w:t>приборами</w:t>
      </w:r>
      <w:r w:rsidRPr="00AF2C1A">
        <w:rPr>
          <w:spacing w:val="-4"/>
          <w:sz w:val="28"/>
          <w:szCs w:val="28"/>
        </w:rPr>
        <w:t xml:space="preserve"> </w:t>
      </w:r>
      <w:r w:rsidRPr="00AF2C1A">
        <w:rPr>
          <w:sz w:val="28"/>
          <w:szCs w:val="28"/>
        </w:rPr>
        <w:t>учета</w:t>
      </w:r>
      <w:r w:rsidRPr="00AF2C1A">
        <w:rPr>
          <w:spacing w:val="47"/>
          <w:sz w:val="28"/>
          <w:szCs w:val="28"/>
        </w:rPr>
        <w:t xml:space="preserve"> </w:t>
      </w:r>
      <w:r w:rsidRPr="00AF2C1A">
        <w:rPr>
          <w:sz w:val="28"/>
          <w:szCs w:val="28"/>
        </w:rPr>
        <w:t>используемых</w:t>
      </w:r>
      <w:r w:rsidRPr="00AF2C1A">
        <w:rPr>
          <w:spacing w:val="-4"/>
          <w:sz w:val="28"/>
          <w:szCs w:val="28"/>
        </w:rPr>
        <w:t xml:space="preserve"> </w:t>
      </w:r>
      <w:r w:rsidRPr="00AF2C1A">
        <w:rPr>
          <w:sz w:val="28"/>
          <w:szCs w:val="28"/>
        </w:rPr>
        <w:t>энергетических</w:t>
      </w:r>
      <w:r w:rsidRPr="00AF2C1A">
        <w:rPr>
          <w:spacing w:val="-3"/>
          <w:sz w:val="28"/>
          <w:szCs w:val="28"/>
        </w:rPr>
        <w:t xml:space="preserve"> </w:t>
      </w:r>
      <w:r w:rsidRPr="00AF2C1A">
        <w:rPr>
          <w:sz w:val="28"/>
          <w:szCs w:val="28"/>
        </w:rPr>
        <w:t>ресурсов</w:t>
      </w:r>
      <w:r w:rsidRPr="00AF2C1A">
        <w:rPr>
          <w:spacing w:val="-4"/>
          <w:sz w:val="28"/>
          <w:szCs w:val="28"/>
        </w:rPr>
        <w:t xml:space="preserve"> </w:t>
      </w:r>
      <w:r w:rsidRPr="00AF2C1A">
        <w:rPr>
          <w:sz w:val="28"/>
          <w:szCs w:val="28"/>
        </w:rPr>
        <w:t>многоквартирных</w:t>
      </w:r>
      <w:r w:rsidRPr="00AF2C1A">
        <w:rPr>
          <w:spacing w:val="-4"/>
          <w:sz w:val="28"/>
          <w:szCs w:val="28"/>
        </w:rPr>
        <w:t xml:space="preserve"> </w:t>
      </w:r>
      <w:r w:rsidRPr="00AF2C1A">
        <w:rPr>
          <w:sz w:val="28"/>
          <w:szCs w:val="28"/>
        </w:rPr>
        <w:t>домов</w:t>
      </w:r>
      <w:r w:rsidRPr="00AF2C1A">
        <w:rPr>
          <w:spacing w:val="-3"/>
          <w:sz w:val="28"/>
          <w:szCs w:val="28"/>
        </w:rPr>
        <w:t xml:space="preserve"> </w:t>
      </w:r>
      <w:r w:rsidRPr="00AF2C1A">
        <w:rPr>
          <w:sz w:val="28"/>
          <w:szCs w:val="28"/>
        </w:rPr>
        <w:t>по</w:t>
      </w:r>
      <w:r w:rsidRPr="00AF2C1A">
        <w:rPr>
          <w:spacing w:val="-2"/>
          <w:sz w:val="28"/>
          <w:szCs w:val="28"/>
        </w:rPr>
        <w:t xml:space="preserve"> </w:t>
      </w:r>
      <w:r w:rsidRPr="00AF2C1A">
        <w:rPr>
          <w:sz w:val="28"/>
          <w:szCs w:val="28"/>
        </w:rPr>
        <w:t>состоянию</w:t>
      </w:r>
      <w:r w:rsidRPr="00AF2C1A">
        <w:rPr>
          <w:spacing w:val="-3"/>
          <w:sz w:val="28"/>
          <w:szCs w:val="28"/>
        </w:rPr>
        <w:t xml:space="preserve"> </w:t>
      </w:r>
      <w:r w:rsidRPr="00AF2C1A">
        <w:rPr>
          <w:sz w:val="28"/>
          <w:szCs w:val="28"/>
        </w:rPr>
        <w:t>на</w:t>
      </w:r>
      <w:r w:rsidRPr="00AF2C1A">
        <w:rPr>
          <w:spacing w:val="-2"/>
          <w:sz w:val="28"/>
          <w:szCs w:val="28"/>
        </w:rPr>
        <w:t xml:space="preserve"> </w:t>
      </w:r>
      <w:r w:rsidRPr="00AF2C1A">
        <w:rPr>
          <w:sz w:val="28"/>
          <w:szCs w:val="28"/>
        </w:rPr>
        <w:t>01.01.2020</w:t>
      </w:r>
      <w:r w:rsidRPr="00AF2C1A">
        <w:rPr>
          <w:spacing w:val="-1"/>
          <w:sz w:val="28"/>
          <w:szCs w:val="28"/>
        </w:rPr>
        <w:t xml:space="preserve"> </w:t>
      </w:r>
      <w:r w:rsidRPr="00AF2C1A">
        <w:rPr>
          <w:sz w:val="28"/>
          <w:szCs w:val="28"/>
        </w:rPr>
        <w:t>года</w:t>
      </w:r>
    </w:p>
    <w:tbl>
      <w:tblPr>
        <w:tblStyle w:val="TableNormal"/>
        <w:tblW w:w="1464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7"/>
        <w:gridCol w:w="2360"/>
        <w:gridCol w:w="1411"/>
        <w:gridCol w:w="1207"/>
        <w:gridCol w:w="1330"/>
        <w:gridCol w:w="1279"/>
        <w:gridCol w:w="1332"/>
        <w:gridCol w:w="1318"/>
        <w:gridCol w:w="1425"/>
      </w:tblGrid>
      <w:tr w:rsidR="00D62DC1" w:rsidRPr="00AF2C1A" w:rsidTr="00501C75">
        <w:trPr>
          <w:trHeight w:val="337"/>
        </w:trPr>
        <w:tc>
          <w:tcPr>
            <w:tcW w:w="2987" w:type="dxa"/>
            <w:vMerge w:val="restart"/>
            <w:vAlign w:val="center"/>
          </w:tcPr>
          <w:p w:rsidR="00D62DC1" w:rsidRPr="00AF2C1A" w:rsidRDefault="00D62DC1" w:rsidP="00D62DC1">
            <w:pPr>
              <w:pStyle w:val="TableParagraph"/>
              <w:jc w:val="center"/>
              <w:rPr>
                <w:sz w:val="18"/>
                <w:lang w:val="ru-RU"/>
              </w:rPr>
            </w:pPr>
            <w:r w:rsidRPr="00AF2C1A">
              <w:rPr>
                <w:sz w:val="20"/>
              </w:rPr>
              <w:t>Наименование</w:t>
            </w:r>
            <w:r w:rsidRPr="00AF2C1A">
              <w:rPr>
                <w:spacing w:val="-13"/>
                <w:sz w:val="20"/>
              </w:rPr>
              <w:t xml:space="preserve"> </w:t>
            </w:r>
            <w:r w:rsidRPr="00AF2C1A">
              <w:rPr>
                <w:sz w:val="20"/>
              </w:rPr>
              <w:t>городского</w:t>
            </w:r>
            <w:r w:rsidRPr="00AF2C1A">
              <w:rPr>
                <w:spacing w:val="-47"/>
                <w:sz w:val="20"/>
              </w:rPr>
              <w:t xml:space="preserve"> </w:t>
            </w:r>
            <w:r w:rsidRPr="00AF2C1A">
              <w:rPr>
                <w:sz w:val="20"/>
              </w:rPr>
              <w:t>поселения</w:t>
            </w:r>
          </w:p>
        </w:tc>
        <w:tc>
          <w:tcPr>
            <w:tcW w:w="2360" w:type="dxa"/>
            <w:vMerge w:val="restart"/>
            <w:vAlign w:val="center"/>
          </w:tcPr>
          <w:p w:rsidR="00D62DC1" w:rsidRPr="00AF2C1A" w:rsidRDefault="00D62DC1" w:rsidP="00D62DC1">
            <w:pPr>
              <w:pStyle w:val="TableParagraph"/>
              <w:jc w:val="center"/>
              <w:rPr>
                <w:spacing w:val="-1"/>
                <w:sz w:val="20"/>
              </w:rPr>
            </w:pPr>
          </w:p>
          <w:p w:rsidR="00D62DC1" w:rsidRPr="00AF2C1A" w:rsidRDefault="00D62DC1" w:rsidP="00D62DC1">
            <w:pPr>
              <w:pStyle w:val="TableParagraph"/>
              <w:jc w:val="center"/>
              <w:rPr>
                <w:sz w:val="18"/>
                <w:lang w:val="ru-RU"/>
              </w:rPr>
            </w:pPr>
            <w:r w:rsidRPr="00AF2C1A">
              <w:rPr>
                <w:spacing w:val="-1"/>
                <w:sz w:val="20"/>
              </w:rPr>
              <w:t>Вид потребляемого</w:t>
            </w:r>
            <w:r w:rsidRPr="00AF2C1A">
              <w:rPr>
                <w:spacing w:val="-1"/>
                <w:sz w:val="20"/>
                <w:lang w:val="ru-RU"/>
              </w:rPr>
              <w:t xml:space="preserve"> </w:t>
            </w:r>
            <w:r w:rsidRPr="00AF2C1A">
              <w:rPr>
                <w:spacing w:val="-47"/>
                <w:sz w:val="20"/>
              </w:rPr>
              <w:t xml:space="preserve"> </w:t>
            </w:r>
            <w:r w:rsidRPr="00AF2C1A">
              <w:rPr>
                <w:sz w:val="20"/>
              </w:rPr>
              <w:t>ресурса</w:t>
            </w:r>
          </w:p>
        </w:tc>
        <w:tc>
          <w:tcPr>
            <w:tcW w:w="1411" w:type="dxa"/>
            <w:vMerge w:val="restart"/>
            <w:vAlign w:val="center"/>
          </w:tcPr>
          <w:p w:rsidR="00D62DC1" w:rsidRPr="00AF2C1A" w:rsidRDefault="00D62DC1" w:rsidP="00D62DC1">
            <w:pPr>
              <w:pStyle w:val="TableParagraph"/>
              <w:spacing w:before="160"/>
              <w:jc w:val="center"/>
              <w:rPr>
                <w:sz w:val="18"/>
                <w:lang w:val="ru-RU"/>
              </w:rPr>
            </w:pPr>
            <w:r w:rsidRPr="00AF2C1A">
              <w:rPr>
                <w:sz w:val="20"/>
              </w:rPr>
              <w:t>Общее</w:t>
            </w:r>
            <w:r w:rsidRPr="00AF2C1A">
              <w:rPr>
                <w:spacing w:val="1"/>
                <w:sz w:val="20"/>
              </w:rPr>
              <w:t xml:space="preserve"> </w:t>
            </w:r>
            <w:r w:rsidRPr="00AF2C1A">
              <w:rPr>
                <w:spacing w:val="-1"/>
                <w:sz w:val="20"/>
              </w:rPr>
              <w:t>количество</w:t>
            </w:r>
            <w:r w:rsidRPr="00AF2C1A">
              <w:rPr>
                <w:spacing w:val="-47"/>
                <w:sz w:val="20"/>
              </w:rPr>
              <w:t xml:space="preserve"> </w:t>
            </w:r>
            <w:r w:rsidRPr="00AF2C1A">
              <w:rPr>
                <w:sz w:val="20"/>
              </w:rPr>
              <w:t>домов,</w:t>
            </w:r>
            <w:r w:rsidRPr="00AF2C1A">
              <w:rPr>
                <w:spacing w:val="-2"/>
                <w:sz w:val="20"/>
              </w:rPr>
              <w:t xml:space="preserve"> </w:t>
            </w:r>
            <w:r w:rsidRPr="00AF2C1A">
              <w:rPr>
                <w:sz w:val="20"/>
              </w:rPr>
              <w:t>шт.</w:t>
            </w:r>
          </w:p>
        </w:tc>
        <w:tc>
          <w:tcPr>
            <w:tcW w:w="5148" w:type="dxa"/>
            <w:gridSpan w:val="4"/>
            <w:vAlign w:val="center"/>
          </w:tcPr>
          <w:p w:rsidR="00D62DC1" w:rsidRPr="00AF2C1A" w:rsidRDefault="00D62DC1" w:rsidP="00CD7BB4">
            <w:pPr>
              <w:pStyle w:val="TableParagraph"/>
              <w:spacing w:before="48"/>
              <w:ind w:left="109"/>
              <w:jc w:val="center"/>
              <w:rPr>
                <w:sz w:val="20"/>
              </w:rPr>
            </w:pPr>
            <w:r w:rsidRPr="00AF2C1A">
              <w:rPr>
                <w:sz w:val="20"/>
              </w:rPr>
              <w:t>Из</w:t>
            </w:r>
            <w:r w:rsidRPr="00AF2C1A">
              <w:rPr>
                <w:spacing w:val="-3"/>
                <w:sz w:val="20"/>
              </w:rPr>
              <w:t xml:space="preserve"> </w:t>
            </w:r>
            <w:r w:rsidRPr="00AF2C1A">
              <w:rPr>
                <w:sz w:val="20"/>
              </w:rPr>
              <w:t>общего</w:t>
            </w:r>
            <w:r w:rsidRPr="00AF2C1A">
              <w:rPr>
                <w:spacing w:val="-1"/>
                <w:sz w:val="20"/>
              </w:rPr>
              <w:t xml:space="preserve"> </w:t>
            </w:r>
            <w:r w:rsidRPr="00AF2C1A">
              <w:rPr>
                <w:sz w:val="20"/>
              </w:rPr>
              <w:t>количества</w:t>
            </w:r>
            <w:r w:rsidRPr="00AF2C1A">
              <w:rPr>
                <w:spacing w:val="-4"/>
                <w:sz w:val="20"/>
              </w:rPr>
              <w:t xml:space="preserve"> </w:t>
            </w:r>
            <w:r w:rsidRPr="00AF2C1A">
              <w:rPr>
                <w:sz w:val="20"/>
              </w:rPr>
              <w:t>домов:</w:t>
            </w:r>
          </w:p>
        </w:tc>
        <w:tc>
          <w:tcPr>
            <w:tcW w:w="1318" w:type="dxa"/>
            <w:tcBorders>
              <w:bottom w:val="nil"/>
            </w:tcBorders>
            <w:vAlign w:val="center"/>
          </w:tcPr>
          <w:p w:rsidR="00D62DC1" w:rsidRPr="00AF2C1A" w:rsidRDefault="00D62DC1" w:rsidP="00CD7BB4">
            <w:pPr>
              <w:pStyle w:val="TableParagraph"/>
              <w:jc w:val="center"/>
              <w:rPr>
                <w:sz w:val="18"/>
              </w:rPr>
            </w:pPr>
          </w:p>
        </w:tc>
        <w:tc>
          <w:tcPr>
            <w:tcW w:w="1425" w:type="dxa"/>
            <w:tcBorders>
              <w:bottom w:val="nil"/>
            </w:tcBorders>
            <w:vAlign w:val="center"/>
          </w:tcPr>
          <w:p w:rsidR="00D62DC1" w:rsidRPr="00AF2C1A" w:rsidRDefault="00D62DC1" w:rsidP="00CD7BB4">
            <w:pPr>
              <w:pStyle w:val="TableParagraph"/>
              <w:jc w:val="center"/>
              <w:rPr>
                <w:sz w:val="18"/>
              </w:rPr>
            </w:pPr>
          </w:p>
        </w:tc>
      </w:tr>
      <w:tr w:rsidR="00980D59" w:rsidRPr="00AF2C1A" w:rsidTr="00501C75">
        <w:trPr>
          <w:trHeight w:val="63"/>
        </w:trPr>
        <w:tc>
          <w:tcPr>
            <w:tcW w:w="2987" w:type="dxa"/>
            <w:vMerge/>
            <w:vAlign w:val="center"/>
          </w:tcPr>
          <w:p w:rsidR="00980D59" w:rsidRPr="00AF2C1A" w:rsidRDefault="00980D59" w:rsidP="00D62DC1">
            <w:pPr>
              <w:pStyle w:val="TableParagraph"/>
              <w:jc w:val="center"/>
              <w:rPr>
                <w:sz w:val="16"/>
              </w:rPr>
            </w:pPr>
          </w:p>
        </w:tc>
        <w:tc>
          <w:tcPr>
            <w:tcW w:w="2360" w:type="dxa"/>
            <w:vMerge/>
            <w:vAlign w:val="center"/>
          </w:tcPr>
          <w:p w:rsidR="00980D59" w:rsidRPr="00AF2C1A" w:rsidRDefault="00980D59" w:rsidP="00D62DC1">
            <w:pPr>
              <w:pStyle w:val="TableParagraph"/>
              <w:jc w:val="center"/>
              <w:rPr>
                <w:sz w:val="16"/>
              </w:rPr>
            </w:pPr>
          </w:p>
        </w:tc>
        <w:tc>
          <w:tcPr>
            <w:tcW w:w="1411" w:type="dxa"/>
            <w:vMerge/>
            <w:vAlign w:val="center"/>
          </w:tcPr>
          <w:p w:rsidR="00980D59" w:rsidRPr="00AF2C1A" w:rsidRDefault="00980D59" w:rsidP="00D62DC1">
            <w:pPr>
              <w:pStyle w:val="TableParagraph"/>
              <w:spacing w:before="160"/>
              <w:jc w:val="center"/>
              <w:rPr>
                <w:sz w:val="16"/>
              </w:rPr>
            </w:pPr>
          </w:p>
        </w:tc>
        <w:tc>
          <w:tcPr>
            <w:tcW w:w="1207" w:type="dxa"/>
            <w:vMerge w:val="restart"/>
            <w:vAlign w:val="center"/>
          </w:tcPr>
          <w:p w:rsidR="00980D59" w:rsidRPr="00AF2C1A" w:rsidRDefault="00980D59" w:rsidP="00D62DC1">
            <w:pPr>
              <w:pStyle w:val="TableParagraph"/>
              <w:spacing w:before="197"/>
              <w:jc w:val="center"/>
              <w:rPr>
                <w:sz w:val="16"/>
              </w:rPr>
            </w:pPr>
            <w:r w:rsidRPr="00AF2C1A">
              <w:rPr>
                <w:sz w:val="20"/>
              </w:rPr>
              <w:t>Подлежит</w:t>
            </w:r>
            <w:r w:rsidRPr="00AF2C1A">
              <w:rPr>
                <w:spacing w:val="1"/>
                <w:sz w:val="20"/>
              </w:rPr>
              <w:t xml:space="preserve"> </w:t>
            </w:r>
            <w:r w:rsidRPr="00AF2C1A">
              <w:rPr>
                <w:spacing w:val="-1"/>
                <w:sz w:val="20"/>
              </w:rPr>
              <w:t>оснащению</w:t>
            </w:r>
          </w:p>
        </w:tc>
        <w:tc>
          <w:tcPr>
            <w:tcW w:w="1330" w:type="dxa"/>
            <w:vMerge w:val="restart"/>
            <w:vAlign w:val="center"/>
          </w:tcPr>
          <w:p w:rsidR="00980D59" w:rsidRPr="00AF2C1A" w:rsidRDefault="00980D59" w:rsidP="00980D59">
            <w:pPr>
              <w:jc w:val="center"/>
              <w:rPr>
                <w:sz w:val="20"/>
                <w:szCs w:val="20"/>
                <w:lang w:val="ru-RU"/>
              </w:rPr>
            </w:pPr>
            <w:r w:rsidRPr="00AF2C1A">
              <w:rPr>
                <w:sz w:val="20"/>
                <w:szCs w:val="20"/>
                <w:lang w:val="ru-RU"/>
              </w:rPr>
              <w:t>Отсутствует</w:t>
            </w:r>
          </w:p>
          <w:p w:rsidR="00980D59" w:rsidRPr="00AF2C1A" w:rsidRDefault="00980D59" w:rsidP="00980D59">
            <w:pPr>
              <w:jc w:val="center"/>
              <w:rPr>
                <w:sz w:val="20"/>
                <w:szCs w:val="20"/>
                <w:lang w:val="ru-RU"/>
              </w:rPr>
            </w:pPr>
            <w:r w:rsidRPr="00AF2C1A">
              <w:rPr>
                <w:sz w:val="20"/>
                <w:szCs w:val="20"/>
                <w:lang w:val="ru-RU"/>
              </w:rPr>
              <w:t>техническая возможность установки</w:t>
            </w:r>
          </w:p>
          <w:p w:rsidR="00980D59" w:rsidRPr="00AF2C1A" w:rsidRDefault="00980D59" w:rsidP="00980D59">
            <w:pPr>
              <w:jc w:val="center"/>
              <w:rPr>
                <w:sz w:val="20"/>
                <w:szCs w:val="20"/>
                <w:lang w:val="ru-RU"/>
              </w:rPr>
            </w:pPr>
            <w:r w:rsidRPr="00AF2C1A">
              <w:rPr>
                <w:sz w:val="20"/>
                <w:szCs w:val="20"/>
                <w:lang w:val="ru-RU"/>
              </w:rPr>
              <w:t>приборов учета</w:t>
            </w:r>
          </w:p>
          <w:p w:rsidR="00980D59" w:rsidRPr="00AF2C1A" w:rsidRDefault="00980D59" w:rsidP="00980D59">
            <w:pPr>
              <w:jc w:val="center"/>
              <w:rPr>
                <w:sz w:val="20"/>
                <w:szCs w:val="20"/>
                <w:lang w:val="ru-RU"/>
              </w:rPr>
            </w:pPr>
            <w:r w:rsidRPr="00AF2C1A">
              <w:rPr>
                <w:sz w:val="20"/>
                <w:szCs w:val="20"/>
                <w:lang w:val="ru-RU"/>
              </w:rPr>
              <w:t>(количество</w:t>
            </w:r>
          </w:p>
          <w:p w:rsidR="00980D59" w:rsidRPr="00AF2C1A" w:rsidRDefault="00980D59" w:rsidP="00980D59">
            <w:pPr>
              <w:jc w:val="center"/>
              <w:rPr>
                <w:sz w:val="20"/>
                <w:szCs w:val="20"/>
              </w:rPr>
            </w:pPr>
            <w:r w:rsidRPr="00AF2C1A">
              <w:rPr>
                <w:sz w:val="20"/>
                <w:szCs w:val="20"/>
              </w:rPr>
              <w:t>домов)</w:t>
            </w:r>
          </w:p>
        </w:tc>
        <w:tc>
          <w:tcPr>
            <w:tcW w:w="1279" w:type="dxa"/>
            <w:vMerge w:val="restart"/>
            <w:vAlign w:val="center"/>
          </w:tcPr>
          <w:p w:rsidR="00980D59" w:rsidRPr="00AF2C1A" w:rsidRDefault="00980D59" w:rsidP="00D62DC1">
            <w:pPr>
              <w:ind w:left="98"/>
              <w:rPr>
                <w:sz w:val="20"/>
                <w:szCs w:val="20"/>
                <w:lang w:val="ru-RU"/>
              </w:rPr>
            </w:pPr>
            <w:r w:rsidRPr="00AF2C1A">
              <w:rPr>
                <w:spacing w:val="-1"/>
                <w:sz w:val="20"/>
                <w:szCs w:val="20"/>
                <w:lang w:val="ru-RU"/>
              </w:rPr>
              <w:t>Жилые</w:t>
            </w:r>
            <w:r w:rsidRPr="00AF2C1A">
              <w:rPr>
                <w:spacing w:val="-47"/>
                <w:sz w:val="20"/>
                <w:szCs w:val="20"/>
                <w:lang w:val="ru-RU"/>
              </w:rPr>
              <w:t xml:space="preserve">        </w:t>
            </w:r>
            <w:r w:rsidRPr="00AF2C1A">
              <w:rPr>
                <w:sz w:val="20"/>
                <w:szCs w:val="20"/>
                <w:lang w:val="ru-RU"/>
              </w:rPr>
              <w:t>дома,</w:t>
            </w:r>
          </w:p>
          <w:p w:rsidR="00980D59" w:rsidRPr="00AF2C1A" w:rsidRDefault="00980D59" w:rsidP="00D62DC1">
            <w:pPr>
              <w:pStyle w:val="TableParagraph"/>
              <w:ind w:left="109"/>
              <w:jc w:val="center"/>
              <w:rPr>
                <w:sz w:val="20"/>
                <w:szCs w:val="20"/>
                <w:lang w:val="ru-RU"/>
              </w:rPr>
            </w:pPr>
            <w:r w:rsidRPr="00AF2C1A">
              <w:rPr>
                <w:spacing w:val="-1"/>
                <w:sz w:val="20"/>
                <w:szCs w:val="20"/>
                <w:lang w:val="ru-RU"/>
              </w:rPr>
              <w:t>признанные</w:t>
            </w:r>
            <w:r w:rsidRPr="00AF2C1A">
              <w:rPr>
                <w:spacing w:val="-47"/>
                <w:sz w:val="20"/>
                <w:szCs w:val="20"/>
                <w:lang w:val="ru-RU"/>
              </w:rPr>
              <w:t xml:space="preserve"> </w:t>
            </w:r>
            <w:r w:rsidRPr="00AF2C1A">
              <w:rPr>
                <w:sz w:val="20"/>
                <w:szCs w:val="20"/>
                <w:lang w:val="ru-RU"/>
              </w:rPr>
              <w:t>ветхими,</w:t>
            </w:r>
          </w:p>
          <w:p w:rsidR="00980D59" w:rsidRPr="00AF2C1A" w:rsidRDefault="00980D59" w:rsidP="00D62DC1">
            <w:pPr>
              <w:pStyle w:val="TableParagraph"/>
              <w:ind w:left="109"/>
              <w:jc w:val="center"/>
              <w:rPr>
                <w:sz w:val="20"/>
                <w:szCs w:val="20"/>
                <w:lang w:val="ru-RU"/>
              </w:rPr>
            </w:pPr>
            <w:r w:rsidRPr="00AF2C1A">
              <w:rPr>
                <w:spacing w:val="-1"/>
                <w:sz w:val="20"/>
                <w:szCs w:val="20"/>
                <w:lang w:val="ru-RU"/>
              </w:rPr>
              <w:t>аварийными</w:t>
            </w:r>
            <w:r w:rsidRPr="00AF2C1A">
              <w:rPr>
                <w:spacing w:val="-48"/>
                <w:sz w:val="20"/>
                <w:szCs w:val="20"/>
                <w:lang w:val="ru-RU"/>
              </w:rPr>
              <w:t xml:space="preserve"> </w:t>
            </w:r>
            <w:r w:rsidRPr="00AF2C1A">
              <w:rPr>
                <w:sz w:val="20"/>
                <w:szCs w:val="20"/>
                <w:lang w:val="ru-RU"/>
              </w:rPr>
              <w:t>(количество</w:t>
            </w:r>
            <w:r w:rsidRPr="00AF2C1A">
              <w:rPr>
                <w:spacing w:val="-48"/>
                <w:sz w:val="20"/>
                <w:szCs w:val="20"/>
                <w:lang w:val="ru-RU"/>
              </w:rPr>
              <w:t xml:space="preserve"> </w:t>
            </w:r>
            <w:r w:rsidRPr="00AF2C1A">
              <w:rPr>
                <w:sz w:val="20"/>
                <w:szCs w:val="20"/>
                <w:lang w:val="ru-RU"/>
              </w:rPr>
              <w:t>домов)</w:t>
            </w:r>
          </w:p>
        </w:tc>
        <w:tc>
          <w:tcPr>
            <w:tcW w:w="1332" w:type="dxa"/>
            <w:vMerge w:val="restart"/>
            <w:vAlign w:val="center"/>
          </w:tcPr>
          <w:p w:rsidR="00980D59" w:rsidRPr="00AF2C1A" w:rsidRDefault="00980D59" w:rsidP="00D62DC1">
            <w:pPr>
              <w:pStyle w:val="TableParagraph"/>
              <w:jc w:val="center"/>
              <w:rPr>
                <w:sz w:val="16"/>
                <w:lang w:val="ru-RU"/>
              </w:rPr>
            </w:pPr>
            <w:r w:rsidRPr="00AF2C1A">
              <w:rPr>
                <w:spacing w:val="-1"/>
                <w:sz w:val="20"/>
              </w:rPr>
              <w:t>Отсутствуют</w:t>
            </w:r>
            <w:r w:rsidRPr="00AF2C1A">
              <w:rPr>
                <w:spacing w:val="-48"/>
                <w:sz w:val="20"/>
              </w:rPr>
              <w:t xml:space="preserve"> </w:t>
            </w:r>
            <w:r w:rsidRPr="00AF2C1A">
              <w:rPr>
                <w:sz w:val="20"/>
              </w:rPr>
              <w:t>инженерные</w:t>
            </w:r>
            <w:r w:rsidRPr="00AF2C1A">
              <w:rPr>
                <w:spacing w:val="-48"/>
                <w:sz w:val="20"/>
              </w:rPr>
              <w:t xml:space="preserve"> </w:t>
            </w:r>
            <w:r w:rsidRPr="00AF2C1A">
              <w:rPr>
                <w:sz w:val="20"/>
              </w:rPr>
              <w:t>сети</w:t>
            </w:r>
          </w:p>
        </w:tc>
        <w:tc>
          <w:tcPr>
            <w:tcW w:w="1318" w:type="dxa"/>
            <w:tcBorders>
              <w:top w:val="nil"/>
              <w:bottom w:val="nil"/>
            </w:tcBorders>
            <w:vAlign w:val="center"/>
          </w:tcPr>
          <w:p w:rsidR="00980D59" w:rsidRPr="00AF2C1A" w:rsidRDefault="00980D59" w:rsidP="00CD7BB4">
            <w:pPr>
              <w:pStyle w:val="TableParagraph"/>
              <w:jc w:val="center"/>
              <w:rPr>
                <w:sz w:val="16"/>
                <w:lang w:val="ru-RU"/>
              </w:rPr>
            </w:pPr>
          </w:p>
        </w:tc>
        <w:tc>
          <w:tcPr>
            <w:tcW w:w="1425" w:type="dxa"/>
            <w:tcBorders>
              <w:top w:val="nil"/>
              <w:bottom w:val="nil"/>
            </w:tcBorders>
            <w:vAlign w:val="center"/>
          </w:tcPr>
          <w:p w:rsidR="00980D59" w:rsidRPr="00AF2C1A" w:rsidRDefault="00980D59" w:rsidP="00CD7BB4">
            <w:pPr>
              <w:pStyle w:val="TableParagraph"/>
              <w:jc w:val="center"/>
              <w:rPr>
                <w:sz w:val="16"/>
                <w:lang w:val="ru-RU"/>
              </w:rPr>
            </w:pPr>
          </w:p>
        </w:tc>
      </w:tr>
      <w:tr w:rsidR="00980D59" w:rsidRPr="00AF2C1A" w:rsidTr="00501C75">
        <w:trPr>
          <w:trHeight w:val="1140"/>
        </w:trPr>
        <w:tc>
          <w:tcPr>
            <w:tcW w:w="2987" w:type="dxa"/>
            <w:vMerge/>
            <w:vAlign w:val="center"/>
          </w:tcPr>
          <w:p w:rsidR="00980D59" w:rsidRPr="00AF2C1A" w:rsidRDefault="00980D59" w:rsidP="00D62DC1">
            <w:pPr>
              <w:pStyle w:val="TableParagraph"/>
              <w:jc w:val="center"/>
              <w:rPr>
                <w:sz w:val="20"/>
              </w:rPr>
            </w:pPr>
          </w:p>
        </w:tc>
        <w:tc>
          <w:tcPr>
            <w:tcW w:w="2360" w:type="dxa"/>
            <w:vMerge/>
            <w:vAlign w:val="center"/>
          </w:tcPr>
          <w:p w:rsidR="00980D59" w:rsidRPr="00AF2C1A" w:rsidRDefault="00980D59" w:rsidP="00D62DC1">
            <w:pPr>
              <w:pStyle w:val="TableParagraph"/>
              <w:jc w:val="center"/>
              <w:rPr>
                <w:sz w:val="20"/>
              </w:rPr>
            </w:pPr>
          </w:p>
        </w:tc>
        <w:tc>
          <w:tcPr>
            <w:tcW w:w="1411" w:type="dxa"/>
            <w:vMerge/>
            <w:vAlign w:val="center"/>
          </w:tcPr>
          <w:p w:rsidR="00980D59" w:rsidRPr="00AF2C1A" w:rsidRDefault="00980D59" w:rsidP="00D62DC1">
            <w:pPr>
              <w:pStyle w:val="TableParagraph"/>
              <w:spacing w:before="160"/>
              <w:jc w:val="center"/>
              <w:rPr>
                <w:sz w:val="20"/>
              </w:rPr>
            </w:pPr>
          </w:p>
        </w:tc>
        <w:tc>
          <w:tcPr>
            <w:tcW w:w="1207" w:type="dxa"/>
            <w:vMerge/>
            <w:tcBorders>
              <w:bottom w:val="nil"/>
            </w:tcBorders>
            <w:vAlign w:val="center"/>
          </w:tcPr>
          <w:p w:rsidR="00980D59" w:rsidRPr="00AF2C1A" w:rsidRDefault="00980D59" w:rsidP="00D62DC1">
            <w:pPr>
              <w:pStyle w:val="TableParagraph"/>
              <w:spacing w:before="197"/>
              <w:jc w:val="center"/>
              <w:rPr>
                <w:sz w:val="20"/>
              </w:rPr>
            </w:pPr>
          </w:p>
        </w:tc>
        <w:tc>
          <w:tcPr>
            <w:tcW w:w="1330" w:type="dxa"/>
            <w:vMerge/>
            <w:vAlign w:val="center"/>
          </w:tcPr>
          <w:p w:rsidR="00980D59" w:rsidRPr="00AF2C1A" w:rsidRDefault="00980D59" w:rsidP="00D62DC1">
            <w:pPr>
              <w:pStyle w:val="TableParagraph"/>
              <w:spacing w:line="206" w:lineRule="exact"/>
              <w:jc w:val="center"/>
              <w:rPr>
                <w:sz w:val="20"/>
                <w:szCs w:val="20"/>
                <w:lang w:val="ru-RU"/>
              </w:rPr>
            </w:pPr>
          </w:p>
        </w:tc>
        <w:tc>
          <w:tcPr>
            <w:tcW w:w="1279" w:type="dxa"/>
            <w:vMerge/>
            <w:tcBorders>
              <w:top w:val="nil"/>
            </w:tcBorders>
            <w:vAlign w:val="center"/>
          </w:tcPr>
          <w:p w:rsidR="00980D59" w:rsidRPr="00AF2C1A" w:rsidRDefault="00980D59" w:rsidP="00D62DC1">
            <w:pPr>
              <w:jc w:val="center"/>
              <w:rPr>
                <w:sz w:val="20"/>
                <w:szCs w:val="20"/>
                <w:lang w:val="ru-RU"/>
              </w:rPr>
            </w:pPr>
          </w:p>
        </w:tc>
        <w:tc>
          <w:tcPr>
            <w:tcW w:w="1332" w:type="dxa"/>
            <w:vMerge/>
            <w:vAlign w:val="center"/>
          </w:tcPr>
          <w:p w:rsidR="00980D59" w:rsidRPr="00AF2C1A" w:rsidRDefault="00980D59" w:rsidP="00D62DC1">
            <w:pPr>
              <w:pStyle w:val="TableParagraph"/>
              <w:jc w:val="center"/>
              <w:rPr>
                <w:sz w:val="20"/>
              </w:rPr>
            </w:pPr>
          </w:p>
        </w:tc>
        <w:tc>
          <w:tcPr>
            <w:tcW w:w="1318" w:type="dxa"/>
            <w:tcBorders>
              <w:top w:val="nil"/>
              <w:bottom w:val="nil"/>
            </w:tcBorders>
            <w:vAlign w:val="center"/>
          </w:tcPr>
          <w:p w:rsidR="00980D59" w:rsidRPr="00AF2C1A" w:rsidRDefault="00980D59" w:rsidP="00D62DC1">
            <w:pPr>
              <w:pStyle w:val="TableParagraph"/>
              <w:spacing w:before="44"/>
              <w:jc w:val="center"/>
              <w:rPr>
                <w:sz w:val="20"/>
              </w:rPr>
            </w:pPr>
            <w:r w:rsidRPr="00AF2C1A">
              <w:rPr>
                <w:w w:val="95"/>
                <w:sz w:val="20"/>
              </w:rPr>
              <w:t>Фактическое</w:t>
            </w:r>
            <w:r w:rsidRPr="00AF2C1A">
              <w:rPr>
                <w:spacing w:val="1"/>
                <w:w w:val="95"/>
                <w:sz w:val="20"/>
              </w:rPr>
              <w:t xml:space="preserve"> </w:t>
            </w:r>
            <w:r w:rsidRPr="00AF2C1A">
              <w:rPr>
                <w:sz w:val="20"/>
              </w:rPr>
              <w:t>оснащение</w:t>
            </w:r>
            <w:r w:rsidRPr="00AF2C1A">
              <w:rPr>
                <w:spacing w:val="1"/>
                <w:sz w:val="20"/>
              </w:rPr>
              <w:t xml:space="preserve"> </w:t>
            </w:r>
            <w:r w:rsidRPr="00AF2C1A">
              <w:rPr>
                <w:sz w:val="20"/>
              </w:rPr>
              <w:t>(количество</w:t>
            </w:r>
            <w:r w:rsidRPr="00AF2C1A">
              <w:rPr>
                <w:spacing w:val="1"/>
                <w:sz w:val="20"/>
              </w:rPr>
              <w:t xml:space="preserve"> </w:t>
            </w:r>
            <w:r w:rsidRPr="00AF2C1A">
              <w:rPr>
                <w:sz w:val="20"/>
              </w:rPr>
              <w:t>домов)</w:t>
            </w:r>
          </w:p>
        </w:tc>
        <w:tc>
          <w:tcPr>
            <w:tcW w:w="1425" w:type="dxa"/>
            <w:tcBorders>
              <w:top w:val="nil"/>
              <w:bottom w:val="nil"/>
            </w:tcBorders>
            <w:vAlign w:val="center"/>
          </w:tcPr>
          <w:p w:rsidR="00980D59" w:rsidRPr="00AF2C1A" w:rsidRDefault="00980D59" w:rsidP="00D62DC1">
            <w:pPr>
              <w:pStyle w:val="TableParagraph"/>
              <w:spacing w:before="44"/>
              <w:jc w:val="center"/>
              <w:rPr>
                <w:sz w:val="20"/>
                <w:lang w:val="ru-RU"/>
              </w:rPr>
            </w:pPr>
            <w:r w:rsidRPr="00AF2C1A">
              <w:rPr>
                <w:sz w:val="20"/>
                <w:lang w:val="ru-RU"/>
              </w:rPr>
              <w:t>Введено</w:t>
            </w:r>
            <w:r w:rsidRPr="00AF2C1A">
              <w:rPr>
                <w:spacing w:val="-6"/>
                <w:sz w:val="20"/>
                <w:lang w:val="ru-RU"/>
              </w:rPr>
              <w:t xml:space="preserve"> </w:t>
            </w:r>
            <w:r w:rsidRPr="00AF2C1A">
              <w:rPr>
                <w:sz w:val="20"/>
                <w:lang w:val="ru-RU"/>
              </w:rPr>
              <w:t>в</w:t>
            </w:r>
          </w:p>
          <w:p w:rsidR="00980D59" w:rsidRPr="00AF2C1A" w:rsidRDefault="00980D59" w:rsidP="00D62DC1">
            <w:pPr>
              <w:pStyle w:val="TableParagraph"/>
              <w:spacing w:before="1"/>
              <w:jc w:val="center"/>
              <w:rPr>
                <w:sz w:val="20"/>
                <w:lang w:val="ru-RU"/>
              </w:rPr>
            </w:pPr>
            <w:r w:rsidRPr="00AF2C1A">
              <w:rPr>
                <w:spacing w:val="-1"/>
                <w:sz w:val="20"/>
                <w:lang w:val="ru-RU"/>
              </w:rPr>
              <w:t>эксплуатацию</w:t>
            </w:r>
            <w:r w:rsidRPr="00AF2C1A">
              <w:rPr>
                <w:spacing w:val="-47"/>
                <w:sz w:val="20"/>
                <w:lang w:val="ru-RU"/>
              </w:rPr>
              <w:t xml:space="preserve"> </w:t>
            </w:r>
            <w:r w:rsidRPr="00AF2C1A">
              <w:rPr>
                <w:sz w:val="20"/>
                <w:lang w:val="ru-RU"/>
              </w:rPr>
              <w:t>(количество</w:t>
            </w:r>
            <w:r w:rsidRPr="00AF2C1A">
              <w:rPr>
                <w:spacing w:val="1"/>
                <w:sz w:val="20"/>
                <w:lang w:val="ru-RU"/>
              </w:rPr>
              <w:t xml:space="preserve"> </w:t>
            </w:r>
            <w:r w:rsidRPr="00AF2C1A">
              <w:rPr>
                <w:sz w:val="20"/>
                <w:lang w:val="ru-RU"/>
              </w:rPr>
              <w:t>приборов)</w:t>
            </w:r>
          </w:p>
        </w:tc>
      </w:tr>
      <w:tr w:rsidR="00980D59" w:rsidRPr="00AF2C1A" w:rsidTr="00501C75">
        <w:trPr>
          <w:trHeight w:val="210"/>
        </w:trPr>
        <w:tc>
          <w:tcPr>
            <w:tcW w:w="2987" w:type="dxa"/>
            <w:vMerge/>
            <w:vAlign w:val="center"/>
          </w:tcPr>
          <w:p w:rsidR="00980D59" w:rsidRPr="00AF2C1A" w:rsidRDefault="00980D59" w:rsidP="00D62DC1">
            <w:pPr>
              <w:pStyle w:val="TableParagraph"/>
              <w:jc w:val="center"/>
              <w:rPr>
                <w:sz w:val="14"/>
                <w:lang w:val="ru-RU"/>
              </w:rPr>
            </w:pPr>
          </w:p>
        </w:tc>
        <w:tc>
          <w:tcPr>
            <w:tcW w:w="2360" w:type="dxa"/>
            <w:vMerge/>
            <w:tcBorders>
              <w:bottom w:val="nil"/>
            </w:tcBorders>
            <w:vAlign w:val="center"/>
          </w:tcPr>
          <w:p w:rsidR="00980D59" w:rsidRPr="00AF2C1A" w:rsidRDefault="00980D59" w:rsidP="00D62DC1">
            <w:pPr>
              <w:pStyle w:val="TableParagraph"/>
              <w:jc w:val="center"/>
              <w:rPr>
                <w:sz w:val="14"/>
                <w:lang w:val="ru-RU"/>
              </w:rPr>
            </w:pPr>
          </w:p>
        </w:tc>
        <w:tc>
          <w:tcPr>
            <w:tcW w:w="1411" w:type="dxa"/>
            <w:vMerge/>
            <w:vAlign w:val="center"/>
          </w:tcPr>
          <w:p w:rsidR="00980D59" w:rsidRPr="00AF2C1A" w:rsidRDefault="00980D59" w:rsidP="00D62DC1">
            <w:pPr>
              <w:pStyle w:val="TableParagraph"/>
              <w:jc w:val="center"/>
              <w:rPr>
                <w:sz w:val="14"/>
                <w:lang w:val="ru-RU"/>
              </w:rPr>
            </w:pPr>
          </w:p>
        </w:tc>
        <w:tc>
          <w:tcPr>
            <w:tcW w:w="1207" w:type="dxa"/>
            <w:tcBorders>
              <w:top w:val="nil"/>
              <w:bottom w:val="nil"/>
            </w:tcBorders>
            <w:vAlign w:val="center"/>
          </w:tcPr>
          <w:p w:rsidR="00980D59" w:rsidRPr="00AF2C1A" w:rsidRDefault="00980D59" w:rsidP="00D62DC1">
            <w:pPr>
              <w:pStyle w:val="TableParagraph"/>
              <w:jc w:val="center"/>
              <w:rPr>
                <w:sz w:val="14"/>
                <w:lang w:val="ru-RU"/>
              </w:rPr>
            </w:pPr>
          </w:p>
        </w:tc>
        <w:tc>
          <w:tcPr>
            <w:tcW w:w="1330" w:type="dxa"/>
            <w:vMerge/>
            <w:vAlign w:val="center"/>
          </w:tcPr>
          <w:p w:rsidR="00980D59" w:rsidRPr="00AF2C1A" w:rsidRDefault="00980D59" w:rsidP="00D62DC1">
            <w:pPr>
              <w:pStyle w:val="TableParagraph"/>
              <w:spacing w:line="206" w:lineRule="exact"/>
              <w:jc w:val="center"/>
              <w:rPr>
                <w:sz w:val="20"/>
                <w:lang w:val="ru-RU"/>
              </w:rPr>
            </w:pPr>
          </w:p>
        </w:tc>
        <w:tc>
          <w:tcPr>
            <w:tcW w:w="1279" w:type="dxa"/>
            <w:vMerge/>
            <w:tcBorders>
              <w:top w:val="nil"/>
            </w:tcBorders>
            <w:vAlign w:val="center"/>
          </w:tcPr>
          <w:p w:rsidR="00980D59" w:rsidRPr="00AF2C1A" w:rsidRDefault="00980D59" w:rsidP="00D62DC1">
            <w:pPr>
              <w:jc w:val="center"/>
              <w:rPr>
                <w:sz w:val="2"/>
                <w:szCs w:val="2"/>
                <w:lang w:val="ru-RU"/>
              </w:rPr>
            </w:pPr>
          </w:p>
        </w:tc>
        <w:tc>
          <w:tcPr>
            <w:tcW w:w="1332" w:type="dxa"/>
            <w:vMerge/>
            <w:vAlign w:val="center"/>
          </w:tcPr>
          <w:p w:rsidR="00980D59" w:rsidRPr="00AF2C1A" w:rsidRDefault="00980D59" w:rsidP="00D62DC1">
            <w:pPr>
              <w:pStyle w:val="TableParagraph"/>
              <w:jc w:val="center"/>
              <w:rPr>
                <w:sz w:val="14"/>
                <w:lang w:val="ru-RU"/>
              </w:rPr>
            </w:pPr>
          </w:p>
        </w:tc>
        <w:tc>
          <w:tcPr>
            <w:tcW w:w="1318" w:type="dxa"/>
            <w:tcBorders>
              <w:top w:val="nil"/>
              <w:bottom w:val="nil"/>
            </w:tcBorders>
            <w:vAlign w:val="center"/>
          </w:tcPr>
          <w:p w:rsidR="00980D59" w:rsidRPr="00AF2C1A" w:rsidRDefault="00980D59" w:rsidP="00D62DC1">
            <w:pPr>
              <w:pStyle w:val="TableParagraph"/>
              <w:jc w:val="center"/>
              <w:rPr>
                <w:sz w:val="14"/>
                <w:lang w:val="ru-RU"/>
              </w:rPr>
            </w:pPr>
          </w:p>
        </w:tc>
        <w:tc>
          <w:tcPr>
            <w:tcW w:w="1425" w:type="dxa"/>
            <w:tcBorders>
              <w:top w:val="nil"/>
              <w:bottom w:val="nil"/>
            </w:tcBorders>
            <w:vAlign w:val="center"/>
          </w:tcPr>
          <w:p w:rsidR="00980D59" w:rsidRPr="00AF2C1A" w:rsidRDefault="00980D59" w:rsidP="00D62DC1">
            <w:pPr>
              <w:pStyle w:val="TableParagraph"/>
              <w:jc w:val="center"/>
              <w:rPr>
                <w:sz w:val="14"/>
                <w:lang w:val="ru-RU"/>
              </w:rPr>
            </w:pPr>
          </w:p>
        </w:tc>
      </w:tr>
      <w:tr w:rsidR="00980D59" w:rsidRPr="00AF2C1A" w:rsidTr="00501C75">
        <w:trPr>
          <w:trHeight w:val="226"/>
        </w:trPr>
        <w:tc>
          <w:tcPr>
            <w:tcW w:w="2987" w:type="dxa"/>
            <w:vMerge/>
            <w:vAlign w:val="center"/>
          </w:tcPr>
          <w:p w:rsidR="00980D59" w:rsidRPr="00AF2C1A" w:rsidRDefault="00980D59" w:rsidP="00D62DC1">
            <w:pPr>
              <w:pStyle w:val="TableParagraph"/>
              <w:jc w:val="center"/>
              <w:rPr>
                <w:sz w:val="16"/>
                <w:lang w:val="ru-RU"/>
              </w:rPr>
            </w:pPr>
          </w:p>
        </w:tc>
        <w:tc>
          <w:tcPr>
            <w:tcW w:w="2360" w:type="dxa"/>
            <w:tcBorders>
              <w:top w:val="nil"/>
            </w:tcBorders>
            <w:vAlign w:val="center"/>
          </w:tcPr>
          <w:p w:rsidR="00980D59" w:rsidRPr="00AF2C1A" w:rsidRDefault="00980D59" w:rsidP="00D62DC1">
            <w:pPr>
              <w:pStyle w:val="TableParagraph"/>
              <w:jc w:val="center"/>
              <w:rPr>
                <w:sz w:val="16"/>
                <w:lang w:val="ru-RU"/>
              </w:rPr>
            </w:pPr>
          </w:p>
        </w:tc>
        <w:tc>
          <w:tcPr>
            <w:tcW w:w="1411" w:type="dxa"/>
            <w:vMerge/>
            <w:vAlign w:val="center"/>
          </w:tcPr>
          <w:p w:rsidR="00980D59" w:rsidRPr="00AF2C1A" w:rsidRDefault="00980D59" w:rsidP="00D62DC1">
            <w:pPr>
              <w:pStyle w:val="TableParagraph"/>
              <w:jc w:val="center"/>
              <w:rPr>
                <w:sz w:val="16"/>
                <w:lang w:val="ru-RU"/>
              </w:rPr>
            </w:pPr>
          </w:p>
        </w:tc>
        <w:tc>
          <w:tcPr>
            <w:tcW w:w="1207" w:type="dxa"/>
            <w:tcBorders>
              <w:top w:val="nil"/>
            </w:tcBorders>
            <w:vAlign w:val="center"/>
          </w:tcPr>
          <w:p w:rsidR="00980D59" w:rsidRPr="00AF2C1A" w:rsidRDefault="00980D59" w:rsidP="00D62DC1">
            <w:pPr>
              <w:pStyle w:val="TableParagraph"/>
              <w:jc w:val="center"/>
              <w:rPr>
                <w:sz w:val="16"/>
                <w:lang w:val="ru-RU"/>
              </w:rPr>
            </w:pPr>
          </w:p>
        </w:tc>
        <w:tc>
          <w:tcPr>
            <w:tcW w:w="1330" w:type="dxa"/>
            <w:vMerge/>
            <w:vAlign w:val="center"/>
          </w:tcPr>
          <w:p w:rsidR="00980D59" w:rsidRPr="00AF2C1A" w:rsidRDefault="00980D59" w:rsidP="00D62DC1">
            <w:pPr>
              <w:pStyle w:val="TableParagraph"/>
              <w:spacing w:line="206" w:lineRule="exact"/>
              <w:jc w:val="center"/>
              <w:rPr>
                <w:sz w:val="20"/>
                <w:lang w:val="ru-RU"/>
              </w:rPr>
            </w:pPr>
          </w:p>
        </w:tc>
        <w:tc>
          <w:tcPr>
            <w:tcW w:w="1279" w:type="dxa"/>
            <w:vMerge/>
            <w:tcBorders>
              <w:top w:val="nil"/>
            </w:tcBorders>
            <w:vAlign w:val="center"/>
          </w:tcPr>
          <w:p w:rsidR="00980D59" w:rsidRPr="00AF2C1A" w:rsidRDefault="00980D59" w:rsidP="00D62DC1">
            <w:pPr>
              <w:jc w:val="center"/>
              <w:rPr>
                <w:sz w:val="2"/>
                <w:szCs w:val="2"/>
                <w:lang w:val="ru-RU"/>
              </w:rPr>
            </w:pPr>
          </w:p>
        </w:tc>
        <w:tc>
          <w:tcPr>
            <w:tcW w:w="1332" w:type="dxa"/>
            <w:vMerge/>
            <w:vAlign w:val="center"/>
          </w:tcPr>
          <w:p w:rsidR="00980D59" w:rsidRPr="00AF2C1A" w:rsidRDefault="00980D59" w:rsidP="00D62DC1">
            <w:pPr>
              <w:pStyle w:val="TableParagraph"/>
              <w:jc w:val="center"/>
              <w:rPr>
                <w:sz w:val="16"/>
                <w:lang w:val="ru-RU"/>
              </w:rPr>
            </w:pPr>
          </w:p>
        </w:tc>
        <w:tc>
          <w:tcPr>
            <w:tcW w:w="1318" w:type="dxa"/>
            <w:tcBorders>
              <w:top w:val="nil"/>
            </w:tcBorders>
            <w:vAlign w:val="center"/>
          </w:tcPr>
          <w:p w:rsidR="00980D59" w:rsidRPr="00AF2C1A" w:rsidRDefault="00980D59" w:rsidP="00D62DC1">
            <w:pPr>
              <w:pStyle w:val="TableParagraph"/>
              <w:jc w:val="center"/>
              <w:rPr>
                <w:sz w:val="16"/>
                <w:lang w:val="ru-RU"/>
              </w:rPr>
            </w:pPr>
          </w:p>
        </w:tc>
        <w:tc>
          <w:tcPr>
            <w:tcW w:w="1425" w:type="dxa"/>
            <w:tcBorders>
              <w:top w:val="nil"/>
            </w:tcBorders>
            <w:vAlign w:val="center"/>
          </w:tcPr>
          <w:p w:rsidR="00980D59" w:rsidRPr="00AF2C1A" w:rsidRDefault="00980D59" w:rsidP="00D62DC1">
            <w:pPr>
              <w:pStyle w:val="TableParagraph"/>
              <w:jc w:val="center"/>
              <w:rPr>
                <w:sz w:val="16"/>
                <w:lang w:val="ru-RU"/>
              </w:rPr>
            </w:pPr>
          </w:p>
        </w:tc>
      </w:tr>
      <w:tr w:rsidR="00D62DC1" w:rsidRPr="00AF2C1A" w:rsidTr="00D62DC1">
        <w:trPr>
          <w:trHeight w:val="921"/>
        </w:trPr>
        <w:tc>
          <w:tcPr>
            <w:tcW w:w="2987" w:type="dxa"/>
            <w:vAlign w:val="center"/>
          </w:tcPr>
          <w:p w:rsidR="00D62DC1" w:rsidRPr="00AF2C1A" w:rsidRDefault="00D62DC1" w:rsidP="00D62DC1">
            <w:pPr>
              <w:pStyle w:val="TableParagraph"/>
              <w:rPr>
                <w:sz w:val="20"/>
                <w:lang w:val="ru-RU"/>
              </w:rPr>
            </w:pPr>
            <w:r w:rsidRPr="00AF2C1A">
              <w:rPr>
                <w:spacing w:val="-1"/>
                <w:sz w:val="20"/>
                <w:lang w:val="ru-RU"/>
              </w:rPr>
              <w:t>Мглинское</w:t>
            </w:r>
            <w:r w:rsidRPr="00AF2C1A">
              <w:rPr>
                <w:spacing w:val="-47"/>
                <w:sz w:val="20"/>
                <w:lang w:val="ru-RU"/>
              </w:rPr>
              <w:t xml:space="preserve"> </w:t>
            </w:r>
            <w:r w:rsidRPr="00AF2C1A">
              <w:rPr>
                <w:sz w:val="20"/>
                <w:lang w:val="ru-RU"/>
              </w:rPr>
              <w:t xml:space="preserve">поселение </w:t>
            </w:r>
            <w:r w:rsidRPr="00AF2C1A">
              <w:rPr>
                <w:sz w:val="20"/>
                <w:szCs w:val="20"/>
                <w:lang w:val="ru-RU"/>
              </w:rPr>
              <w:t>муниципального Брянской области городское Мглинского района</w:t>
            </w:r>
          </w:p>
        </w:tc>
        <w:tc>
          <w:tcPr>
            <w:tcW w:w="2360" w:type="dxa"/>
            <w:vAlign w:val="center"/>
          </w:tcPr>
          <w:p w:rsidR="00D62DC1" w:rsidRPr="00AF2C1A" w:rsidRDefault="00D62DC1" w:rsidP="00D62DC1">
            <w:pPr>
              <w:pStyle w:val="TableParagraph"/>
              <w:jc w:val="center"/>
              <w:rPr>
                <w:sz w:val="20"/>
              </w:rPr>
            </w:pPr>
            <w:r w:rsidRPr="00AF2C1A">
              <w:rPr>
                <w:sz w:val="20"/>
              </w:rPr>
              <w:t>холодная</w:t>
            </w:r>
            <w:r w:rsidRPr="00AF2C1A">
              <w:rPr>
                <w:spacing w:val="-4"/>
                <w:sz w:val="20"/>
              </w:rPr>
              <w:t xml:space="preserve"> </w:t>
            </w:r>
            <w:r w:rsidRPr="00AF2C1A">
              <w:rPr>
                <w:sz w:val="20"/>
              </w:rPr>
              <w:t>вода</w:t>
            </w:r>
          </w:p>
        </w:tc>
        <w:tc>
          <w:tcPr>
            <w:tcW w:w="1411" w:type="dxa"/>
            <w:vAlign w:val="center"/>
          </w:tcPr>
          <w:p w:rsidR="00D62DC1" w:rsidRPr="00AF2C1A" w:rsidRDefault="00D62DC1" w:rsidP="00D62DC1">
            <w:pPr>
              <w:pStyle w:val="TableParagraph"/>
              <w:jc w:val="center"/>
              <w:rPr>
                <w:sz w:val="20"/>
              </w:rPr>
            </w:pPr>
            <w:r w:rsidRPr="00AF2C1A">
              <w:rPr>
                <w:sz w:val="20"/>
              </w:rPr>
              <w:t>34</w:t>
            </w:r>
          </w:p>
        </w:tc>
        <w:tc>
          <w:tcPr>
            <w:tcW w:w="7891" w:type="dxa"/>
            <w:gridSpan w:val="6"/>
            <w:vAlign w:val="center"/>
          </w:tcPr>
          <w:p w:rsidR="00D62DC1" w:rsidRPr="00AF2C1A" w:rsidRDefault="00D62DC1" w:rsidP="00D62DC1">
            <w:pPr>
              <w:pStyle w:val="TableParagraph"/>
              <w:jc w:val="center"/>
              <w:rPr>
                <w:sz w:val="20"/>
                <w:lang w:val="ru-RU"/>
              </w:rPr>
            </w:pPr>
            <w:r w:rsidRPr="00AF2C1A">
              <w:rPr>
                <w:sz w:val="20"/>
                <w:lang w:val="ru-RU"/>
              </w:rPr>
              <w:t>Информация</w:t>
            </w:r>
            <w:r w:rsidRPr="00AF2C1A">
              <w:rPr>
                <w:spacing w:val="-3"/>
                <w:sz w:val="20"/>
                <w:lang w:val="ru-RU"/>
              </w:rPr>
              <w:t xml:space="preserve"> </w:t>
            </w:r>
            <w:r w:rsidRPr="00AF2C1A">
              <w:rPr>
                <w:sz w:val="20"/>
                <w:lang w:val="ru-RU"/>
              </w:rPr>
              <w:t>не</w:t>
            </w:r>
            <w:r w:rsidRPr="00AF2C1A">
              <w:rPr>
                <w:spacing w:val="-5"/>
                <w:sz w:val="20"/>
                <w:lang w:val="ru-RU"/>
              </w:rPr>
              <w:t xml:space="preserve"> </w:t>
            </w:r>
            <w:r w:rsidRPr="00AF2C1A">
              <w:rPr>
                <w:sz w:val="20"/>
                <w:lang w:val="ru-RU"/>
              </w:rPr>
              <w:t>представлена.</w:t>
            </w:r>
            <w:r w:rsidRPr="00AF2C1A">
              <w:rPr>
                <w:spacing w:val="-3"/>
                <w:sz w:val="20"/>
                <w:lang w:val="ru-RU"/>
              </w:rPr>
              <w:t xml:space="preserve"> </w:t>
            </w:r>
            <w:r w:rsidRPr="00AF2C1A">
              <w:rPr>
                <w:sz w:val="20"/>
                <w:lang w:val="ru-RU"/>
              </w:rPr>
              <w:t>Мониторинг</w:t>
            </w:r>
            <w:r w:rsidRPr="00AF2C1A">
              <w:rPr>
                <w:spacing w:val="-3"/>
                <w:sz w:val="20"/>
                <w:lang w:val="ru-RU"/>
              </w:rPr>
              <w:t xml:space="preserve"> </w:t>
            </w:r>
            <w:r w:rsidRPr="00AF2C1A">
              <w:rPr>
                <w:sz w:val="20"/>
                <w:lang w:val="ru-RU"/>
              </w:rPr>
              <w:t>по</w:t>
            </w:r>
            <w:r w:rsidRPr="00AF2C1A">
              <w:rPr>
                <w:spacing w:val="-4"/>
                <w:sz w:val="20"/>
                <w:lang w:val="ru-RU"/>
              </w:rPr>
              <w:t xml:space="preserve"> </w:t>
            </w:r>
            <w:r w:rsidRPr="00AF2C1A">
              <w:rPr>
                <w:sz w:val="20"/>
                <w:lang w:val="ru-RU"/>
              </w:rPr>
              <w:t>ОДПУ</w:t>
            </w:r>
            <w:r w:rsidRPr="00AF2C1A">
              <w:rPr>
                <w:spacing w:val="-5"/>
                <w:sz w:val="20"/>
                <w:lang w:val="ru-RU"/>
              </w:rPr>
              <w:t xml:space="preserve"> </w:t>
            </w:r>
            <w:r w:rsidRPr="00AF2C1A">
              <w:rPr>
                <w:sz w:val="20"/>
                <w:lang w:val="ru-RU"/>
              </w:rPr>
              <w:t>МУП</w:t>
            </w:r>
            <w:r w:rsidRPr="00AF2C1A">
              <w:rPr>
                <w:spacing w:val="-1"/>
                <w:sz w:val="20"/>
                <w:lang w:val="ru-RU"/>
              </w:rPr>
              <w:t xml:space="preserve"> </w:t>
            </w:r>
            <w:r w:rsidRPr="00AF2C1A">
              <w:rPr>
                <w:sz w:val="20"/>
                <w:lang w:val="ru-RU"/>
              </w:rPr>
              <w:t>«Мглинский</w:t>
            </w:r>
            <w:r w:rsidRPr="00AF2C1A">
              <w:rPr>
                <w:spacing w:val="-5"/>
                <w:sz w:val="20"/>
                <w:lang w:val="ru-RU"/>
              </w:rPr>
              <w:t xml:space="preserve"> </w:t>
            </w:r>
            <w:r w:rsidRPr="00AF2C1A">
              <w:rPr>
                <w:sz w:val="20"/>
                <w:lang w:val="ru-RU"/>
              </w:rPr>
              <w:t>районный</w:t>
            </w:r>
            <w:r w:rsidRPr="00AF2C1A">
              <w:rPr>
                <w:spacing w:val="-47"/>
                <w:sz w:val="20"/>
                <w:lang w:val="ru-RU"/>
              </w:rPr>
              <w:t xml:space="preserve"> </w:t>
            </w:r>
            <w:r w:rsidRPr="00AF2C1A">
              <w:rPr>
                <w:sz w:val="20"/>
                <w:lang w:val="ru-RU"/>
              </w:rPr>
              <w:t>водоканал»</w:t>
            </w:r>
            <w:r w:rsidRPr="00AF2C1A">
              <w:rPr>
                <w:spacing w:val="-2"/>
                <w:sz w:val="20"/>
                <w:lang w:val="ru-RU"/>
              </w:rPr>
              <w:t xml:space="preserve"> </w:t>
            </w:r>
            <w:r w:rsidRPr="00AF2C1A">
              <w:rPr>
                <w:sz w:val="20"/>
                <w:lang w:val="ru-RU"/>
              </w:rPr>
              <w:t>не ведется</w:t>
            </w:r>
          </w:p>
        </w:tc>
      </w:tr>
    </w:tbl>
    <w:p w:rsidR="00CD7BB4" w:rsidRPr="00AF2C1A" w:rsidRDefault="00CD7BB4" w:rsidP="00CD7BB4">
      <w:pPr>
        <w:spacing w:line="360" w:lineRule="auto"/>
        <w:ind w:firstLine="709"/>
        <w:jc w:val="both"/>
        <w:rPr>
          <w:sz w:val="28"/>
        </w:rPr>
      </w:pPr>
      <w:r w:rsidRPr="00AF2C1A">
        <w:rPr>
          <w:sz w:val="28"/>
        </w:rPr>
        <w:t xml:space="preserve"> </w:t>
      </w:r>
    </w:p>
    <w:p w:rsidR="00CD7BB4" w:rsidRPr="00AF2C1A" w:rsidRDefault="00CD7BB4" w:rsidP="00773CA2">
      <w:pPr>
        <w:spacing w:line="360" w:lineRule="auto"/>
        <w:ind w:firstLine="709"/>
        <w:jc w:val="both"/>
        <w:rPr>
          <w:sz w:val="28"/>
        </w:rPr>
        <w:sectPr w:rsidR="00CD7BB4" w:rsidRPr="00AF2C1A" w:rsidSect="00CD7BB4">
          <w:pgSz w:w="16838" w:h="11906" w:orient="landscape"/>
          <w:pgMar w:top="1701" w:right="1134" w:bottom="851" w:left="1134" w:header="709" w:footer="709" w:gutter="0"/>
          <w:cols w:space="708"/>
          <w:titlePg/>
          <w:docGrid w:linePitch="360"/>
        </w:sectPr>
      </w:pPr>
    </w:p>
    <w:p w:rsidR="00CD7BB4" w:rsidRPr="00AF2C1A" w:rsidRDefault="00980D59" w:rsidP="00980D59">
      <w:pPr>
        <w:spacing w:line="360" w:lineRule="auto"/>
        <w:ind w:firstLine="709"/>
        <w:jc w:val="both"/>
        <w:rPr>
          <w:rFonts w:eastAsiaTheme="minorHAnsi"/>
          <w:color w:val="000000"/>
          <w:sz w:val="28"/>
          <w:szCs w:val="28"/>
          <w:lang w:eastAsia="en-US"/>
        </w:rPr>
      </w:pPr>
      <w:r w:rsidRPr="00AF2C1A">
        <w:rPr>
          <w:rFonts w:eastAsiaTheme="minorHAnsi"/>
          <w:color w:val="000000"/>
          <w:sz w:val="28"/>
          <w:szCs w:val="28"/>
          <w:lang w:eastAsia="en-US"/>
        </w:rPr>
        <w:lastRenderedPageBreak/>
        <w:t>В системе газоснабжения количество абонентов по категории потребления «Население», по состоянию на 01.09.2021 составляет 2980 шт. Обеспеченность вышеуказанных абонентов приборами учета газа составляет 91,6%.</w:t>
      </w:r>
    </w:p>
    <w:p w:rsidR="00176E9C" w:rsidRPr="00AF2C1A" w:rsidRDefault="00980D59" w:rsidP="005A40FA">
      <w:pPr>
        <w:spacing w:line="360" w:lineRule="auto"/>
        <w:ind w:firstLine="709"/>
        <w:jc w:val="both"/>
        <w:rPr>
          <w:sz w:val="28"/>
        </w:rPr>
      </w:pPr>
      <w:r w:rsidRPr="00AF2C1A">
        <w:rPr>
          <w:sz w:val="28"/>
        </w:rPr>
        <w:t>К 2031 году планируется 100-процентн</w:t>
      </w:r>
      <w:r w:rsidR="005A40FA" w:rsidRPr="00AF2C1A">
        <w:rPr>
          <w:sz w:val="28"/>
        </w:rPr>
        <w:t>ое оснащение потребителей приборами учёта по всем коммунальным системам.</w:t>
      </w:r>
    </w:p>
    <w:p w:rsidR="0085156F" w:rsidRPr="00AF2C1A" w:rsidRDefault="0085156F" w:rsidP="00440435">
      <w:pPr>
        <w:pStyle w:val="1"/>
      </w:pPr>
    </w:p>
    <w:p w:rsidR="00E34C2D" w:rsidRPr="00AF2C1A" w:rsidRDefault="00E34C2D" w:rsidP="00E34C2D"/>
    <w:p w:rsidR="00E34C2D" w:rsidRPr="00AF2C1A" w:rsidRDefault="00E34C2D" w:rsidP="00E34C2D"/>
    <w:p w:rsidR="006B1EEF" w:rsidRPr="00AF2C1A" w:rsidRDefault="006B1EEF" w:rsidP="00E34C2D"/>
    <w:p w:rsidR="00330BED" w:rsidRPr="00AF2C1A" w:rsidRDefault="00330BED" w:rsidP="00E34C2D"/>
    <w:p w:rsidR="00330BED" w:rsidRPr="00AF2C1A" w:rsidRDefault="00330BED" w:rsidP="00E34C2D"/>
    <w:p w:rsidR="00330BED" w:rsidRPr="00AF2C1A" w:rsidRDefault="00330BED" w:rsidP="00E34C2D"/>
    <w:p w:rsidR="00330BED" w:rsidRPr="00AF2C1A" w:rsidRDefault="00330BED" w:rsidP="00E34C2D"/>
    <w:p w:rsidR="00330BED" w:rsidRPr="00AF2C1A" w:rsidRDefault="00330BED" w:rsidP="00E34C2D"/>
    <w:p w:rsidR="00330BED" w:rsidRPr="00AF2C1A" w:rsidRDefault="00330BED" w:rsidP="00E34C2D"/>
    <w:p w:rsidR="00330BED" w:rsidRPr="00AF2C1A" w:rsidRDefault="00330BED" w:rsidP="00E34C2D"/>
    <w:p w:rsidR="00330BED" w:rsidRPr="00AF2C1A" w:rsidRDefault="00330BED" w:rsidP="00E34C2D"/>
    <w:p w:rsidR="00330BED" w:rsidRPr="00AF2C1A" w:rsidRDefault="00330BED" w:rsidP="00E34C2D"/>
    <w:p w:rsidR="00330BED" w:rsidRPr="00AF2C1A" w:rsidRDefault="00330BED" w:rsidP="00E34C2D"/>
    <w:p w:rsidR="00330BED" w:rsidRPr="00AF2C1A" w:rsidRDefault="00330BED" w:rsidP="00E34C2D"/>
    <w:p w:rsidR="002219E8" w:rsidRPr="00AF2C1A" w:rsidRDefault="002219E8">
      <w:pPr>
        <w:spacing w:after="200" w:line="276" w:lineRule="auto"/>
        <w:rPr>
          <w:b/>
          <w:bCs/>
          <w:kern w:val="32"/>
          <w:sz w:val="32"/>
          <w:szCs w:val="32"/>
        </w:rPr>
      </w:pPr>
      <w:bookmarkStart w:id="45" w:name="_Toc522094843"/>
      <w:bookmarkStart w:id="46" w:name="_Toc530572269"/>
      <w:r w:rsidRPr="00AF2C1A">
        <w:br w:type="page"/>
      </w:r>
    </w:p>
    <w:p w:rsidR="00440435" w:rsidRPr="00AF2C1A" w:rsidRDefault="00440435" w:rsidP="003422B5">
      <w:pPr>
        <w:pStyle w:val="1"/>
        <w:spacing w:before="0" w:after="0" w:line="360" w:lineRule="auto"/>
        <w:jc w:val="center"/>
        <w:rPr>
          <w:rFonts w:ascii="Times New Roman" w:hAnsi="Times New Roman" w:cs="Times New Roman"/>
        </w:rPr>
      </w:pPr>
      <w:r w:rsidRPr="00AF2C1A">
        <w:rPr>
          <w:rFonts w:ascii="Times New Roman" w:hAnsi="Times New Roman" w:cs="Times New Roman"/>
        </w:rPr>
        <w:lastRenderedPageBreak/>
        <w:t>3. П</w:t>
      </w:r>
      <w:r w:rsidR="007E4F6E" w:rsidRPr="00AF2C1A">
        <w:rPr>
          <w:rFonts w:ascii="Times New Roman" w:hAnsi="Times New Roman" w:cs="Times New Roman"/>
        </w:rPr>
        <w:t>ерспективы</w:t>
      </w:r>
      <w:r w:rsidRPr="00AF2C1A">
        <w:rPr>
          <w:rFonts w:ascii="Times New Roman" w:hAnsi="Times New Roman" w:cs="Times New Roman"/>
        </w:rPr>
        <w:t xml:space="preserve"> развития </w:t>
      </w:r>
      <w:r w:rsidR="00980D59" w:rsidRPr="00AF2C1A">
        <w:rPr>
          <w:rFonts w:ascii="Times New Roman" w:hAnsi="Times New Roman" w:cs="Times New Roman"/>
        </w:rPr>
        <w:t>Мглинского городского поселения</w:t>
      </w:r>
      <w:r w:rsidRPr="00AF2C1A">
        <w:rPr>
          <w:rFonts w:ascii="Times New Roman" w:hAnsi="Times New Roman" w:cs="Times New Roman"/>
        </w:rPr>
        <w:t xml:space="preserve"> и прогноз</w:t>
      </w:r>
      <w:r w:rsidR="007E4F6E" w:rsidRPr="00AF2C1A">
        <w:rPr>
          <w:rFonts w:ascii="Times New Roman" w:hAnsi="Times New Roman" w:cs="Times New Roman"/>
        </w:rPr>
        <w:t xml:space="preserve"> </w:t>
      </w:r>
      <w:r w:rsidRPr="00AF2C1A">
        <w:rPr>
          <w:rFonts w:ascii="Times New Roman" w:hAnsi="Times New Roman" w:cs="Times New Roman"/>
        </w:rPr>
        <w:t>спрос</w:t>
      </w:r>
      <w:r w:rsidR="007E4F6E" w:rsidRPr="00AF2C1A">
        <w:rPr>
          <w:rFonts w:ascii="Times New Roman" w:hAnsi="Times New Roman" w:cs="Times New Roman"/>
        </w:rPr>
        <w:t>а</w:t>
      </w:r>
      <w:r w:rsidRPr="00AF2C1A">
        <w:rPr>
          <w:rFonts w:ascii="Times New Roman" w:hAnsi="Times New Roman" w:cs="Times New Roman"/>
        </w:rPr>
        <w:t xml:space="preserve"> на коммунальные ресурсы</w:t>
      </w:r>
      <w:bookmarkEnd w:id="41"/>
      <w:bookmarkEnd w:id="45"/>
      <w:bookmarkEnd w:id="46"/>
    </w:p>
    <w:p w:rsidR="003422B5" w:rsidRPr="00AF2C1A" w:rsidRDefault="003422B5" w:rsidP="003422B5">
      <w:pPr>
        <w:pStyle w:val="S"/>
        <w:rPr>
          <w:sz w:val="28"/>
          <w:szCs w:val="28"/>
        </w:rPr>
      </w:pPr>
    </w:p>
    <w:p w:rsidR="00440435" w:rsidRPr="00AF2C1A" w:rsidRDefault="0085156F" w:rsidP="0030269A">
      <w:pPr>
        <w:pStyle w:val="20"/>
        <w:spacing w:before="0" w:line="360" w:lineRule="auto"/>
        <w:jc w:val="center"/>
        <w:rPr>
          <w:rFonts w:ascii="Times New Roman" w:hAnsi="Times New Roman" w:cs="Times New Roman"/>
          <w:color w:val="auto"/>
          <w:sz w:val="28"/>
        </w:rPr>
      </w:pPr>
      <w:bookmarkStart w:id="47" w:name="_Toc522094844"/>
      <w:bookmarkStart w:id="48" w:name="_Toc530572270"/>
      <w:r w:rsidRPr="00AF2C1A">
        <w:rPr>
          <w:rFonts w:ascii="Times New Roman" w:hAnsi="Times New Roman" w:cs="Times New Roman"/>
          <w:color w:val="auto"/>
          <w:sz w:val="28"/>
        </w:rPr>
        <w:t xml:space="preserve">3.1. Количественное определение перспективных показателей развития городского </w:t>
      </w:r>
      <w:bookmarkEnd w:id="47"/>
      <w:bookmarkEnd w:id="48"/>
      <w:r w:rsidR="00513AB6" w:rsidRPr="00AF2C1A">
        <w:rPr>
          <w:rFonts w:ascii="Times New Roman" w:hAnsi="Times New Roman" w:cs="Times New Roman"/>
          <w:color w:val="auto"/>
          <w:sz w:val="28"/>
        </w:rPr>
        <w:t>поселения</w:t>
      </w:r>
    </w:p>
    <w:p w:rsidR="0030269A" w:rsidRPr="00AF2C1A" w:rsidRDefault="0030269A" w:rsidP="0030269A"/>
    <w:p w:rsidR="0030269A" w:rsidRPr="00AF2C1A" w:rsidRDefault="0030269A" w:rsidP="0030269A">
      <w:pPr>
        <w:pStyle w:val="S"/>
        <w:rPr>
          <w:b/>
          <w:i/>
          <w:sz w:val="28"/>
          <w:szCs w:val="28"/>
        </w:rPr>
      </w:pPr>
      <w:r w:rsidRPr="00AF2C1A">
        <w:rPr>
          <w:b/>
          <w:i/>
          <w:sz w:val="28"/>
          <w:szCs w:val="28"/>
        </w:rPr>
        <w:t xml:space="preserve">Территория </w:t>
      </w:r>
      <w:r w:rsidR="00EB1C0D" w:rsidRPr="00AF2C1A">
        <w:rPr>
          <w:b/>
          <w:i/>
          <w:sz w:val="28"/>
          <w:szCs w:val="28"/>
        </w:rPr>
        <w:t>Мглинского городского поселения</w:t>
      </w:r>
    </w:p>
    <w:p w:rsidR="00D43EC8" w:rsidRPr="00AF2C1A" w:rsidRDefault="00D43EC8" w:rsidP="00D43EC8">
      <w:pPr>
        <w:pStyle w:val="aff0"/>
        <w:spacing w:before="0" w:after="0" w:line="360" w:lineRule="auto"/>
        <w:ind w:firstLine="709"/>
        <w:rPr>
          <w:sz w:val="28"/>
          <w:szCs w:val="28"/>
        </w:rPr>
      </w:pPr>
      <w:r w:rsidRPr="00AF2C1A">
        <w:rPr>
          <w:sz w:val="28"/>
          <w:szCs w:val="28"/>
        </w:rPr>
        <w:t>Территория Мглинского городского поселения расположена в центральной части Мглинского района и имеет смежные границы:</w:t>
      </w:r>
    </w:p>
    <w:p w:rsidR="00D43EC8" w:rsidRPr="00AF2C1A" w:rsidRDefault="00D43EC8" w:rsidP="00D43EC8">
      <w:pPr>
        <w:pStyle w:val="aff0"/>
        <w:spacing w:before="0" w:after="0" w:line="360" w:lineRule="auto"/>
        <w:ind w:firstLine="709"/>
        <w:rPr>
          <w:sz w:val="28"/>
          <w:szCs w:val="28"/>
        </w:rPr>
      </w:pPr>
      <w:r w:rsidRPr="00AF2C1A">
        <w:rPr>
          <w:sz w:val="28"/>
          <w:szCs w:val="28"/>
        </w:rPr>
        <w:t>- на севере - с Краснокосаровским сельским поселением;</w:t>
      </w:r>
    </w:p>
    <w:p w:rsidR="00D43EC8" w:rsidRPr="00AF2C1A" w:rsidRDefault="00D43EC8" w:rsidP="00D43EC8">
      <w:pPr>
        <w:pStyle w:val="aff0"/>
        <w:spacing w:before="0" w:after="0" w:line="360" w:lineRule="auto"/>
        <w:ind w:firstLine="709"/>
        <w:rPr>
          <w:sz w:val="28"/>
          <w:szCs w:val="28"/>
        </w:rPr>
      </w:pPr>
      <w:r w:rsidRPr="00AF2C1A">
        <w:rPr>
          <w:sz w:val="28"/>
          <w:szCs w:val="28"/>
        </w:rPr>
        <w:t>- на востоке – с Ветлевским сельским поселением;</w:t>
      </w:r>
    </w:p>
    <w:p w:rsidR="00D43EC8" w:rsidRPr="00AF2C1A" w:rsidRDefault="00D43EC8" w:rsidP="00D43EC8">
      <w:pPr>
        <w:pStyle w:val="aff0"/>
        <w:spacing w:before="0" w:after="0" w:line="360" w:lineRule="auto"/>
        <w:ind w:firstLine="709"/>
        <w:rPr>
          <w:sz w:val="28"/>
          <w:szCs w:val="28"/>
        </w:rPr>
      </w:pPr>
      <w:r w:rsidRPr="00AF2C1A">
        <w:rPr>
          <w:sz w:val="28"/>
          <w:szCs w:val="28"/>
        </w:rPr>
        <w:t>- на западе, юго-западе – с Симонтовским сельским поселением.</w:t>
      </w:r>
    </w:p>
    <w:p w:rsidR="00D43EC8" w:rsidRPr="00AF2C1A" w:rsidRDefault="00D43EC8" w:rsidP="00D43EC8">
      <w:pPr>
        <w:pStyle w:val="aff0"/>
        <w:spacing w:before="0" w:after="0" w:line="360" w:lineRule="auto"/>
        <w:ind w:firstLine="709"/>
        <w:rPr>
          <w:sz w:val="28"/>
          <w:szCs w:val="28"/>
        </w:rPr>
      </w:pPr>
      <w:r w:rsidRPr="00AF2C1A">
        <w:rPr>
          <w:sz w:val="28"/>
          <w:szCs w:val="28"/>
        </w:rPr>
        <w:t xml:space="preserve">Границы Мглинского городского поселения установлены законом Брянской области от 09.03.2005 № 3-3 «О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 </w:t>
      </w:r>
    </w:p>
    <w:p w:rsidR="00D43EC8" w:rsidRPr="00AF2C1A" w:rsidRDefault="00D43EC8" w:rsidP="00D43EC8">
      <w:pPr>
        <w:pStyle w:val="aff0"/>
        <w:spacing w:before="0" w:after="0" w:line="360" w:lineRule="auto"/>
        <w:ind w:firstLine="709"/>
        <w:rPr>
          <w:sz w:val="28"/>
          <w:szCs w:val="28"/>
        </w:rPr>
      </w:pPr>
      <w:r w:rsidRPr="00AF2C1A">
        <w:rPr>
          <w:sz w:val="28"/>
          <w:szCs w:val="28"/>
        </w:rPr>
        <w:t xml:space="preserve">Территория поселения вытянута с севера на юг на 7,1 км. С запада на восток на 5 км. Площадь территории поселения по обмеру топографических материалов составляет 2 763,64 га. Численность </w:t>
      </w:r>
      <w:r w:rsidR="00FC38E4">
        <w:rPr>
          <w:sz w:val="28"/>
          <w:szCs w:val="28"/>
        </w:rPr>
        <w:t>населения на 01.01.2021г. – 7129</w:t>
      </w:r>
      <w:r w:rsidRPr="00AF2C1A">
        <w:rPr>
          <w:sz w:val="28"/>
          <w:szCs w:val="28"/>
        </w:rPr>
        <w:t xml:space="preserve"> человек.</w:t>
      </w:r>
    </w:p>
    <w:p w:rsidR="00D43EC8" w:rsidRPr="00AF2C1A" w:rsidRDefault="00D43EC8" w:rsidP="00D43EC8">
      <w:pPr>
        <w:pStyle w:val="aff0"/>
        <w:spacing w:before="0" w:after="0" w:line="360" w:lineRule="auto"/>
        <w:ind w:firstLine="709"/>
        <w:rPr>
          <w:sz w:val="28"/>
          <w:szCs w:val="28"/>
        </w:rPr>
      </w:pPr>
      <w:r w:rsidRPr="00AF2C1A">
        <w:rPr>
          <w:sz w:val="28"/>
          <w:szCs w:val="28"/>
        </w:rPr>
        <w:t>В состав Мглинского городского поселения входит 1 населённый пункт - г. Мглин, являющийся административным центром городского поселения, а также районным центром.</w:t>
      </w:r>
    </w:p>
    <w:p w:rsidR="00D43EC8" w:rsidRPr="00AF2C1A" w:rsidRDefault="00D43EC8" w:rsidP="00D43EC8">
      <w:pPr>
        <w:pStyle w:val="aff0"/>
        <w:spacing w:before="0" w:after="0" w:line="360" w:lineRule="auto"/>
        <w:ind w:firstLine="709"/>
        <w:rPr>
          <w:sz w:val="28"/>
          <w:szCs w:val="28"/>
        </w:rPr>
      </w:pPr>
      <w:r w:rsidRPr="00AF2C1A">
        <w:rPr>
          <w:sz w:val="28"/>
          <w:szCs w:val="28"/>
        </w:rPr>
        <w:t>Транспортная инфраструктура Мглинского городского поселения представлена   автомобильным транспортом.  Автодорожная сеть муниципального образования принимает нагрузку в направлении внутриобластных и местных связей.</w:t>
      </w:r>
    </w:p>
    <w:p w:rsidR="00D43EC8" w:rsidRPr="00AF2C1A" w:rsidRDefault="00D43EC8" w:rsidP="00D43EC8">
      <w:pPr>
        <w:pStyle w:val="aff0"/>
        <w:spacing w:before="0" w:after="0" w:line="360" w:lineRule="auto"/>
        <w:ind w:firstLine="709"/>
        <w:rPr>
          <w:sz w:val="28"/>
          <w:szCs w:val="28"/>
        </w:rPr>
      </w:pPr>
      <w:r w:rsidRPr="00AF2C1A">
        <w:rPr>
          <w:sz w:val="28"/>
          <w:szCs w:val="28"/>
        </w:rPr>
        <w:t>Каркас транспортной автомобильной сети городского поселения состоит из автомобильных дорог регионального значения «"Брянск-</w:t>
      </w:r>
      <w:r w:rsidRPr="00AF2C1A">
        <w:rPr>
          <w:sz w:val="28"/>
          <w:szCs w:val="28"/>
        </w:rPr>
        <w:lastRenderedPageBreak/>
        <w:t>Новозыбков"-Мглин», «Мглин-Харитоновка», «Унеча-Мглин», «Мглин-Сураж», автомобильных дорог местного значения, а также улично-дорожной сети города.</w:t>
      </w:r>
    </w:p>
    <w:p w:rsidR="00D43EC8" w:rsidRPr="00AF2C1A" w:rsidRDefault="00D43EC8" w:rsidP="00D43EC8">
      <w:pPr>
        <w:spacing w:line="360" w:lineRule="auto"/>
        <w:ind w:firstLine="709"/>
        <w:contextualSpacing/>
        <w:jc w:val="both"/>
        <w:rPr>
          <w:sz w:val="28"/>
          <w:szCs w:val="28"/>
        </w:rPr>
      </w:pPr>
      <w:r w:rsidRPr="00AF2C1A">
        <w:rPr>
          <w:sz w:val="28"/>
          <w:szCs w:val="28"/>
        </w:rPr>
        <w:t>Климат Мглинского городского поселения умеренно-континентальный с теплым летом и умеренно холодной зимой. Идущие на восток с Атлантического океана воздушные массы приносят летом пасмурную и дождливую погоду, а зимой значительные потепления.</w:t>
      </w:r>
    </w:p>
    <w:p w:rsidR="00D43EC8" w:rsidRPr="00AF2C1A" w:rsidRDefault="00D43EC8" w:rsidP="00D43EC8">
      <w:pPr>
        <w:spacing w:line="360" w:lineRule="auto"/>
        <w:ind w:firstLine="709"/>
        <w:contextualSpacing/>
        <w:jc w:val="both"/>
        <w:rPr>
          <w:sz w:val="28"/>
          <w:szCs w:val="28"/>
        </w:rPr>
      </w:pPr>
      <w:r w:rsidRPr="00AF2C1A">
        <w:rPr>
          <w:sz w:val="28"/>
          <w:szCs w:val="28"/>
        </w:rPr>
        <w:t xml:space="preserve">Среднегодовое количество осадков составляет </w:t>
      </w:r>
      <w:smartTag w:uri="urn:schemas-microsoft-com:office:smarttags" w:element="metricconverter">
        <w:smartTagPr>
          <w:attr w:name="ProductID" w:val="580 мм"/>
        </w:smartTagPr>
        <w:r w:rsidRPr="00AF2C1A">
          <w:rPr>
            <w:sz w:val="28"/>
            <w:szCs w:val="28"/>
          </w:rPr>
          <w:t>580 мм</w:t>
        </w:r>
      </w:smartTag>
      <w:r w:rsidRPr="00AF2C1A">
        <w:rPr>
          <w:sz w:val="28"/>
          <w:szCs w:val="28"/>
        </w:rPr>
        <w:t>.</w:t>
      </w:r>
    </w:p>
    <w:p w:rsidR="00D43EC8" w:rsidRPr="00AF2C1A" w:rsidRDefault="00D43EC8" w:rsidP="00D43EC8">
      <w:pPr>
        <w:spacing w:line="360" w:lineRule="auto"/>
        <w:ind w:firstLine="709"/>
        <w:contextualSpacing/>
        <w:jc w:val="both"/>
        <w:rPr>
          <w:sz w:val="28"/>
          <w:szCs w:val="28"/>
        </w:rPr>
      </w:pPr>
      <w:r w:rsidRPr="00AF2C1A">
        <w:rPr>
          <w:sz w:val="28"/>
          <w:szCs w:val="28"/>
        </w:rPr>
        <w:t>Среднемесячная температура января -8,5˚С, среднемесячная температура июля 17,9˚С.</w:t>
      </w:r>
    </w:p>
    <w:p w:rsidR="00D43EC8" w:rsidRPr="00AF2C1A" w:rsidRDefault="00D43EC8" w:rsidP="00D43EC8">
      <w:pPr>
        <w:spacing w:line="360" w:lineRule="auto"/>
        <w:ind w:firstLine="709"/>
        <w:contextualSpacing/>
        <w:jc w:val="both"/>
        <w:rPr>
          <w:sz w:val="28"/>
          <w:szCs w:val="28"/>
        </w:rPr>
      </w:pPr>
      <w:r w:rsidRPr="00AF2C1A">
        <w:rPr>
          <w:sz w:val="28"/>
          <w:szCs w:val="28"/>
        </w:rPr>
        <w:t>Абсолютный максимум составляет 38˚С, абсолютный минимум - 39˚С.</w:t>
      </w:r>
    </w:p>
    <w:p w:rsidR="00D43EC8" w:rsidRPr="00AF2C1A" w:rsidRDefault="00D43EC8" w:rsidP="00D43EC8">
      <w:pPr>
        <w:spacing w:line="360" w:lineRule="auto"/>
        <w:ind w:firstLine="709"/>
        <w:contextualSpacing/>
        <w:jc w:val="both"/>
        <w:rPr>
          <w:sz w:val="28"/>
          <w:szCs w:val="28"/>
        </w:rPr>
      </w:pPr>
      <w:r w:rsidRPr="00AF2C1A">
        <w:rPr>
          <w:sz w:val="28"/>
          <w:szCs w:val="28"/>
        </w:rPr>
        <w:t>Среднегодовая температура воздуха 5,1˚С.</w:t>
      </w:r>
    </w:p>
    <w:p w:rsidR="00D43EC8" w:rsidRPr="00AF2C1A" w:rsidRDefault="00D43EC8" w:rsidP="00D43EC8">
      <w:pPr>
        <w:spacing w:line="360" w:lineRule="auto"/>
        <w:ind w:firstLine="709"/>
        <w:contextualSpacing/>
        <w:jc w:val="both"/>
        <w:rPr>
          <w:sz w:val="28"/>
          <w:szCs w:val="28"/>
        </w:rPr>
      </w:pPr>
      <w:r w:rsidRPr="00AF2C1A">
        <w:rPr>
          <w:sz w:val="28"/>
          <w:szCs w:val="28"/>
        </w:rPr>
        <w:t>На ветры западных румбов (3, СЗ, ЮЗ) на территории области приходится 47 %, на ветры восточных румбов (В, СВ, ЮВ) 6 % времени в году.</w:t>
      </w:r>
    </w:p>
    <w:p w:rsidR="00D43EC8" w:rsidRPr="00AF2C1A" w:rsidRDefault="00D43EC8" w:rsidP="00D43EC8">
      <w:pPr>
        <w:spacing w:line="360" w:lineRule="auto"/>
        <w:ind w:firstLine="709"/>
        <w:contextualSpacing/>
        <w:jc w:val="both"/>
        <w:rPr>
          <w:sz w:val="28"/>
          <w:szCs w:val="28"/>
        </w:rPr>
      </w:pPr>
      <w:r w:rsidRPr="00AF2C1A">
        <w:rPr>
          <w:sz w:val="28"/>
          <w:szCs w:val="28"/>
        </w:rPr>
        <w:t xml:space="preserve">Территория муниципального образования относится </w:t>
      </w:r>
      <w:r w:rsidRPr="00AF2C1A">
        <w:rPr>
          <w:sz w:val="28"/>
          <w:szCs w:val="28"/>
          <w:lang w:val="en-US"/>
        </w:rPr>
        <w:t>II</w:t>
      </w:r>
      <w:r w:rsidRPr="00AF2C1A">
        <w:rPr>
          <w:sz w:val="28"/>
          <w:szCs w:val="28"/>
        </w:rPr>
        <w:t>-В строительно-климатическому району. Расчетная температура для отопления составляет-26</w:t>
      </w:r>
      <w:r w:rsidRPr="00AF2C1A">
        <w:rPr>
          <w:sz w:val="28"/>
          <w:szCs w:val="28"/>
          <w:vertAlign w:val="superscript"/>
        </w:rPr>
        <w:t>0</w:t>
      </w:r>
      <w:r w:rsidRPr="00AF2C1A">
        <w:rPr>
          <w:sz w:val="28"/>
          <w:szCs w:val="28"/>
        </w:rPr>
        <w:t>С. Расчетная температура для вентиляции составляет -14</w:t>
      </w:r>
      <w:r w:rsidRPr="00AF2C1A">
        <w:rPr>
          <w:sz w:val="28"/>
          <w:szCs w:val="28"/>
          <w:vertAlign w:val="superscript"/>
        </w:rPr>
        <w:t>0</w:t>
      </w:r>
      <w:r w:rsidRPr="00AF2C1A">
        <w:rPr>
          <w:sz w:val="28"/>
          <w:szCs w:val="28"/>
        </w:rPr>
        <w:t>С. Продолжительность отопительного периода принимается 205 дней. Данные приведены в соответствии со СНиП 23-01-99 («Строительная климатология», 2000г.).</w:t>
      </w:r>
    </w:p>
    <w:p w:rsidR="00D43EC8" w:rsidRPr="00AF2C1A" w:rsidRDefault="00D43EC8" w:rsidP="0098022A">
      <w:pPr>
        <w:pStyle w:val="S"/>
        <w:rPr>
          <w:sz w:val="28"/>
          <w:szCs w:val="28"/>
        </w:rPr>
      </w:pPr>
    </w:p>
    <w:p w:rsidR="0030269A" w:rsidRPr="00AF2C1A" w:rsidRDefault="0030269A" w:rsidP="0045793D">
      <w:pPr>
        <w:pStyle w:val="S"/>
        <w:rPr>
          <w:b/>
          <w:i/>
          <w:sz w:val="28"/>
          <w:szCs w:val="28"/>
        </w:rPr>
      </w:pPr>
      <w:r w:rsidRPr="00AF2C1A">
        <w:rPr>
          <w:b/>
          <w:i/>
          <w:sz w:val="28"/>
          <w:szCs w:val="28"/>
        </w:rPr>
        <w:t>Динамика численности населения</w:t>
      </w:r>
    </w:p>
    <w:p w:rsidR="000B72FF" w:rsidRPr="00AF2C1A" w:rsidRDefault="000B72FF" w:rsidP="000B72FF">
      <w:pPr>
        <w:spacing w:line="360" w:lineRule="auto"/>
        <w:ind w:firstLine="709"/>
        <w:contextualSpacing/>
        <w:jc w:val="both"/>
        <w:rPr>
          <w:sz w:val="28"/>
          <w:szCs w:val="28"/>
        </w:rPr>
      </w:pPr>
      <w:r w:rsidRPr="00AF2C1A">
        <w:rPr>
          <w:sz w:val="28"/>
          <w:szCs w:val="28"/>
        </w:rPr>
        <w:t>На территории муниципального образования сконцентрированы основные предприятия района и объекты культурно-бытового обслуживания, таким образом социально экономическая ситуация в поселении более благоприятна, чем прочих сельских поселениях района. Такая ситуация имеет четкое отражение в достаточно невысоких показателях убыли населения.</w:t>
      </w:r>
    </w:p>
    <w:p w:rsidR="000B72FF" w:rsidRPr="00AF2C1A" w:rsidRDefault="000B72FF" w:rsidP="000B72FF">
      <w:pPr>
        <w:spacing w:line="276" w:lineRule="auto"/>
        <w:ind w:firstLine="709"/>
        <w:contextualSpacing/>
      </w:pPr>
    </w:p>
    <w:p w:rsidR="000B72FF" w:rsidRPr="00AF2C1A" w:rsidRDefault="001413E1" w:rsidP="001413E1">
      <w:pPr>
        <w:spacing w:line="276" w:lineRule="auto"/>
        <w:ind w:firstLine="709"/>
        <w:contextualSpacing/>
        <w:rPr>
          <w:sz w:val="28"/>
          <w:szCs w:val="28"/>
        </w:rPr>
      </w:pPr>
      <w:r w:rsidRPr="00AF2C1A">
        <w:rPr>
          <w:sz w:val="28"/>
          <w:szCs w:val="28"/>
        </w:rPr>
        <w:lastRenderedPageBreak/>
        <w:t xml:space="preserve">Таблица </w:t>
      </w:r>
      <w:r w:rsidR="00AF2C1A">
        <w:rPr>
          <w:sz w:val="28"/>
          <w:szCs w:val="28"/>
        </w:rPr>
        <w:t>19</w:t>
      </w:r>
      <w:r w:rsidRPr="00AF2C1A">
        <w:rPr>
          <w:sz w:val="28"/>
          <w:szCs w:val="28"/>
        </w:rPr>
        <w:t xml:space="preserve"> – </w:t>
      </w:r>
      <w:r w:rsidR="000B72FF" w:rsidRPr="00AF2C1A">
        <w:rPr>
          <w:sz w:val="28"/>
          <w:szCs w:val="28"/>
        </w:rPr>
        <w:t>Динамика изменения численности населения</w:t>
      </w:r>
    </w:p>
    <w:tbl>
      <w:tblPr>
        <w:tblW w:w="5000" w:type="pct"/>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4277"/>
        <w:gridCol w:w="1193"/>
        <w:gridCol w:w="783"/>
        <w:gridCol w:w="783"/>
        <w:gridCol w:w="783"/>
        <w:gridCol w:w="783"/>
        <w:gridCol w:w="783"/>
      </w:tblGrid>
      <w:tr w:rsidR="000B72FF" w:rsidRPr="00AF2C1A" w:rsidTr="00501C75">
        <w:tc>
          <w:tcPr>
            <w:tcW w:w="227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72FF" w:rsidRPr="00AF2C1A" w:rsidRDefault="000B72FF" w:rsidP="00501C75">
            <w:pPr>
              <w:jc w:val="center"/>
              <w:rPr>
                <w:bCs/>
              </w:rPr>
            </w:pPr>
            <w:r w:rsidRPr="00AF2C1A">
              <w:rPr>
                <w:bCs/>
              </w:rPr>
              <w:t>Показатели</w:t>
            </w:r>
          </w:p>
        </w:tc>
        <w:tc>
          <w:tcPr>
            <w:tcW w:w="63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72FF" w:rsidRPr="00AF2C1A" w:rsidRDefault="000B72FF" w:rsidP="00501C75">
            <w:pPr>
              <w:jc w:val="center"/>
              <w:rPr>
                <w:bCs/>
              </w:rPr>
            </w:pPr>
            <w:r w:rsidRPr="00AF2C1A">
              <w:rPr>
                <w:bCs/>
              </w:rPr>
              <w:t>Ед. измерения</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72FF" w:rsidRPr="00AF2C1A" w:rsidRDefault="000B72FF" w:rsidP="00501C75">
            <w:pPr>
              <w:jc w:val="center"/>
              <w:rPr>
                <w:bCs/>
              </w:rPr>
            </w:pPr>
            <w:r w:rsidRPr="00AF2C1A">
              <w:rPr>
                <w:bCs/>
              </w:rPr>
              <w:t>2017</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72FF" w:rsidRPr="00AF2C1A" w:rsidRDefault="000B72FF" w:rsidP="00501C75">
            <w:pPr>
              <w:jc w:val="center"/>
              <w:rPr>
                <w:bCs/>
              </w:rPr>
            </w:pPr>
            <w:r w:rsidRPr="00AF2C1A">
              <w:rPr>
                <w:bCs/>
              </w:rPr>
              <w:t>2018</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72FF" w:rsidRPr="00AF2C1A" w:rsidRDefault="000B72FF" w:rsidP="00501C75">
            <w:pPr>
              <w:jc w:val="center"/>
              <w:rPr>
                <w:bCs/>
              </w:rPr>
            </w:pPr>
            <w:r w:rsidRPr="00AF2C1A">
              <w:rPr>
                <w:bCs/>
              </w:rPr>
              <w:t>2019</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72FF" w:rsidRPr="00AF2C1A" w:rsidRDefault="000B72FF" w:rsidP="00501C75">
            <w:pPr>
              <w:jc w:val="center"/>
              <w:rPr>
                <w:bCs/>
              </w:rPr>
            </w:pPr>
            <w:r w:rsidRPr="00AF2C1A">
              <w:rPr>
                <w:bCs/>
              </w:rPr>
              <w:t>2020</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72FF" w:rsidRPr="00AF2C1A" w:rsidRDefault="000B72FF" w:rsidP="00501C75">
            <w:pPr>
              <w:jc w:val="center"/>
              <w:rPr>
                <w:bCs/>
              </w:rPr>
            </w:pPr>
            <w:r w:rsidRPr="00AF2C1A">
              <w:rPr>
                <w:bCs/>
              </w:rPr>
              <w:t>2021</w:t>
            </w:r>
          </w:p>
        </w:tc>
      </w:tr>
      <w:tr w:rsidR="000B72FF" w:rsidRPr="00AF2C1A" w:rsidTr="00501C75">
        <w:tc>
          <w:tcPr>
            <w:tcW w:w="227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72FF" w:rsidRPr="00AF2C1A" w:rsidRDefault="000B72FF" w:rsidP="00501C75">
            <w:r w:rsidRPr="00AF2C1A">
              <w:t>Оценка численности населения на 1 января текущего года</w:t>
            </w:r>
          </w:p>
        </w:tc>
        <w:tc>
          <w:tcPr>
            <w:tcW w:w="63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72FF" w:rsidRPr="00AF2C1A" w:rsidRDefault="000B72FF" w:rsidP="00501C75">
            <w:pPr>
              <w:jc w:val="center"/>
            </w:pPr>
            <w:r w:rsidRPr="00AF2C1A">
              <w:t>человек</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72FF" w:rsidRPr="00AF2C1A" w:rsidRDefault="000B72FF" w:rsidP="00501C75">
            <w:pPr>
              <w:jc w:val="center"/>
            </w:pPr>
            <w:r w:rsidRPr="00AF2C1A">
              <w:t>7884</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72FF" w:rsidRPr="00AF2C1A" w:rsidRDefault="000B72FF" w:rsidP="00501C75">
            <w:pPr>
              <w:jc w:val="center"/>
            </w:pPr>
            <w:r w:rsidRPr="00AF2C1A">
              <w:t>7578</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72FF" w:rsidRPr="00AF2C1A" w:rsidRDefault="000B72FF" w:rsidP="00501C75">
            <w:pPr>
              <w:jc w:val="center"/>
            </w:pPr>
            <w:r w:rsidRPr="00AF2C1A">
              <w:t>7258</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72FF" w:rsidRPr="00AF2C1A" w:rsidRDefault="000B72FF" w:rsidP="00501C75">
            <w:pPr>
              <w:jc w:val="center"/>
            </w:pPr>
            <w:r w:rsidRPr="00AF2C1A">
              <w:t>7145</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72FF" w:rsidRPr="00AF2C1A" w:rsidRDefault="000B72FF" w:rsidP="00501C75">
            <w:pPr>
              <w:jc w:val="center"/>
            </w:pPr>
            <w:r w:rsidRPr="00AF2C1A">
              <w:t>7177</w:t>
            </w:r>
          </w:p>
        </w:tc>
      </w:tr>
      <w:tr w:rsidR="000B72FF" w:rsidRPr="00AF2C1A" w:rsidTr="00501C75">
        <w:tc>
          <w:tcPr>
            <w:tcW w:w="227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72FF" w:rsidRPr="00AF2C1A" w:rsidRDefault="000B72FF" w:rsidP="00501C75">
            <w:r w:rsidRPr="00AF2C1A">
              <w:t>Общий коэффициент естественного прироста (убыли)</w:t>
            </w:r>
          </w:p>
        </w:tc>
        <w:tc>
          <w:tcPr>
            <w:tcW w:w="63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72FF" w:rsidRPr="00AF2C1A" w:rsidRDefault="000B72FF" w:rsidP="00501C75">
            <w:pPr>
              <w:jc w:val="center"/>
            </w:pPr>
            <w:r w:rsidRPr="00AF2C1A">
              <w:t>человек</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72FF" w:rsidRPr="00AF2C1A" w:rsidRDefault="000B72FF" w:rsidP="00501C75">
            <w:pPr>
              <w:jc w:val="center"/>
            </w:pPr>
            <w:r w:rsidRPr="00AF2C1A">
              <w:t>-3.5</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72FF" w:rsidRPr="00AF2C1A" w:rsidRDefault="000B72FF" w:rsidP="00501C75">
            <w:pPr>
              <w:jc w:val="center"/>
            </w:pPr>
            <w:r w:rsidRPr="00AF2C1A">
              <w:t>-3.8</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72FF" w:rsidRPr="00AF2C1A" w:rsidRDefault="000B72FF" w:rsidP="00501C75">
            <w:pPr>
              <w:jc w:val="center"/>
            </w:pPr>
            <w:r w:rsidRPr="00AF2C1A">
              <w:t>-5.9</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72FF" w:rsidRPr="00AF2C1A" w:rsidRDefault="000B72FF" w:rsidP="00501C75">
            <w:pPr>
              <w:jc w:val="center"/>
            </w:pPr>
            <w:r w:rsidRPr="00AF2C1A">
              <w:t>-5</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72FF" w:rsidRPr="00AF2C1A" w:rsidRDefault="000B72FF" w:rsidP="00501C75">
            <w:pPr>
              <w:jc w:val="center"/>
            </w:pPr>
          </w:p>
        </w:tc>
      </w:tr>
      <w:tr w:rsidR="000B72FF" w:rsidRPr="00AF2C1A" w:rsidTr="00501C75">
        <w:tc>
          <w:tcPr>
            <w:tcW w:w="227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72FF" w:rsidRPr="00AF2C1A" w:rsidRDefault="000B72FF" w:rsidP="00501C75">
            <w:r w:rsidRPr="00AF2C1A">
              <w:t>Число родившихся (без мертворожденных)</w:t>
            </w:r>
          </w:p>
        </w:tc>
        <w:tc>
          <w:tcPr>
            <w:tcW w:w="63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72FF" w:rsidRPr="00AF2C1A" w:rsidRDefault="000B72FF" w:rsidP="00501C75">
            <w:pPr>
              <w:jc w:val="center"/>
            </w:pPr>
            <w:r w:rsidRPr="00AF2C1A">
              <w:t>человек</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72FF" w:rsidRPr="00AF2C1A" w:rsidRDefault="000B72FF" w:rsidP="00501C75">
            <w:pPr>
              <w:jc w:val="center"/>
            </w:pPr>
            <w:r w:rsidRPr="00AF2C1A">
              <w:t>59</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72FF" w:rsidRPr="00AF2C1A" w:rsidRDefault="000B72FF" w:rsidP="00501C75">
            <w:pPr>
              <w:jc w:val="center"/>
            </w:pPr>
            <w:r w:rsidRPr="00AF2C1A">
              <w:t>60</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72FF" w:rsidRPr="00AF2C1A" w:rsidRDefault="000B72FF" w:rsidP="00501C75">
            <w:pPr>
              <w:jc w:val="center"/>
            </w:pPr>
            <w:r w:rsidRPr="00AF2C1A">
              <w:t>56</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72FF" w:rsidRPr="00AF2C1A" w:rsidRDefault="000B72FF" w:rsidP="00501C75">
            <w:pPr>
              <w:jc w:val="center"/>
            </w:pPr>
            <w:r w:rsidRPr="00AF2C1A">
              <w:t>58</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72FF" w:rsidRPr="00AF2C1A" w:rsidRDefault="000B72FF" w:rsidP="00501C75">
            <w:pPr>
              <w:jc w:val="center"/>
            </w:pPr>
          </w:p>
        </w:tc>
      </w:tr>
      <w:tr w:rsidR="000B72FF" w:rsidRPr="00AF2C1A" w:rsidTr="00501C75">
        <w:tc>
          <w:tcPr>
            <w:tcW w:w="227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72FF" w:rsidRPr="00AF2C1A" w:rsidRDefault="000B72FF" w:rsidP="00501C75">
            <w:r w:rsidRPr="00AF2C1A">
              <w:t>Число умерших</w:t>
            </w:r>
          </w:p>
        </w:tc>
        <w:tc>
          <w:tcPr>
            <w:tcW w:w="63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72FF" w:rsidRPr="00AF2C1A" w:rsidRDefault="000B72FF" w:rsidP="00501C75">
            <w:pPr>
              <w:jc w:val="center"/>
            </w:pPr>
            <w:r w:rsidRPr="00AF2C1A">
              <w:t>человек</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72FF" w:rsidRPr="00AF2C1A" w:rsidRDefault="000B72FF" w:rsidP="00501C75">
            <w:pPr>
              <w:jc w:val="center"/>
            </w:pPr>
            <w:r w:rsidRPr="00AF2C1A">
              <w:t>86</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72FF" w:rsidRPr="00AF2C1A" w:rsidRDefault="000B72FF" w:rsidP="00501C75">
            <w:pPr>
              <w:jc w:val="center"/>
            </w:pPr>
            <w:r w:rsidRPr="00AF2C1A">
              <w:t>88</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72FF" w:rsidRPr="00AF2C1A" w:rsidRDefault="000B72FF" w:rsidP="00501C75">
            <w:pPr>
              <w:jc w:val="center"/>
            </w:pPr>
            <w:r w:rsidRPr="00AF2C1A">
              <w:t>99</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72FF" w:rsidRPr="00AF2C1A" w:rsidRDefault="000B72FF" w:rsidP="00501C75">
            <w:pPr>
              <w:jc w:val="center"/>
            </w:pPr>
            <w:r w:rsidRPr="00AF2C1A">
              <w:t>92</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72FF" w:rsidRPr="00AF2C1A" w:rsidRDefault="000B72FF" w:rsidP="00501C75">
            <w:pPr>
              <w:jc w:val="center"/>
            </w:pPr>
          </w:p>
        </w:tc>
      </w:tr>
      <w:tr w:rsidR="000B72FF" w:rsidRPr="00AF2C1A" w:rsidTr="00501C75">
        <w:tc>
          <w:tcPr>
            <w:tcW w:w="227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72FF" w:rsidRPr="00AF2C1A" w:rsidRDefault="000B72FF" w:rsidP="00501C75">
            <w:r w:rsidRPr="00AF2C1A">
              <w:t>Общий коэффициент рождаемости</w:t>
            </w:r>
          </w:p>
        </w:tc>
        <w:tc>
          <w:tcPr>
            <w:tcW w:w="63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72FF" w:rsidRPr="00AF2C1A" w:rsidRDefault="000B72FF" w:rsidP="00501C75">
            <w:pPr>
              <w:jc w:val="center"/>
            </w:pPr>
            <w:r w:rsidRPr="00AF2C1A">
              <w:t>промилле</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72FF" w:rsidRPr="00AF2C1A" w:rsidRDefault="000B72FF" w:rsidP="00501C75">
            <w:pPr>
              <w:jc w:val="center"/>
            </w:pPr>
            <w:r w:rsidRPr="00AF2C1A">
              <w:t>7.6</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72FF" w:rsidRPr="00AF2C1A" w:rsidRDefault="000B72FF" w:rsidP="00501C75">
            <w:pPr>
              <w:jc w:val="center"/>
            </w:pPr>
            <w:r w:rsidRPr="00AF2C1A">
              <w:t>8.1</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72FF" w:rsidRPr="00AF2C1A" w:rsidRDefault="000B72FF" w:rsidP="00501C75">
            <w:pPr>
              <w:jc w:val="center"/>
            </w:pPr>
            <w:r w:rsidRPr="00AF2C1A">
              <w:t>7.8</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72FF" w:rsidRPr="00AF2C1A" w:rsidRDefault="000B72FF" w:rsidP="00501C75">
            <w:pPr>
              <w:jc w:val="center"/>
            </w:pPr>
            <w:r w:rsidRPr="00AF2C1A">
              <w:t>8</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72FF" w:rsidRPr="00AF2C1A" w:rsidRDefault="000B72FF" w:rsidP="00501C75">
            <w:pPr>
              <w:jc w:val="center"/>
            </w:pPr>
          </w:p>
        </w:tc>
      </w:tr>
      <w:tr w:rsidR="000B72FF" w:rsidRPr="00AF2C1A" w:rsidTr="00501C75">
        <w:tc>
          <w:tcPr>
            <w:tcW w:w="227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72FF" w:rsidRPr="00AF2C1A" w:rsidRDefault="000B72FF" w:rsidP="00501C75">
            <w:r w:rsidRPr="00AF2C1A">
              <w:t>Общий коэффициент смертности</w:t>
            </w:r>
          </w:p>
        </w:tc>
        <w:tc>
          <w:tcPr>
            <w:tcW w:w="63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72FF" w:rsidRPr="00AF2C1A" w:rsidRDefault="000B72FF" w:rsidP="00501C75">
            <w:pPr>
              <w:jc w:val="center"/>
            </w:pPr>
            <w:r w:rsidRPr="00AF2C1A">
              <w:t>промилле</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72FF" w:rsidRPr="00AF2C1A" w:rsidRDefault="000B72FF" w:rsidP="00501C75">
            <w:pPr>
              <w:jc w:val="center"/>
            </w:pPr>
            <w:r w:rsidRPr="00AF2C1A">
              <w:t>11.1</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72FF" w:rsidRPr="00AF2C1A" w:rsidRDefault="000B72FF" w:rsidP="00501C75">
            <w:pPr>
              <w:jc w:val="center"/>
            </w:pPr>
            <w:r w:rsidRPr="00AF2C1A">
              <w:t>11.9</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72FF" w:rsidRPr="00AF2C1A" w:rsidRDefault="000B72FF" w:rsidP="00501C75">
            <w:pPr>
              <w:jc w:val="center"/>
            </w:pPr>
            <w:r w:rsidRPr="00AF2C1A">
              <w:t>13.7</w:t>
            </w:r>
          </w:p>
        </w:tc>
        <w:tc>
          <w:tcPr>
            <w:tcW w:w="41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72FF" w:rsidRPr="00AF2C1A" w:rsidRDefault="000B72FF" w:rsidP="00501C75">
            <w:pPr>
              <w:jc w:val="center"/>
            </w:pPr>
            <w:r w:rsidRPr="00AF2C1A">
              <w:t>13</w:t>
            </w:r>
          </w:p>
        </w:tc>
        <w:tc>
          <w:tcPr>
            <w:tcW w:w="417" w:type="pct"/>
            <w:shd w:val="clear" w:color="auto" w:fill="FFFFFF"/>
            <w:vAlign w:val="center"/>
            <w:hideMark/>
          </w:tcPr>
          <w:p w:rsidR="000B72FF" w:rsidRPr="00AF2C1A" w:rsidRDefault="000B72FF" w:rsidP="00501C75"/>
        </w:tc>
      </w:tr>
    </w:tbl>
    <w:p w:rsidR="000B72FF" w:rsidRPr="00AF2C1A" w:rsidRDefault="000B72FF" w:rsidP="000B72FF">
      <w:pPr>
        <w:pStyle w:val="aff0"/>
        <w:spacing w:before="0" w:after="0" w:line="276" w:lineRule="auto"/>
        <w:ind w:firstLine="709"/>
      </w:pPr>
    </w:p>
    <w:p w:rsidR="000B72FF" w:rsidRPr="00AF2C1A" w:rsidRDefault="000B72FF" w:rsidP="000B72FF">
      <w:pPr>
        <w:pStyle w:val="aff0"/>
        <w:spacing w:before="0" w:after="0" w:line="360" w:lineRule="auto"/>
        <w:ind w:firstLine="709"/>
        <w:rPr>
          <w:sz w:val="28"/>
          <w:szCs w:val="28"/>
        </w:rPr>
      </w:pPr>
      <w:r w:rsidRPr="00AF2C1A">
        <w:rPr>
          <w:sz w:val="28"/>
          <w:szCs w:val="28"/>
        </w:rPr>
        <w:t>Основными факторами, определяющими численность населения, является естественное движение или естественный прирост-убыль населения (складывающийся из показателей рождаемости и смертности) и механическое движение населения (миграция).</w:t>
      </w:r>
    </w:p>
    <w:p w:rsidR="000B72FF" w:rsidRPr="00AF2C1A" w:rsidRDefault="000B72FF" w:rsidP="000B72FF">
      <w:pPr>
        <w:pStyle w:val="aff0"/>
        <w:spacing w:before="0" w:after="0" w:line="360" w:lineRule="auto"/>
        <w:ind w:firstLine="709"/>
        <w:rPr>
          <w:sz w:val="28"/>
          <w:szCs w:val="28"/>
        </w:rPr>
      </w:pPr>
      <w:r w:rsidRPr="00AF2C1A">
        <w:rPr>
          <w:sz w:val="28"/>
          <w:szCs w:val="28"/>
        </w:rPr>
        <w:t xml:space="preserve">Демографические показатели по Мглинскому городскому поселению демонстрируют более положительную ситуацию в сравнении с аналогичными по району. </w:t>
      </w:r>
    </w:p>
    <w:p w:rsidR="000B72FF" w:rsidRPr="00AF2C1A" w:rsidRDefault="000B72FF" w:rsidP="000B72FF">
      <w:pPr>
        <w:pStyle w:val="aff0"/>
        <w:spacing w:before="0" w:after="0" w:line="360" w:lineRule="auto"/>
        <w:ind w:firstLine="709"/>
        <w:rPr>
          <w:sz w:val="28"/>
          <w:szCs w:val="28"/>
        </w:rPr>
      </w:pPr>
      <w:r w:rsidRPr="00AF2C1A">
        <w:rPr>
          <w:sz w:val="28"/>
          <w:szCs w:val="28"/>
        </w:rPr>
        <w:t>Естественная убыль остается главным фактором формирования демографической ситуации, отчасти она восполняется миграционным приростом, но величина его на сегодняшний день незначительна и не позволяет покрыть естественную убыль.</w:t>
      </w:r>
    </w:p>
    <w:p w:rsidR="00052799" w:rsidRPr="00AF2C1A" w:rsidRDefault="00052799" w:rsidP="00052799">
      <w:pPr>
        <w:pStyle w:val="aff2"/>
        <w:spacing w:line="360" w:lineRule="auto"/>
        <w:rPr>
          <w:rFonts w:eastAsia="Calibri"/>
          <w:sz w:val="28"/>
          <w:szCs w:val="28"/>
        </w:rPr>
      </w:pPr>
      <w:r w:rsidRPr="00AF2C1A">
        <w:rPr>
          <w:rFonts w:eastAsia="Calibri"/>
          <w:sz w:val="28"/>
          <w:szCs w:val="28"/>
        </w:rPr>
        <w:t>Численность населения Мглинского городского поселения к расчётному сроку реализации Программы, в соответствии с Генеральным планом составит 10800 человек.</w:t>
      </w:r>
    </w:p>
    <w:p w:rsidR="000B72FF" w:rsidRPr="00AF2C1A" w:rsidRDefault="000B72FF" w:rsidP="000B72FF">
      <w:pPr>
        <w:pStyle w:val="aff2"/>
        <w:spacing w:line="360" w:lineRule="auto"/>
        <w:rPr>
          <w:rFonts w:eastAsia="Calibri"/>
          <w:sz w:val="28"/>
          <w:szCs w:val="28"/>
        </w:rPr>
      </w:pPr>
      <w:r w:rsidRPr="00AF2C1A">
        <w:rPr>
          <w:rFonts w:eastAsia="Calibri"/>
          <w:sz w:val="28"/>
          <w:szCs w:val="28"/>
        </w:rPr>
        <w:t>В настоящее время возрастная структура населения муниципального образования Мглинского городское поселение характеризуется высокой долей населения трудоспособного возраста. Так как основная доля предполагаемых мигрантов – это население трудоспособного возраста, то в среднесрочной перспективе численность населения в трудоспособном возрасте еще возрастет, но к расчетному сроку расширится группа населения старше трудоспособного возраста за счет увеличения продолжительности жизни и перехода в указанную группу части трудоспособного населения.</w:t>
      </w:r>
    </w:p>
    <w:p w:rsidR="000B72FF" w:rsidRPr="00AF2C1A" w:rsidRDefault="001413E1" w:rsidP="001413E1">
      <w:pPr>
        <w:pStyle w:val="aff2"/>
        <w:spacing w:line="360" w:lineRule="auto"/>
        <w:rPr>
          <w:rFonts w:eastAsia="Calibri"/>
          <w:sz w:val="28"/>
          <w:szCs w:val="28"/>
        </w:rPr>
      </w:pPr>
      <w:r w:rsidRPr="00AF2C1A">
        <w:rPr>
          <w:rFonts w:eastAsia="Calibri"/>
          <w:sz w:val="28"/>
          <w:szCs w:val="28"/>
        </w:rPr>
        <w:lastRenderedPageBreak/>
        <w:t xml:space="preserve">Таблица </w:t>
      </w:r>
      <w:r w:rsidR="00AF2C1A">
        <w:rPr>
          <w:rFonts w:eastAsia="Calibri"/>
          <w:sz w:val="28"/>
          <w:szCs w:val="28"/>
        </w:rPr>
        <w:t xml:space="preserve">20 </w:t>
      </w:r>
      <w:r w:rsidRPr="00AF2C1A">
        <w:rPr>
          <w:sz w:val="28"/>
          <w:szCs w:val="28"/>
        </w:rPr>
        <w:t xml:space="preserve">– </w:t>
      </w:r>
      <w:r w:rsidR="000B72FF" w:rsidRPr="00AF2C1A">
        <w:rPr>
          <w:rFonts w:eastAsia="Calibri"/>
          <w:sz w:val="28"/>
          <w:szCs w:val="28"/>
        </w:rPr>
        <w:t>Возрастная структура населения</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6"/>
        <w:gridCol w:w="2713"/>
        <w:gridCol w:w="1333"/>
      </w:tblGrid>
      <w:tr w:rsidR="000B72FF" w:rsidRPr="00AF2C1A" w:rsidTr="00501C75">
        <w:trPr>
          <w:cantSplit/>
          <w:trHeight w:val="353"/>
          <w:jc w:val="center"/>
        </w:trPr>
        <w:tc>
          <w:tcPr>
            <w:tcW w:w="2839" w:type="pct"/>
            <w:vMerge w:val="restart"/>
            <w:shd w:val="clear" w:color="auto" w:fill="auto"/>
            <w:vAlign w:val="center"/>
          </w:tcPr>
          <w:p w:rsidR="000B72FF" w:rsidRPr="00AF2C1A" w:rsidRDefault="000B72FF" w:rsidP="00501C75">
            <w:pPr>
              <w:jc w:val="center"/>
            </w:pPr>
            <w:r w:rsidRPr="00AF2C1A">
              <w:t>Показатели</w:t>
            </w:r>
          </w:p>
        </w:tc>
        <w:tc>
          <w:tcPr>
            <w:tcW w:w="2161" w:type="pct"/>
            <w:gridSpan w:val="2"/>
            <w:tcBorders>
              <w:bottom w:val="single" w:sz="4" w:space="0" w:color="auto"/>
            </w:tcBorders>
            <w:shd w:val="clear" w:color="auto" w:fill="auto"/>
            <w:vAlign w:val="center"/>
          </w:tcPr>
          <w:p w:rsidR="000B72FF" w:rsidRPr="00AF2C1A" w:rsidRDefault="000B72FF" w:rsidP="00501C75">
            <w:pPr>
              <w:jc w:val="center"/>
            </w:pPr>
            <w:r w:rsidRPr="00AF2C1A">
              <w:t>К 2031 году</w:t>
            </w:r>
          </w:p>
        </w:tc>
      </w:tr>
      <w:tr w:rsidR="000B72FF" w:rsidRPr="00AF2C1A" w:rsidTr="00501C75">
        <w:trPr>
          <w:cantSplit/>
          <w:trHeight w:val="218"/>
          <w:jc w:val="center"/>
        </w:trPr>
        <w:tc>
          <w:tcPr>
            <w:tcW w:w="2839" w:type="pct"/>
            <w:vMerge/>
            <w:tcBorders>
              <w:bottom w:val="single" w:sz="4" w:space="0" w:color="auto"/>
            </w:tcBorders>
            <w:shd w:val="clear" w:color="auto" w:fill="auto"/>
            <w:vAlign w:val="center"/>
          </w:tcPr>
          <w:p w:rsidR="000B72FF" w:rsidRPr="00AF2C1A" w:rsidRDefault="000B72FF" w:rsidP="00501C75">
            <w:pPr>
              <w:jc w:val="center"/>
            </w:pPr>
          </w:p>
        </w:tc>
        <w:tc>
          <w:tcPr>
            <w:tcW w:w="1449" w:type="pct"/>
            <w:tcBorders>
              <w:bottom w:val="single" w:sz="4" w:space="0" w:color="auto"/>
            </w:tcBorders>
            <w:shd w:val="clear" w:color="auto" w:fill="auto"/>
            <w:vAlign w:val="center"/>
          </w:tcPr>
          <w:p w:rsidR="000B72FF" w:rsidRPr="00AF2C1A" w:rsidRDefault="000B72FF" w:rsidP="00501C75">
            <w:pPr>
              <w:jc w:val="center"/>
            </w:pPr>
            <w:r w:rsidRPr="00AF2C1A">
              <w:t>Числ. населения, тыс. чел</w:t>
            </w:r>
          </w:p>
        </w:tc>
        <w:tc>
          <w:tcPr>
            <w:tcW w:w="712" w:type="pct"/>
            <w:tcBorders>
              <w:bottom w:val="single" w:sz="4" w:space="0" w:color="auto"/>
            </w:tcBorders>
            <w:shd w:val="clear" w:color="auto" w:fill="auto"/>
            <w:vAlign w:val="center"/>
          </w:tcPr>
          <w:p w:rsidR="000B72FF" w:rsidRPr="00AF2C1A" w:rsidRDefault="000B72FF" w:rsidP="00501C75">
            <w:pPr>
              <w:jc w:val="center"/>
            </w:pPr>
            <w:r w:rsidRPr="00AF2C1A">
              <w:t>Доля, %</w:t>
            </w:r>
          </w:p>
        </w:tc>
      </w:tr>
      <w:tr w:rsidR="000B72FF" w:rsidRPr="00AF2C1A" w:rsidTr="00501C75">
        <w:trPr>
          <w:cantSplit/>
          <w:trHeight w:val="134"/>
          <w:jc w:val="center"/>
        </w:trPr>
        <w:tc>
          <w:tcPr>
            <w:tcW w:w="2839" w:type="pct"/>
            <w:tcBorders>
              <w:bottom w:val="single" w:sz="4" w:space="0" w:color="auto"/>
            </w:tcBorders>
            <w:shd w:val="clear" w:color="auto" w:fill="auto"/>
          </w:tcPr>
          <w:p w:rsidR="000B72FF" w:rsidRPr="00AF2C1A" w:rsidRDefault="000B72FF" w:rsidP="00501C75">
            <w:r w:rsidRPr="00AF2C1A">
              <w:t>Моложе трудоспособного возраста (дети 0-15 лет)</w:t>
            </w:r>
          </w:p>
        </w:tc>
        <w:tc>
          <w:tcPr>
            <w:tcW w:w="1449" w:type="pct"/>
            <w:tcBorders>
              <w:bottom w:val="single" w:sz="4" w:space="0" w:color="auto"/>
            </w:tcBorders>
            <w:shd w:val="clear" w:color="auto" w:fill="auto"/>
            <w:vAlign w:val="center"/>
          </w:tcPr>
          <w:p w:rsidR="000B72FF" w:rsidRPr="00AF2C1A" w:rsidRDefault="000B72FF" w:rsidP="00501C75">
            <w:pPr>
              <w:jc w:val="center"/>
            </w:pPr>
            <w:r w:rsidRPr="00AF2C1A">
              <w:t>2,0</w:t>
            </w:r>
          </w:p>
        </w:tc>
        <w:tc>
          <w:tcPr>
            <w:tcW w:w="712" w:type="pct"/>
            <w:tcBorders>
              <w:bottom w:val="single" w:sz="4" w:space="0" w:color="auto"/>
            </w:tcBorders>
            <w:shd w:val="clear" w:color="auto" w:fill="auto"/>
            <w:vAlign w:val="center"/>
          </w:tcPr>
          <w:p w:rsidR="000B72FF" w:rsidRPr="00AF2C1A" w:rsidRDefault="000B72FF" w:rsidP="00501C75">
            <w:pPr>
              <w:jc w:val="center"/>
            </w:pPr>
            <w:r w:rsidRPr="00AF2C1A">
              <w:t>18,5</w:t>
            </w:r>
          </w:p>
        </w:tc>
      </w:tr>
      <w:tr w:rsidR="000B72FF" w:rsidRPr="00AF2C1A" w:rsidTr="00501C75">
        <w:trPr>
          <w:cantSplit/>
          <w:trHeight w:val="387"/>
          <w:jc w:val="center"/>
        </w:trPr>
        <w:tc>
          <w:tcPr>
            <w:tcW w:w="2839" w:type="pct"/>
            <w:tcBorders>
              <w:bottom w:val="single" w:sz="4" w:space="0" w:color="auto"/>
            </w:tcBorders>
            <w:shd w:val="clear" w:color="auto" w:fill="auto"/>
          </w:tcPr>
          <w:p w:rsidR="000B72FF" w:rsidRPr="00AF2C1A" w:rsidRDefault="000B72FF" w:rsidP="00501C75">
            <w:r w:rsidRPr="00AF2C1A">
              <w:t xml:space="preserve">В трудоспособном возрасте </w:t>
            </w:r>
          </w:p>
          <w:p w:rsidR="000B72FF" w:rsidRPr="00AF2C1A" w:rsidRDefault="000B72FF" w:rsidP="00501C75">
            <w:r w:rsidRPr="00AF2C1A">
              <w:t>(женщины 16-54, мужчины 16-59)</w:t>
            </w:r>
          </w:p>
        </w:tc>
        <w:tc>
          <w:tcPr>
            <w:tcW w:w="1449" w:type="pct"/>
            <w:tcBorders>
              <w:bottom w:val="single" w:sz="4" w:space="0" w:color="auto"/>
            </w:tcBorders>
            <w:shd w:val="clear" w:color="auto" w:fill="auto"/>
            <w:vAlign w:val="center"/>
          </w:tcPr>
          <w:p w:rsidR="000B72FF" w:rsidRPr="00AF2C1A" w:rsidRDefault="000B72FF" w:rsidP="00501C75">
            <w:pPr>
              <w:jc w:val="center"/>
            </w:pPr>
            <w:r w:rsidRPr="00AF2C1A">
              <w:t>6,86</w:t>
            </w:r>
          </w:p>
        </w:tc>
        <w:tc>
          <w:tcPr>
            <w:tcW w:w="712" w:type="pct"/>
            <w:tcBorders>
              <w:bottom w:val="single" w:sz="4" w:space="0" w:color="auto"/>
            </w:tcBorders>
            <w:shd w:val="clear" w:color="auto" w:fill="auto"/>
            <w:vAlign w:val="center"/>
          </w:tcPr>
          <w:p w:rsidR="000B72FF" w:rsidRPr="00AF2C1A" w:rsidRDefault="000B72FF" w:rsidP="00501C75">
            <w:pPr>
              <w:jc w:val="center"/>
            </w:pPr>
            <w:r w:rsidRPr="00AF2C1A">
              <w:t>63,5</w:t>
            </w:r>
          </w:p>
        </w:tc>
      </w:tr>
      <w:tr w:rsidR="000B72FF" w:rsidRPr="00AF2C1A" w:rsidTr="00501C75">
        <w:trPr>
          <w:cantSplit/>
          <w:trHeight w:val="409"/>
          <w:jc w:val="center"/>
        </w:trPr>
        <w:tc>
          <w:tcPr>
            <w:tcW w:w="2839" w:type="pct"/>
            <w:tcBorders>
              <w:bottom w:val="single" w:sz="4" w:space="0" w:color="auto"/>
            </w:tcBorders>
            <w:shd w:val="clear" w:color="auto" w:fill="auto"/>
          </w:tcPr>
          <w:p w:rsidR="000B72FF" w:rsidRPr="00AF2C1A" w:rsidRDefault="000B72FF" w:rsidP="00501C75">
            <w:r w:rsidRPr="00AF2C1A">
              <w:t xml:space="preserve">Старше трудоспособного возраста </w:t>
            </w:r>
          </w:p>
          <w:p w:rsidR="000B72FF" w:rsidRPr="00AF2C1A" w:rsidRDefault="000B72FF" w:rsidP="00501C75">
            <w:r w:rsidRPr="00AF2C1A">
              <w:t>(женщины старше 55, мужчины старше 60)</w:t>
            </w:r>
          </w:p>
        </w:tc>
        <w:tc>
          <w:tcPr>
            <w:tcW w:w="1449" w:type="pct"/>
            <w:tcBorders>
              <w:bottom w:val="single" w:sz="4" w:space="0" w:color="auto"/>
            </w:tcBorders>
            <w:shd w:val="clear" w:color="auto" w:fill="auto"/>
            <w:vAlign w:val="center"/>
          </w:tcPr>
          <w:p w:rsidR="000B72FF" w:rsidRPr="00AF2C1A" w:rsidRDefault="000B72FF" w:rsidP="00501C75">
            <w:pPr>
              <w:jc w:val="center"/>
            </w:pPr>
            <w:r w:rsidRPr="00AF2C1A">
              <w:t>1,94</w:t>
            </w:r>
          </w:p>
        </w:tc>
        <w:tc>
          <w:tcPr>
            <w:tcW w:w="712" w:type="pct"/>
            <w:tcBorders>
              <w:bottom w:val="single" w:sz="4" w:space="0" w:color="auto"/>
            </w:tcBorders>
            <w:shd w:val="clear" w:color="auto" w:fill="auto"/>
            <w:vAlign w:val="center"/>
          </w:tcPr>
          <w:p w:rsidR="000B72FF" w:rsidRPr="00AF2C1A" w:rsidRDefault="000B72FF" w:rsidP="00501C75">
            <w:pPr>
              <w:jc w:val="center"/>
            </w:pPr>
            <w:r w:rsidRPr="00AF2C1A">
              <w:t>18,0</w:t>
            </w:r>
          </w:p>
        </w:tc>
      </w:tr>
      <w:tr w:rsidR="000B72FF" w:rsidRPr="00AF2C1A" w:rsidTr="00501C75">
        <w:trPr>
          <w:cantSplit/>
          <w:trHeight w:val="267"/>
          <w:jc w:val="center"/>
        </w:trPr>
        <w:tc>
          <w:tcPr>
            <w:tcW w:w="2839" w:type="pct"/>
            <w:tcBorders>
              <w:bottom w:val="single" w:sz="4" w:space="0" w:color="auto"/>
            </w:tcBorders>
            <w:shd w:val="clear" w:color="auto" w:fill="auto"/>
            <w:vAlign w:val="center"/>
          </w:tcPr>
          <w:p w:rsidR="000B72FF" w:rsidRPr="00AF2C1A" w:rsidRDefault="000B72FF" w:rsidP="00501C75">
            <w:r w:rsidRPr="00AF2C1A">
              <w:t>Численность жителей – всего</w:t>
            </w:r>
          </w:p>
        </w:tc>
        <w:tc>
          <w:tcPr>
            <w:tcW w:w="1449" w:type="pct"/>
            <w:tcBorders>
              <w:bottom w:val="single" w:sz="4" w:space="0" w:color="auto"/>
            </w:tcBorders>
            <w:shd w:val="clear" w:color="auto" w:fill="auto"/>
            <w:vAlign w:val="center"/>
          </w:tcPr>
          <w:p w:rsidR="000B72FF" w:rsidRPr="00AF2C1A" w:rsidRDefault="000B72FF" w:rsidP="00501C75">
            <w:pPr>
              <w:jc w:val="center"/>
            </w:pPr>
            <w:r w:rsidRPr="00AF2C1A">
              <w:t>10,8</w:t>
            </w:r>
          </w:p>
        </w:tc>
        <w:tc>
          <w:tcPr>
            <w:tcW w:w="712" w:type="pct"/>
            <w:tcBorders>
              <w:bottom w:val="single" w:sz="4" w:space="0" w:color="auto"/>
            </w:tcBorders>
            <w:shd w:val="clear" w:color="auto" w:fill="auto"/>
            <w:vAlign w:val="center"/>
          </w:tcPr>
          <w:p w:rsidR="000B72FF" w:rsidRPr="00AF2C1A" w:rsidRDefault="000B72FF" w:rsidP="00501C75">
            <w:pPr>
              <w:jc w:val="center"/>
            </w:pPr>
            <w:r w:rsidRPr="00AF2C1A">
              <w:t>100,0</w:t>
            </w:r>
          </w:p>
        </w:tc>
      </w:tr>
    </w:tbl>
    <w:p w:rsidR="000B72FF" w:rsidRPr="00AF2C1A" w:rsidRDefault="000B72FF" w:rsidP="00052799">
      <w:pPr>
        <w:pStyle w:val="aff2"/>
        <w:spacing w:line="360" w:lineRule="auto"/>
        <w:rPr>
          <w:rFonts w:eastAsia="Calibri"/>
          <w:sz w:val="28"/>
          <w:szCs w:val="28"/>
        </w:rPr>
      </w:pPr>
    </w:p>
    <w:p w:rsidR="00052799" w:rsidRPr="00AF2C1A" w:rsidRDefault="00052799" w:rsidP="0045793D">
      <w:pPr>
        <w:spacing w:line="360" w:lineRule="auto"/>
        <w:ind w:firstLine="709"/>
        <w:jc w:val="both"/>
        <w:rPr>
          <w:sz w:val="28"/>
          <w:szCs w:val="28"/>
        </w:rPr>
      </w:pPr>
    </w:p>
    <w:p w:rsidR="0030269A" w:rsidRPr="00AF2C1A" w:rsidRDefault="0030269A" w:rsidP="006B1EEF">
      <w:pPr>
        <w:pStyle w:val="S"/>
        <w:rPr>
          <w:b/>
          <w:i/>
          <w:sz w:val="28"/>
          <w:szCs w:val="28"/>
        </w:rPr>
      </w:pPr>
      <w:r w:rsidRPr="00AF2C1A">
        <w:rPr>
          <w:b/>
          <w:i/>
          <w:sz w:val="28"/>
          <w:szCs w:val="28"/>
        </w:rPr>
        <w:t>Динамика ввода, сноса и капитального ремонта многоквартирных домов, динамика частной жилой застройки, площадей бюджетных организаций, административно-коммерческих зданий, изменения промышленности</w:t>
      </w:r>
    </w:p>
    <w:p w:rsidR="000B72FF" w:rsidRPr="00AF2C1A" w:rsidRDefault="001413E1" w:rsidP="001413E1">
      <w:pPr>
        <w:pStyle w:val="aff0"/>
        <w:spacing w:before="0" w:after="0" w:line="276" w:lineRule="auto"/>
        <w:ind w:firstLine="709"/>
        <w:rPr>
          <w:sz w:val="28"/>
          <w:szCs w:val="28"/>
        </w:rPr>
      </w:pPr>
      <w:r w:rsidRPr="00AF2C1A">
        <w:rPr>
          <w:sz w:val="28"/>
          <w:szCs w:val="28"/>
        </w:rPr>
        <w:t xml:space="preserve">Таблица </w:t>
      </w:r>
      <w:r w:rsidR="00AF2C1A">
        <w:rPr>
          <w:sz w:val="28"/>
          <w:szCs w:val="28"/>
        </w:rPr>
        <w:t xml:space="preserve">21 </w:t>
      </w:r>
      <w:r w:rsidRPr="00AF2C1A">
        <w:rPr>
          <w:sz w:val="28"/>
          <w:szCs w:val="28"/>
        </w:rPr>
        <w:t xml:space="preserve">– </w:t>
      </w:r>
      <w:r w:rsidR="000B72FF" w:rsidRPr="00AF2C1A">
        <w:rPr>
          <w:sz w:val="28"/>
          <w:szCs w:val="28"/>
        </w:rPr>
        <w:t>Основные характеристики жилищного фонда</w:t>
      </w:r>
    </w:p>
    <w:tbl>
      <w:tblPr>
        <w:tblW w:w="5000" w:type="pct"/>
        <w:jc w:val="center"/>
        <w:tblLook w:val="04A0" w:firstRow="1" w:lastRow="0" w:firstColumn="1" w:lastColumn="0" w:noHBand="0" w:noVBand="1"/>
      </w:tblPr>
      <w:tblGrid>
        <w:gridCol w:w="735"/>
        <w:gridCol w:w="5203"/>
        <w:gridCol w:w="2123"/>
        <w:gridCol w:w="1510"/>
      </w:tblGrid>
      <w:tr w:rsidR="000B72FF" w:rsidRPr="00AF2C1A" w:rsidTr="00257C33">
        <w:trPr>
          <w:trHeight w:val="491"/>
          <w:jc w:val="center"/>
        </w:trPr>
        <w:tc>
          <w:tcPr>
            <w:tcW w:w="384" w:type="pct"/>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pPr>
              <w:ind w:right="-166"/>
            </w:pPr>
            <w:r w:rsidRPr="00AF2C1A">
              <w:t xml:space="preserve">                                                             №№ п/п</w:t>
            </w:r>
          </w:p>
        </w:tc>
        <w:tc>
          <w:tcPr>
            <w:tcW w:w="2718" w:type="pct"/>
            <w:tcBorders>
              <w:top w:val="single" w:sz="4" w:space="0" w:color="000000"/>
              <w:left w:val="single" w:sz="4" w:space="0" w:color="000000"/>
              <w:bottom w:val="single" w:sz="4" w:space="0" w:color="000000"/>
              <w:right w:val="nil"/>
            </w:tcBorders>
            <w:shd w:val="clear" w:color="auto" w:fill="auto"/>
            <w:vAlign w:val="center"/>
          </w:tcPr>
          <w:p w:rsidR="000B72FF" w:rsidRPr="00AF2C1A" w:rsidRDefault="000B72FF" w:rsidP="00501C75">
            <w:pPr>
              <w:jc w:val="center"/>
            </w:pPr>
            <w:r w:rsidRPr="00AF2C1A">
              <w:t>Наименование</w:t>
            </w:r>
          </w:p>
        </w:tc>
        <w:tc>
          <w:tcPr>
            <w:tcW w:w="1109" w:type="pct"/>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pPr>
              <w:jc w:val="center"/>
            </w:pPr>
            <w:r w:rsidRPr="00AF2C1A">
              <w:t>Единица</w:t>
            </w:r>
          </w:p>
          <w:p w:rsidR="000B72FF" w:rsidRPr="00AF2C1A" w:rsidRDefault="000B72FF" w:rsidP="00501C75">
            <w:pPr>
              <w:jc w:val="center"/>
            </w:pPr>
            <w:r w:rsidRPr="00AF2C1A">
              <w:t>измерения</w:t>
            </w: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72FF" w:rsidRPr="00AF2C1A" w:rsidRDefault="000B72FF" w:rsidP="00501C75">
            <w:pPr>
              <w:ind w:left="-113" w:right="-50"/>
              <w:jc w:val="center"/>
            </w:pPr>
            <w:r w:rsidRPr="00AF2C1A">
              <w:t>2020</w:t>
            </w:r>
            <w:r w:rsidRPr="00AF2C1A">
              <w:rPr>
                <w:lang w:val="en-US"/>
              </w:rPr>
              <w:t xml:space="preserve"> </w:t>
            </w:r>
            <w:r w:rsidRPr="00AF2C1A">
              <w:t>год</w:t>
            </w:r>
          </w:p>
        </w:tc>
      </w:tr>
      <w:tr w:rsidR="000B72FF" w:rsidRPr="00AF2C1A" w:rsidTr="00257C33">
        <w:trPr>
          <w:trHeight w:val="70"/>
          <w:jc w:val="center"/>
        </w:trPr>
        <w:tc>
          <w:tcPr>
            <w:tcW w:w="384" w:type="pct"/>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pPr>
              <w:ind w:left="-69" w:right="-166"/>
              <w:jc w:val="center"/>
            </w:pPr>
            <w:r w:rsidRPr="00AF2C1A">
              <w:t>1</w:t>
            </w:r>
          </w:p>
        </w:tc>
        <w:tc>
          <w:tcPr>
            <w:tcW w:w="2718" w:type="pct"/>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pPr>
              <w:jc w:val="center"/>
            </w:pPr>
            <w:r w:rsidRPr="00AF2C1A">
              <w:t>2</w:t>
            </w:r>
          </w:p>
        </w:tc>
        <w:tc>
          <w:tcPr>
            <w:tcW w:w="1109" w:type="pct"/>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pPr>
              <w:jc w:val="center"/>
            </w:pPr>
            <w:r w:rsidRPr="00AF2C1A">
              <w:t>3</w:t>
            </w: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72FF" w:rsidRPr="00AF2C1A" w:rsidRDefault="000B72FF" w:rsidP="00501C75">
            <w:pPr>
              <w:ind w:left="-113" w:right="-50"/>
              <w:jc w:val="center"/>
            </w:pPr>
            <w:r w:rsidRPr="00AF2C1A">
              <w:t>4</w:t>
            </w:r>
          </w:p>
        </w:tc>
      </w:tr>
      <w:tr w:rsidR="000B72FF" w:rsidRPr="00AF2C1A" w:rsidTr="00257C33">
        <w:trPr>
          <w:trHeight w:val="446"/>
          <w:jc w:val="center"/>
        </w:trPr>
        <w:tc>
          <w:tcPr>
            <w:tcW w:w="384" w:type="pct"/>
            <w:vMerge w:val="restart"/>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pPr>
              <w:ind w:left="-69" w:right="-166"/>
              <w:jc w:val="center"/>
            </w:pPr>
            <w:r w:rsidRPr="00AF2C1A">
              <w:t>1</w:t>
            </w:r>
          </w:p>
        </w:tc>
        <w:tc>
          <w:tcPr>
            <w:tcW w:w="2718" w:type="pct"/>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r w:rsidRPr="00AF2C1A">
              <w:t>Общая площадь жилого фонда всего</w:t>
            </w:r>
          </w:p>
          <w:p w:rsidR="000B72FF" w:rsidRPr="00AF2C1A" w:rsidRDefault="000B72FF" w:rsidP="00501C75">
            <w:r w:rsidRPr="00AF2C1A">
              <w:t xml:space="preserve">в т.ч.: </w:t>
            </w:r>
          </w:p>
        </w:tc>
        <w:tc>
          <w:tcPr>
            <w:tcW w:w="1109" w:type="pct"/>
            <w:vMerge w:val="restart"/>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pPr>
              <w:jc w:val="center"/>
            </w:pPr>
            <w:r w:rsidRPr="00AF2C1A">
              <w:t>тыс. м</w:t>
            </w:r>
            <w:r w:rsidRPr="00AF2C1A">
              <w:rPr>
                <w:vertAlign w:val="superscript"/>
              </w:rPr>
              <w:t>2</w:t>
            </w:r>
            <w:r w:rsidRPr="00AF2C1A">
              <w:t xml:space="preserve"> общей площади</w:t>
            </w: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72FF" w:rsidRPr="00AF2C1A" w:rsidRDefault="000B72FF" w:rsidP="00501C75">
            <w:pPr>
              <w:ind w:left="-113" w:right="-50"/>
              <w:jc w:val="center"/>
            </w:pPr>
            <w:r w:rsidRPr="00AF2C1A">
              <w:t>194,5</w:t>
            </w:r>
          </w:p>
        </w:tc>
      </w:tr>
      <w:tr w:rsidR="000B72FF" w:rsidRPr="00AF2C1A" w:rsidTr="00257C33">
        <w:trPr>
          <w:trHeight w:val="446"/>
          <w:jc w:val="center"/>
        </w:trPr>
        <w:tc>
          <w:tcPr>
            <w:tcW w:w="384" w:type="pct"/>
            <w:vMerge/>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tc>
        <w:tc>
          <w:tcPr>
            <w:tcW w:w="2718" w:type="pct"/>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r w:rsidRPr="00AF2C1A">
              <w:t xml:space="preserve">В индивидуальных жилых домах </w:t>
            </w:r>
          </w:p>
        </w:tc>
        <w:tc>
          <w:tcPr>
            <w:tcW w:w="1109" w:type="pct"/>
            <w:vMerge/>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pPr>
              <w:jc w:val="center"/>
            </w:pP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72FF" w:rsidRPr="00AF2C1A" w:rsidRDefault="000B72FF" w:rsidP="00501C75">
            <w:pPr>
              <w:ind w:left="-113" w:right="-50"/>
              <w:jc w:val="center"/>
            </w:pPr>
            <w:r w:rsidRPr="00AF2C1A">
              <w:t>143,4</w:t>
            </w:r>
          </w:p>
        </w:tc>
      </w:tr>
      <w:tr w:rsidR="000B72FF" w:rsidRPr="00AF2C1A" w:rsidTr="00257C33">
        <w:trPr>
          <w:trHeight w:val="446"/>
          <w:jc w:val="center"/>
        </w:trPr>
        <w:tc>
          <w:tcPr>
            <w:tcW w:w="384" w:type="pct"/>
            <w:vMerge/>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tc>
        <w:tc>
          <w:tcPr>
            <w:tcW w:w="2718" w:type="pct"/>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r w:rsidRPr="00AF2C1A">
              <w:t>В многоквартирных жилых домах</w:t>
            </w:r>
          </w:p>
        </w:tc>
        <w:tc>
          <w:tcPr>
            <w:tcW w:w="1109" w:type="pct"/>
            <w:vMerge/>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pPr>
              <w:jc w:val="center"/>
            </w:pP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72FF" w:rsidRPr="00AF2C1A" w:rsidRDefault="000B72FF" w:rsidP="00501C75">
            <w:pPr>
              <w:ind w:left="-113" w:right="-50"/>
              <w:jc w:val="center"/>
            </w:pPr>
            <w:r w:rsidRPr="00AF2C1A">
              <w:t>47,9</w:t>
            </w:r>
          </w:p>
        </w:tc>
      </w:tr>
      <w:tr w:rsidR="000B72FF" w:rsidRPr="00AF2C1A" w:rsidTr="00257C33">
        <w:trPr>
          <w:trHeight w:val="446"/>
          <w:jc w:val="center"/>
        </w:trPr>
        <w:tc>
          <w:tcPr>
            <w:tcW w:w="384" w:type="pct"/>
            <w:vMerge/>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tc>
        <w:tc>
          <w:tcPr>
            <w:tcW w:w="2718" w:type="pct"/>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r w:rsidRPr="00AF2C1A">
              <w:t>Специализированный(общежитие)</w:t>
            </w:r>
          </w:p>
        </w:tc>
        <w:tc>
          <w:tcPr>
            <w:tcW w:w="1109" w:type="pct"/>
            <w:vMerge/>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pPr>
              <w:jc w:val="center"/>
            </w:pP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72FF" w:rsidRPr="00AF2C1A" w:rsidRDefault="000B72FF" w:rsidP="00501C75">
            <w:pPr>
              <w:ind w:left="-113" w:right="-50"/>
              <w:jc w:val="center"/>
            </w:pPr>
            <w:r w:rsidRPr="00AF2C1A">
              <w:t>3,6</w:t>
            </w:r>
          </w:p>
        </w:tc>
      </w:tr>
      <w:tr w:rsidR="000B72FF" w:rsidRPr="00AF2C1A" w:rsidTr="00257C33">
        <w:trPr>
          <w:trHeight w:val="594"/>
          <w:jc w:val="center"/>
        </w:trPr>
        <w:tc>
          <w:tcPr>
            <w:tcW w:w="384" w:type="pct"/>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pPr>
              <w:ind w:left="-69" w:right="-166"/>
              <w:jc w:val="center"/>
            </w:pPr>
            <w:r w:rsidRPr="00AF2C1A">
              <w:t>2</w:t>
            </w:r>
          </w:p>
        </w:tc>
        <w:tc>
          <w:tcPr>
            <w:tcW w:w="2718" w:type="pct"/>
            <w:tcBorders>
              <w:top w:val="single" w:sz="4" w:space="0" w:color="000000"/>
              <w:left w:val="single" w:sz="4" w:space="0" w:color="000000"/>
              <w:bottom w:val="single" w:sz="4" w:space="0" w:color="000000"/>
              <w:right w:val="nil"/>
            </w:tcBorders>
            <w:shd w:val="clear" w:color="auto" w:fill="auto"/>
            <w:vAlign w:val="center"/>
          </w:tcPr>
          <w:p w:rsidR="000B72FF" w:rsidRPr="00AF2C1A" w:rsidRDefault="000B72FF" w:rsidP="00501C75">
            <w:r w:rsidRPr="00AF2C1A">
              <w:t>Аварийный и ветхий фонд</w:t>
            </w:r>
          </w:p>
          <w:p w:rsidR="000B72FF" w:rsidRPr="00AF2C1A" w:rsidRDefault="000B72FF" w:rsidP="00501C75"/>
        </w:tc>
        <w:tc>
          <w:tcPr>
            <w:tcW w:w="1109" w:type="pct"/>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pPr>
              <w:jc w:val="center"/>
            </w:pPr>
            <w:r w:rsidRPr="00AF2C1A">
              <w:t>тыс. м</w:t>
            </w:r>
            <w:r w:rsidRPr="00AF2C1A">
              <w:rPr>
                <w:vertAlign w:val="superscript"/>
              </w:rPr>
              <w:t>2</w:t>
            </w:r>
            <w:r w:rsidRPr="00AF2C1A">
              <w:t xml:space="preserve"> общей площади</w:t>
            </w: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72FF" w:rsidRPr="00AF2C1A" w:rsidRDefault="000B72FF" w:rsidP="00501C75">
            <w:pPr>
              <w:ind w:left="-113" w:right="-50"/>
              <w:jc w:val="center"/>
            </w:pPr>
            <w:r w:rsidRPr="00AF2C1A">
              <w:t>52,4</w:t>
            </w:r>
          </w:p>
        </w:tc>
      </w:tr>
      <w:tr w:rsidR="000B72FF" w:rsidRPr="00AF2C1A" w:rsidTr="00257C33">
        <w:trPr>
          <w:trHeight w:val="262"/>
          <w:jc w:val="center"/>
        </w:trPr>
        <w:tc>
          <w:tcPr>
            <w:tcW w:w="384" w:type="pct"/>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pPr>
              <w:ind w:left="-69" w:right="-166"/>
              <w:jc w:val="center"/>
            </w:pPr>
            <w:r w:rsidRPr="00AF2C1A">
              <w:t>3</w:t>
            </w:r>
          </w:p>
        </w:tc>
        <w:tc>
          <w:tcPr>
            <w:tcW w:w="2718" w:type="pct"/>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r w:rsidRPr="00AF2C1A">
              <w:t>Общее число жилых зданий/</w:t>
            </w:r>
          </w:p>
          <w:p w:rsidR="000B72FF" w:rsidRPr="00AF2C1A" w:rsidRDefault="000B72FF" w:rsidP="00501C75">
            <w:r w:rsidRPr="00AF2C1A">
              <w:t>из них в аварийном состоянии</w:t>
            </w:r>
          </w:p>
        </w:tc>
        <w:tc>
          <w:tcPr>
            <w:tcW w:w="1109" w:type="pct"/>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pPr>
              <w:jc w:val="center"/>
            </w:pPr>
            <w:r w:rsidRPr="00AF2C1A">
              <w:t>единиц</w:t>
            </w: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72FF" w:rsidRPr="00AF2C1A" w:rsidRDefault="000B72FF" w:rsidP="00501C75">
            <w:pPr>
              <w:ind w:left="-113" w:right="-50"/>
              <w:jc w:val="center"/>
            </w:pPr>
            <w:r w:rsidRPr="00AF2C1A">
              <w:t>793</w:t>
            </w:r>
          </w:p>
        </w:tc>
      </w:tr>
      <w:tr w:rsidR="000B72FF" w:rsidRPr="00AF2C1A" w:rsidTr="00257C33">
        <w:trPr>
          <w:trHeight w:val="408"/>
          <w:jc w:val="center"/>
        </w:trPr>
        <w:tc>
          <w:tcPr>
            <w:tcW w:w="384" w:type="pct"/>
            <w:vMerge w:val="restart"/>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pPr>
              <w:ind w:left="-69" w:right="-166"/>
              <w:jc w:val="center"/>
            </w:pPr>
            <w:r w:rsidRPr="00AF2C1A">
              <w:t>4</w:t>
            </w:r>
          </w:p>
        </w:tc>
        <w:tc>
          <w:tcPr>
            <w:tcW w:w="2718" w:type="pct"/>
            <w:vMerge w:val="restart"/>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r w:rsidRPr="00AF2C1A">
              <w:t>Распределение жилого фонда по формам собственности</w:t>
            </w:r>
          </w:p>
          <w:p w:rsidR="000B72FF" w:rsidRPr="00AF2C1A" w:rsidRDefault="000B72FF" w:rsidP="00501C75">
            <w:r w:rsidRPr="00AF2C1A">
              <w:t>в т.ч.:</w:t>
            </w:r>
          </w:p>
        </w:tc>
        <w:tc>
          <w:tcPr>
            <w:tcW w:w="1109" w:type="pct"/>
            <w:vMerge w:val="restart"/>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pPr>
              <w:jc w:val="center"/>
            </w:pPr>
            <w:r w:rsidRPr="00AF2C1A">
              <w:t>тыс. м</w:t>
            </w:r>
            <w:r w:rsidRPr="00AF2C1A">
              <w:rPr>
                <w:vertAlign w:val="superscript"/>
              </w:rPr>
              <w:t>2</w:t>
            </w:r>
            <w:r w:rsidRPr="00AF2C1A">
              <w:t xml:space="preserve"> общей площади</w:t>
            </w: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72FF" w:rsidRPr="00AF2C1A" w:rsidRDefault="000B72FF" w:rsidP="00501C75">
            <w:pPr>
              <w:ind w:left="-113" w:right="-50"/>
              <w:jc w:val="center"/>
            </w:pPr>
            <w:r w:rsidRPr="00AF2C1A">
              <w:t>194,9</w:t>
            </w:r>
          </w:p>
        </w:tc>
      </w:tr>
      <w:tr w:rsidR="000B72FF" w:rsidRPr="00AF2C1A" w:rsidTr="00257C33">
        <w:trPr>
          <w:trHeight w:val="122"/>
          <w:jc w:val="center"/>
        </w:trPr>
        <w:tc>
          <w:tcPr>
            <w:tcW w:w="384" w:type="pct"/>
            <w:vMerge/>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tc>
        <w:tc>
          <w:tcPr>
            <w:tcW w:w="2718" w:type="pct"/>
            <w:vMerge/>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tc>
        <w:tc>
          <w:tcPr>
            <w:tcW w:w="1109" w:type="pct"/>
            <w:vMerge/>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pPr>
              <w:jc w:val="center"/>
            </w:pP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72FF" w:rsidRPr="00AF2C1A" w:rsidRDefault="000B72FF" w:rsidP="00501C75">
            <w:pPr>
              <w:ind w:left="-113" w:right="-50"/>
              <w:jc w:val="center"/>
            </w:pPr>
          </w:p>
        </w:tc>
      </w:tr>
      <w:tr w:rsidR="000B72FF" w:rsidRPr="00AF2C1A" w:rsidTr="00257C33">
        <w:trPr>
          <w:trHeight w:val="70"/>
          <w:jc w:val="center"/>
        </w:trPr>
        <w:tc>
          <w:tcPr>
            <w:tcW w:w="384" w:type="pct"/>
            <w:vMerge/>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tc>
        <w:tc>
          <w:tcPr>
            <w:tcW w:w="2718" w:type="pct"/>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r w:rsidRPr="00AF2C1A">
              <w:t>частная</w:t>
            </w:r>
          </w:p>
        </w:tc>
        <w:tc>
          <w:tcPr>
            <w:tcW w:w="1109" w:type="pct"/>
            <w:vMerge/>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pPr>
              <w:jc w:val="center"/>
            </w:pP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72FF" w:rsidRPr="00AF2C1A" w:rsidRDefault="000B72FF" w:rsidP="00501C75">
            <w:pPr>
              <w:ind w:left="-113" w:right="-50"/>
              <w:jc w:val="center"/>
            </w:pPr>
            <w:r w:rsidRPr="00AF2C1A">
              <w:t>189,4</w:t>
            </w:r>
          </w:p>
        </w:tc>
      </w:tr>
      <w:tr w:rsidR="000B72FF" w:rsidRPr="00AF2C1A" w:rsidTr="00257C33">
        <w:trPr>
          <w:trHeight w:val="70"/>
          <w:jc w:val="center"/>
        </w:trPr>
        <w:tc>
          <w:tcPr>
            <w:tcW w:w="384" w:type="pct"/>
            <w:vMerge/>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tc>
        <w:tc>
          <w:tcPr>
            <w:tcW w:w="2718" w:type="pct"/>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r w:rsidRPr="00AF2C1A">
              <w:t>муниципальная</w:t>
            </w:r>
          </w:p>
        </w:tc>
        <w:tc>
          <w:tcPr>
            <w:tcW w:w="1109" w:type="pct"/>
            <w:vMerge/>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pPr>
              <w:jc w:val="center"/>
            </w:pP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72FF" w:rsidRPr="00AF2C1A" w:rsidRDefault="000B72FF" w:rsidP="00501C75">
            <w:pPr>
              <w:ind w:left="-113" w:right="-50"/>
              <w:jc w:val="center"/>
            </w:pPr>
            <w:r w:rsidRPr="00AF2C1A">
              <w:t>46,4</w:t>
            </w:r>
          </w:p>
        </w:tc>
      </w:tr>
      <w:tr w:rsidR="000B72FF" w:rsidRPr="00AF2C1A" w:rsidTr="00257C33">
        <w:trPr>
          <w:trHeight w:val="70"/>
          <w:jc w:val="center"/>
        </w:trPr>
        <w:tc>
          <w:tcPr>
            <w:tcW w:w="384" w:type="pct"/>
            <w:vMerge/>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tc>
        <w:tc>
          <w:tcPr>
            <w:tcW w:w="2718" w:type="pct"/>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r w:rsidRPr="00AF2C1A">
              <w:t>общественная</w:t>
            </w:r>
          </w:p>
        </w:tc>
        <w:tc>
          <w:tcPr>
            <w:tcW w:w="1109" w:type="pct"/>
            <w:vMerge/>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pPr>
              <w:jc w:val="center"/>
            </w:pP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72FF" w:rsidRPr="00AF2C1A" w:rsidRDefault="000B72FF" w:rsidP="00501C75">
            <w:pPr>
              <w:ind w:left="-113" w:right="-50"/>
              <w:jc w:val="center"/>
            </w:pPr>
            <w:r w:rsidRPr="00AF2C1A">
              <w:t>3,6</w:t>
            </w:r>
          </w:p>
        </w:tc>
      </w:tr>
      <w:tr w:rsidR="000B72FF" w:rsidRPr="00AF2C1A" w:rsidTr="00257C33">
        <w:trPr>
          <w:trHeight w:val="70"/>
          <w:jc w:val="center"/>
        </w:trPr>
        <w:tc>
          <w:tcPr>
            <w:tcW w:w="384" w:type="pct"/>
            <w:vMerge w:val="restart"/>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pPr>
              <w:ind w:left="-69" w:right="-166"/>
              <w:jc w:val="center"/>
            </w:pPr>
            <w:r w:rsidRPr="00AF2C1A">
              <w:t>5</w:t>
            </w:r>
          </w:p>
        </w:tc>
        <w:tc>
          <w:tcPr>
            <w:tcW w:w="2718" w:type="pct"/>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r w:rsidRPr="00AF2C1A">
              <w:t>Инженерное оборудование:</w:t>
            </w:r>
          </w:p>
        </w:tc>
        <w:tc>
          <w:tcPr>
            <w:tcW w:w="1109" w:type="pct"/>
            <w:vMerge w:val="restart"/>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pPr>
              <w:jc w:val="center"/>
            </w:pPr>
            <w:r w:rsidRPr="00AF2C1A">
              <w:t>%%</w:t>
            </w: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72FF" w:rsidRPr="00AF2C1A" w:rsidRDefault="000B72FF" w:rsidP="00501C75">
            <w:pPr>
              <w:ind w:left="-113" w:right="-50"/>
              <w:jc w:val="center"/>
            </w:pPr>
            <w:r w:rsidRPr="00AF2C1A">
              <w:t>1</w:t>
            </w:r>
          </w:p>
        </w:tc>
      </w:tr>
      <w:tr w:rsidR="000B72FF" w:rsidRPr="00AF2C1A" w:rsidTr="00257C33">
        <w:trPr>
          <w:trHeight w:val="200"/>
          <w:jc w:val="center"/>
        </w:trPr>
        <w:tc>
          <w:tcPr>
            <w:tcW w:w="384" w:type="pct"/>
            <w:vMerge/>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tc>
        <w:tc>
          <w:tcPr>
            <w:tcW w:w="2718" w:type="pct"/>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r w:rsidRPr="00AF2C1A">
              <w:t>водопровод</w:t>
            </w:r>
          </w:p>
        </w:tc>
        <w:tc>
          <w:tcPr>
            <w:tcW w:w="1109" w:type="pct"/>
            <w:vMerge/>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72FF" w:rsidRPr="00AF2C1A" w:rsidRDefault="000B72FF" w:rsidP="00501C75">
            <w:pPr>
              <w:ind w:left="-113" w:right="-50"/>
              <w:jc w:val="center"/>
            </w:pPr>
            <w:r w:rsidRPr="00AF2C1A">
              <w:t>77</w:t>
            </w:r>
          </w:p>
        </w:tc>
      </w:tr>
      <w:tr w:rsidR="000B72FF" w:rsidRPr="00AF2C1A" w:rsidTr="00257C33">
        <w:trPr>
          <w:trHeight w:val="70"/>
          <w:jc w:val="center"/>
        </w:trPr>
        <w:tc>
          <w:tcPr>
            <w:tcW w:w="384" w:type="pct"/>
            <w:vMerge/>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tc>
        <w:tc>
          <w:tcPr>
            <w:tcW w:w="2718" w:type="pct"/>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r w:rsidRPr="00AF2C1A">
              <w:t>канализация</w:t>
            </w:r>
          </w:p>
        </w:tc>
        <w:tc>
          <w:tcPr>
            <w:tcW w:w="1109" w:type="pct"/>
            <w:vMerge/>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72FF" w:rsidRPr="00AF2C1A" w:rsidRDefault="000B72FF" w:rsidP="00501C75">
            <w:pPr>
              <w:ind w:left="-113" w:right="-50"/>
              <w:jc w:val="center"/>
            </w:pPr>
            <w:r w:rsidRPr="00AF2C1A">
              <w:t>43</w:t>
            </w:r>
          </w:p>
        </w:tc>
      </w:tr>
      <w:tr w:rsidR="000B72FF" w:rsidRPr="00AF2C1A" w:rsidTr="00257C33">
        <w:trPr>
          <w:trHeight w:val="166"/>
          <w:jc w:val="center"/>
        </w:trPr>
        <w:tc>
          <w:tcPr>
            <w:tcW w:w="384" w:type="pct"/>
            <w:vMerge/>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tc>
        <w:tc>
          <w:tcPr>
            <w:tcW w:w="2718" w:type="pct"/>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r w:rsidRPr="00AF2C1A">
              <w:t>центральное отопление</w:t>
            </w:r>
          </w:p>
        </w:tc>
        <w:tc>
          <w:tcPr>
            <w:tcW w:w="1109" w:type="pct"/>
            <w:vMerge/>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72FF" w:rsidRPr="00AF2C1A" w:rsidRDefault="000B72FF" w:rsidP="00501C75">
            <w:pPr>
              <w:ind w:left="-113" w:right="-50"/>
              <w:jc w:val="center"/>
            </w:pPr>
            <w:r w:rsidRPr="00AF2C1A">
              <w:t>6</w:t>
            </w:r>
          </w:p>
        </w:tc>
      </w:tr>
      <w:tr w:rsidR="000B72FF" w:rsidRPr="00AF2C1A" w:rsidTr="00257C33">
        <w:trPr>
          <w:trHeight w:val="70"/>
          <w:jc w:val="center"/>
        </w:trPr>
        <w:tc>
          <w:tcPr>
            <w:tcW w:w="384" w:type="pct"/>
            <w:vMerge/>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tc>
        <w:tc>
          <w:tcPr>
            <w:tcW w:w="2718" w:type="pct"/>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r w:rsidRPr="00AF2C1A">
              <w:t>газ</w:t>
            </w:r>
          </w:p>
        </w:tc>
        <w:tc>
          <w:tcPr>
            <w:tcW w:w="1109" w:type="pct"/>
            <w:vMerge/>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72FF" w:rsidRPr="00AF2C1A" w:rsidRDefault="000B72FF" w:rsidP="00501C75">
            <w:pPr>
              <w:ind w:left="-113" w:right="-50"/>
              <w:jc w:val="center"/>
            </w:pPr>
            <w:r w:rsidRPr="00AF2C1A">
              <w:t>100</w:t>
            </w:r>
          </w:p>
        </w:tc>
      </w:tr>
      <w:tr w:rsidR="000B72FF" w:rsidRPr="00AF2C1A" w:rsidTr="00257C33">
        <w:trPr>
          <w:trHeight w:val="70"/>
          <w:jc w:val="center"/>
        </w:trPr>
        <w:tc>
          <w:tcPr>
            <w:tcW w:w="384" w:type="pct"/>
            <w:vMerge/>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tc>
        <w:tc>
          <w:tcPr>
            <w:tcW w:w="2718" w:type="pct"/>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r w:rsidRPr="00AF2C1A">
              <w:t>ванными( душем)</w:t>
            </w:r>
          </w:p>
        </w:tc>
        <w:tc>
          <w:tcPr>
            <w:tcW w:w="1109" w:type="pct"/>
            <w:vMerge/>
            <w:tcBorders>
              <w:top w:val="single" w:sz="4" w:space="0" w:color="000000"/>
              <w:left w:val="single" w:sz="4" w:space="0" w:color="000000"/>
              <w:bottom w:val="single" w:sz="4" w:space="0" w:color="000000"/>
              <w:right w:val="nil"/>
            </w:tcBorders>
            <w:shd w:val="clear" w:color="auto" w:fill="auto"/>
            <w:vAlign w:val="center"/>
            <w:hideMark/>
          </w:tcPr>
          <w:p w:rsidR="000B72FF" w:rsidRPr="00AF2C1A" w:rsidRDefault="000B72FF" w:rsidP="00501C75"/>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72FF" w:rsidRPr="00AF2C1A" w:rsidRDefault="000B72FF" w:rsidP="00501C75">
            <w:pPr>
              <w:ind w:left="-113" w:right="-50"/>
              <w:jc w:val="center"/>
            </w:pPr>
            <w:r w:rsidRPr="00AF2C1A">
              <w:t>31</w:t>
            </w:r>
          </w:p>
        </w:tc>
      </w:tr>
    </w:tbl>
    <w:p w:rsidR="00257C33" w:rsidRPr="00AF2C1A" w:rsidRDefault="00257C33" w:rsidP="00257C33">
      <w:pPr>
        <w:spacing w:line="360" w:lineRule="auto"/>
        <w:ind w:firstLine="720"/>
        <w:contextualSpacing/>
        <w:jc w:val="both"/>
        <w:rPr>
          <w:iCs/>
          <w:sz w:val="28"/>
          <w:szCs w:val="28"/>
        </w:rPr>
      </w:pPr>
      <w:r w:rsidRPr="00AF2C1A">
        <w:rPr>
          <w:sz w:val="28"/>
          <w:szCs w:val="28"/>
        </w:rPr>
        <w:lastRenderedPageBreak/>
        <w:t>Объем нового жилищного строительства в период расчетного срока на территории Мглинского городского поселения составит 109,4 тыс. м</w:t>
      </w:r>
      <w:r w:rsidRPr="00AF2C1A">
        <w:rPr>
          <w:sz w:val="28"/>
          <w:szCs w:val="28"/>
          <w:vertAlign w:val="superscript"/>
        </w:rPr>
        <w:t>2</w:t>
      </w:r>
      <w:r w:rsidRPr="00AF2C1A">
        <w:rPr>
          <w:sz w:val="28"/>
          <w:szCs w:val="28"/>
        </w:rPr>
        <w:t xml:space="preserve">. </w:t>
      </w:r>
      <w:r w:rsidRPr="00AF2C1A">
        <w:rPr>
          <w:iCs/>
          <w:sz w:val="28"/>
          <w:szCs w:val="28"/>
        </w:rPr>
        <w:t xml:space="preserve">Для обеспечения указанных объемов жилищного строительства потребуется </w:t>
      </w:r>
      <w:r w:rsidRPr="00AF2C1A">
        <w:rPr>
          <w:sz w:val="28"/>
          <w:szCs w:val="28"/>
        </w:rPr>
        <w:t>156,3</w:t>
      </w:r>
      <w:r w:rsidRPr="00AF2C1A">
        <w:rPr>
          <w:iCs/>
          <w:sz w:val="28"/>
          <w:szCs w:val="28"/>
        </w:rPr>
        <w:t xml:space="preserve"> га территории. </w:t>
      </w:r>
    </w:p>
    <w:p w:rsidR="00257C33" w:rsidRPr="00AF2C1A" w:rsidRDefault="00257C33" w:rsidP="00257C33">
      <w:pPr>
        <w:pStyle w:val="af9"/>
        <w:spacing w:line="360" w:lineRule="auto"/>
        <w:contextualSpacing/>
      </w:pPr>
      <w:r w:rsidRPr="00AF2C1A">
        <w:t>Средняя жилобеспеченность к расчетному сроку составит 26,2 м</w:t>
      </w:r>
      <w:r w:rsidRPr="00AF2C1A">
        <w:rPr>
          <w:vertAlign w:val="superscript"/>
        </w:rPr>
        <w:t>2</w:t>
      </w:r>
      <w:r w:rsidRPr="00AF2C1A">
        <w:t>/чел., а общий жилой фонд 282,6 тыс. м</w:t>
      </w:r>
      <w:r w:rsidRPr="00AF2C1A">
        <w:rPr>
          <w:vertAlign w:val="superscript"/>
        </w:rPr>
        <w:t>2</w:t>
      </w:r>
      <w:r w:rsidRPr="00AF2C1A">
        <w:t>.</w:t>
      </w:r>
    </w:p>
    <w:p w:rsidR="00257C33" w:rsidRPr="00AF2C1A" w:rsidRDefault="00257C33" w:rsidP="00257C33">
      <w:pPr>
        <w:spacing w:line="360" w:lineRule="auto"/>
        <w:ind w:firstLine="720"/>
        <w:contextualSpacing/>
        <w:jc w:val="both"/>
        <w:rPr>
          <w:sz w:val="28"/>
          <w:szCs w:val="28"/>
        </w:rPr>
      </w:pPr>
      <w:r w:rsidRPr="00AF2C1A">
        <w:rPr>
          <w:sz w:val="28"/>
          <w:szCs w:val="28"/>
        </w:rPr>
        <w:t>В расчетах учтена убыль жилого фонда, непригодного для проживания – 2,0 тыс. м</w:t>
      </w:r>
      <w:r w:rsidRPr="00AF2C1A">
        <w:rPr>
          <w:sz w:val="28"/>
          <w:szCs w:val="28"/>
          <w:vertAlign w:val="superscript"/>
        </w:rPr>
        <w:t>2</w:t>
      </w:r>
      <w:r w:rsidRPr="00AF2C1A">
        <w:rPr>
          <w:sz w:val="28"/>
          <w:szCs w:val="28"/>
        </w:rPr>
        <w:t xml:space="preserve"> в течение расчетного срока,  а также площадь жилого фонда, расположенного в санитарно-защитных зонах  – 12,0 тыс.м</w:t>
      </w:r>
      <w:r w:rsidRPr="00AF2C1A">
        <w:rPr>
          <w:sz w:val="28"/>
          <w:szCs w:val="28"/>
          <w:vertAlign w:val="superscript"/>
        </w:rPr>
        <w:t>2</w:t>
      </w:r>
      <w:r w:rsidRPr="00AF2C1A">
        <w:rPr>
          <w:sz w:val="28"/>
          <w:szCs w:val="28"/>
        </w:rPr>
        <w:t xml:space="preserve">. </w:t>
      </w:r>
    </w:p>
    <w:p w:rsidR="00257C33" w:rsidRPr="00AF2C1A" w:rsidRDefault="00257C33" w:rsidP="00257C33">
      <w:pPr>
        <w:spacing w:line="360" w:lineRule="auto"/>
        <w:ind w:firstLine="720"/>
        <w:contextualSpacing/>
        <w:jc w:val="both"/>
        <w:rPr>
          <w:sz w:val="28"/>
          <w:szCs w:val="28"/>
        </w:rPr>
      </w:pPr>
      <w:r w:rsidRPr="00AF2C1A">
        <w:rPr>
          <w:sz w:val="28"/>
          <w:szCs w:val="28"/>
        </w:rPr>
        <w:t>Расчёт объёмов нового жилищного строительства приведен в таблице ниже.</w:t>
      </w:r>
    </w:p>
    <w:p w:rsidR="00257C33" w:rsidRPr="00AF2C1A" w:rsidRDefault="00257C33" w:rsidP="00257C33">
      <w:pPr>
        <w:spacing w:line="360" w:lineRule="auto"/>
        <w:ind w:firstLine="720"/>
        <w:contextualSpacing/>
        <w:rPr>
          <w:sz w:val="28"/>
          <w:szCs w:val="28"/>
        </w:rPr>
      </w:pPr>
    </w:p>
    <w:p w:rsidR="00257C33" w:rsidRPr="00AF2C1A" w:rsidRDefault="001413E1" w:rsidP="001413E1">
      <w:pPr>
        <w:spacing w:line="360" w:lineRule="auto"/>
        <w:ind w:firstLine="720"/>
        <w:contextualSpacing/>
        <w:rPr>
          <w:sz w:val="28"/>
          <w:szCs w:val="28"/>
        </w:rPr>
      </w:pPr>
      <w:r w:rsidRPr="00AF2C1A">
        <w:rPr>
          <w:sz w:val="28"/>
          <w:szCs w:val="28"/>
        </w:rPr>
        <w:t xml:space="preserve">Таблица </w:t>
      </w:r>
      <w:r w:rsidR="00AF2C1A">
        <w:rPr>
          <w:sz w:val="28"/>
          <w:szCs w:val="28"/>
        </w:rPr>
        <w:t>22</w:t>
      </w:r>
      <w:r w:rsidRPr="00AF2C1A">
        <w:rPr>
          <w:sz w:val="28"/>
          <w:szCs w:val="28"/>
        </w:rPr>
        <w:t xml:space="preserve"> – </w:t>
      </w:r>
      <w:r w:rsidR="00257C33" w:rsidRPr="00AF2C1A">
        <w:rPr>
          <w:sz w:val="28"/>
          <w:szCs w:val="28"/>
        </w:rPr>
        <w:t>Расчёт объёмов нового жилищного строительства</w:t>
      </w:r>
    </w:p>
    <w:tbl>
      <w:tblPr>
        <w:tblW w:w="48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3"/>
        <w:gridCol w:w="1552"/>
        <w:gridCol w:w="1364"/>
        <w:gridCol w:w="1911"/>
      </w:tblGrid>
      <w:tr w:rsidR="00257C33" w:rsidRPr="00AF2C1A" w:rsidTr="00501C75">
        <w:trPr>
          <w:cantSplit/>
          <w:trHeight w:val="915"/>
          <w:jc w:val="center"/>
        </w:trPr>
        <w:tc>
          <w:tcPr>
            <w:tcW w:w="2388" w:type="pct"/>
            <w:shd w:val="clear" w:color="auto" w:fill="auto"/>
            <w:vAlign w:val="center"/>
          </w:tcPr>
          <w:p w:rsidR="00257C33" w:rsidRPr="00AF2C1A" w:rsidRDefault="00257C33" w:rsidP="00501C75">
            <w:pPr>
              <w:jc w:val="center"/>
            </w:pPr>
            <w:r w:rsidRPr="00AF2C1A">
              <w:t>Наименование показателей</w:t>
            </w:r>
          </w:p>
        </w:tc>
        <w:tc>
          <w:tcPr>
            <w:tcW w:w="840" w:type="pct"/>
            <w:shd w:val="clear" w:color="auto" w:fill="auto"/>
            <w:vAlign w:val="center"/>
          </w:tcPr>
          <w:p w:rsidR="00257C33" w:rsidRPr="00AF2C1A" w:rsidRDefault="00257C33" w:rsidP="00501C75">
            <w:pPr>
              <w:jc w:val="center"/>
            </w:pPr>
            <w:r w:rsidRPr="00AF2C1A">
              <w:t>Ед. измерения</w:t>
            </w:r>
          </w:p>
        </w:tc>
        <w:tc>
          <w:tcPr>
            <w:tcW w:w="738" w:type="pct"/>
            <w:shd w:val="clear" w:color="auto" w:fill="auto"/>
            <w:vAlign w:val="center"/>
          </w:tcPr>
          <w:p w:rsidR="00257C33" w:rsidRPr="00AF2C1A" w:rsidRDefault="00257C33" w:rsidP="00501C75">
            <w:pPr>
              <w:jc w:val="center"/>
            </w:pPr>
            <w:r w:rsidRPr="00AF2C1A">
              <w:t>Сущ.</w:t>
            </w:r>
          </w:p>
          <w:p w:rsidR="00257C33" w:rsidRPr="00AF2C1A" w:rsidRDefault="00257C33" w:rsidP="00501C75">
            <w:pPr>
              <w:jc w:val="center"/>
            </w:pPr>
            <w:r w:rsidRPr="00AF2C1A">
              <w:t>положение</w:t>
            </w:r>
          </w:p>
        </w:tc>
        <w:tc>
          <w:tcPr>
            <w:tcW w:w="1034" w:type="pct"/>
            <w:shd w:val="clear" w:color="auto" w:fill="auto"/>
            <w:vAlign w:val="center"/>
          </w:tcPr>
          <w:p w:rsidR="00257C33" w:rsidRPr="00AF2C1A" w:rsidRDefault="00257C33" w:rsidP="00501C75">
            <w:pPr>
              <w:jc w:val="center"/>
            </w:pPr>
            <w:r w:rsidRPr="00AF2C1A">
              <w:t>До 2031 года</w:t>
            </w:r>
          </w:p>
        </w:tc>
      </w:tr>
      <w:tr w:rsidR="00257C33" w:rsidRPr="00AF2C1A" w:rsidTr="00501C75">
        <w:trPr>
          <w:cantSplit/>
          <w:trHeight w:val="398"/>
          <w:jc w:val="center"/>
        </w:trPr>
        <w:tc>
          <w:tcPr>
            <w:tcW w:w="2388" w:type="pct"/>
            <w:shd w:val="clear" w:color="auto" w:fill="auto"/>
            <w:vAlign w:val="center"/>
          </w:tcPr>
          <w:p w:rsidR="00257C33" w:rsidRPr="00AF2C1A" w:rsidRDefault="00257C33" w:rsidP="00501C75">
            <w:r w:rsidRPr="00AF2C1A">
              <w:t>Численность постоянного населения в границах проектирования</w:t>
            </w:r>
          </w:p>
        </w:tc>
        <w:tc>
          <w:tcPr>
            <w:tcW w:w="840" w:type="pct"/>
            <w:shd w:val="clear" w:color="auto" w:fill="auto"/>
            <w:vAlign w:val="center"/>
          </w:tcPr>
          <w:p w:rsidR="00257C33" w:rsidRPr="00AF2C1A" w:rsidRDefault="00257C33" w:rsidP="00501C75">
            <w:pPr>
              <w:jc w:val="center"/>
            </w:pPr>
            <w:r w:rsidRPr="00AF2C1A">
              <w:t>тыс. чел</w:t>
            </w:r>
          </w:p>
        </w:tc>
        <w:tc>
          <w:tcPr>
            <w:tcW w:w="738" w:type="pct"/>
            <w:shd w:val="clear" w:color="auto" w:fill="auto"/>
            <w:vAlign w:val="center"/>
          </w:tcPr>
          <w:p w:rsidR="00257C33" w:rsidRPr="00AF2C1A" w:rsidRDefault="00FC38E4" w:rsidP="00501C75">
            <w:pPr>
              <w:jc w:val="center"/>
              <w:rPr>
                <w:rFonts w:ascii="Arial CYR" w:hAnsi="Arial CYR"/>
                <w:bCs/>
              </w:rPr>
            </w:pPr>
            <w:r>
              <w:rPr>
                <w:bCs/>
              </w:rPr>
              <w:t>7,129</w:t>
            </w:r>
          </w:p>
        </w:tc>
        <w:tc>
          <w:tcPr>
            <w:tcW w:w="1034" w:type="pct"/>
            <w:shd w:val="clear" w:color="auto" w:fill="auto"/>
            <w:vAlign w:val="center"/>
          </w:tcPr>
          <w:p w:rsidR="00257C33" w:rsidRPr="00AF2C1A" w:rsidRDefault="00257C33" w:rsidP="00501C75">
            <w:pPr>
              <w:jc w:val="center"/>
              <w:rPr>
                <w:bCs/>
              </w:rPr>
            </w:pPr>
            <w:r w:rsidRPr="00AF2C1A">
              <w:rPr>
                <w:bCs/>
              </w:rPr>
              <w:t>10,8</w:t>
            </w:r>
          </w:p>
        </w:tc>
      </w:tr>
      <w:tr w:rsidR="00257C33" w:rsidRPr="00AF2C1A" w:rsidTr="00501C75">
        <w:trPr>
          <w:cantSplit/>
          <w:trHeight w:val="360"/>
          <w:jc w:val="center"/>
        </w:trPr>
        <w:tc>
          <w:tcPr>
            <w:tcW w:w="2388" w:type="pct"/>
            <w:shd w:val="clear" w:color="auto" w:fill="auto"/>
            <w:vAlign w:val="center"/>
          </w:tcPr>
          <w:p w:rsidR="00257C33" w:rsidRPr="00AF2C1A" w:rsidRDefault="00257C33" w:rsidP="00501C75">
            <w:r w:rsidRPr="00AF2C1A">
              <w:t>Средняя жилобеспеченность</w:t>
            </w:r>
          </w:p>
        </w:tc>
        <w:tc>
          <w:tcPr>
            <w:tcW w:w="840" w:type="pct"/>
            <w:shd w:val="clear" w:color="auto" w:fill="auto"/>
            <w:vAlign w:val="center"/>
          </w:tcPr>
          <w:p w:rsidR="00257C33" w:rsidRPr="00AF2C1A" w:rsidRDefault="00257C33" w:rsidP="00501C75">
            <w:pPr>
              <w:jc w:val="center"/>
            </w:pPr>
            <w:r w:rsidRPr="00AF2C1A">
              <w:t>м</w:t>
            </w:r>
            <w:r w:rsidRPr="00AF2C1A">
              <w:rPr>
                <w:vertAlign w:val="superscript"/>
              </w:rPr>
              <w:t>2</w:t>
            </w:r>
            <w:r w:rsidRPr="00AF2C1A">
              <w:t>/чел.</w:t>
            </w:r>
          </w:p>
        </w:tc>
        <w:tc>
          <w:tcPr>
            <w:tcW w:w="738" w:type="pct"/>
            <w:shd w:val="clear" w:color="auto" w:fill="auto"/>
            <w:vAlign w:val="center"/>
          </w:tcPr>
          <w:p w:rsidR="00257C33" w:rsidRPr="00AF2C1A" w:rsidRDefault="00257C33" w:rsidP="00501C75">
            <w:pPr>
              <w:jc w:val="center"/>
            </w:pPr>
            <w:r w:rsidRPr="00AF2C1A">
              <w:t>23,7</w:t>
            </w:r>
          </w:p>
        </w:tc>
        <w:tc>
          <w:tcPr>
            <w:tcW w:w="1034" w:type="pct"/>
            <w:shd w:val="clear" w:color="auto" w:fill="auto"/>
            <w:vAlign w:val="center"/>
          </w:tcPr>
          <w:p w:rsidR="00257C33" w:rsidRPr="00AF2C1A" w:rsidRDefault="00257C33" w:rsidP="00501C75">
            <w:pPr>
              <w:jc w:val="center"/>
            </w:pPr>
            <w:r w:rsidRPr="00AF2C1A">
              <w:t>26,2</w:t>
            </w:r>
          </w:p>
        </w:tc>
      </w:tr>
      <w:tr w:rsidR="00257C33" w:rsidRPr="00AF2C1A" w:rsidTr="00501C75">
        <w:trPr>
          <w:cantSplit/>
          <w:trHeight w:val="600"/>
          <w:jc w:val="center"/>
        </w:trPr>
        <w:tc>
          <w:tcPr>
            <w:tcW w:w="2388" w:type="pct"/>
            <w:shd w:val="clear" w:color="auto" w:fill="auto"/>
            <w:vAlign w:val="center"/>
          </w:tcPr>
          <w:p w:rsidR="00257C33" w:rsidRPr="00AF2C1A" w:rsidRDefault="00257C33" w:rsidP="00501C75">
            <w:r w:rsidRPr="00AF2C1A">
              <w:t>Убыль аварийного и ветхого жилищного фонда (износ более 70%)</w:t>
            </w:r>
          </w:p>
        </w:tc>
        <w:tc>
          <w:tcPr>
            <w:tcW w:w="840" w:type="pct"/>
            <w:shd w:val="clear" w:color="auto" w:fill="auto"/>
            <w:vAlign w:val="center"/>
          </w:tcPr>
          <w:p w:rsidR="00257C33" w:rsidRPr="00AF2C1A" w:rsidRDefault="00257C33" w:rsidP="00501C75">
            <w:pPr>
              <w:jc w:val="center"/>
            </w:pPr>
            <w:r w:rsidRPr="00AF2C1A">
              <w:t>тыс.м</w:t>
            </w:r>
            <w:r w:rsidRPr="00AF2C1A">
              <w:rPr>
                <w:vertAlign w:val="superscript"/>
              </w:rPr>
              <w:t>2</w:t>
            </w:r>
          </w:p>
        </w:tc>
        <w:tc>
          <w:tcPr>
            <w:tcW w:w="738" w:type="pct"/>
            <w:shd w:val="clear" w:color="auto" w:fill="auto"/>
            <w:vAlign w:val="center"/>
          </w:tcPr>
          <w:p w:rsidR="00257C33" w:rsidRPr="00AF2C1A" w:rsidRDefault="00257C33" w:rsidP="00501C75">
            <w:pPr>
              <w:jc w:val="center"/>
            </w:pPr>
            <w:r w:rsidRPr="00AF2C1A">
              <w:t> </w:t>
            </w:r>
          </w:p>
        </w:tc>
        <w:tc>
          <w:tcPr>
            <w:tcW w:w="1034" w:type="pct"/>
            <w:shd w:val="clear" w:color="auto" w:fill="auto"/>
            <w:vAlign w:val="center"/>
          </w:tcPr>
          <w:p w:rsidR="00257C33" w:rsidRPr="00AF2C1A" w:rsidRDefault="00257C33" w:rsidP="00501C75">
            <w:pPr>
              <w:jc w:val="center"/>
            </w:pPr>
            <w:r w:rsidRPr="00AF2C1A">
              <w:t>2,0</w:t>
            </w:r>
          </w:p>
        </w:tc>
      </w:tr>
      <w:tr w:rsidR="00257C33" w:rsidRPr="00AF2C1A" w:rsidTr="00501C75">
        <w:trPr>
          <w:cantSplit/>
          <w:trHeight w:val="300"/>
          <w:jc w:val="center"/>
        </w:trPr>
        <w:tc>
          <w:tcPr>
            <w:tcW w:w="2388" w:type="pct"/>
            <w:shd w:val="clear" w:color="auto" w:fill="auto"/>
            <w:vAlign w:val="center"/>
          </w:tcPr>
          <w:p w:rsidR="00257C33" w:rsidRPr="00AF2C1A" w:rsidRDefault="00257C33" w:rsidP="00501C75">
            <w:r w:rsidRPr="00AF2C1A">
              <w:t>Убыль жилого фонда, расположенного в СЗЗ</w:t>
            </w:r>
          </w:p>
        </w:tc>
        <w:tc>
          <w:tcPr>
            <w:tcW w:w="840" w:type="pct"/>
            <w:shd w:val="clear" w:color="auto" w:fill="auto"/>
            <w:vAlign w:val="center"/>
          </w:tcPr>
          <w:p w:rsidR="00257C33" w:rsidRPr="00AF2C1A" w:rsidRDefault="00257C33" w:rsidP="00501C75">
            <w:pPr>
              <w:jc w:val="center"/>
            </w:pPr>
            <w:r w:rsidRPr="00AF2C1A">
              <w:t>тыс.м</w:t>
            </w:r>
            <w:r w:rsidRPr="00AF2C1A">
              <w:rPr>
                <w:vertAlign w:val="superscript"/>
              </w:rPr>
              <w:t>2</w:t>
            </w:r>
          </w:p>
        </w:tc>
        <w:tc>
          <w:tcPr>
            <w:tcW w:w="738" w:type="pct"/>
            <w:shd w:val="clear" w:color="auto" w:fill="auto"/>
            <w:vAlign w:val="center"/>
          </w:tcPr>
          <w:p w:rsidR="00257C33" w:rsidRPr="00AF2C1A" w:rsidRDefault="00257C33" w:rsidP="00501C75">
            <w:pPr>
              <w:jc w:val="center"/>
            </w:pPr>
            <w:r w:rsidRPr="00AF2C1A">
              <w:t> </w:t>
            </w:r>
          </w:p>
        </w:tc>
        <w:tc>
          <w:tcPr>
            <w:tcW w:w="1034" w:type="pct"/>
            <w:shd w:val="clear" w:color="auto" w:fill="auto"/>
            <w:vAlign w:val="center"/>
          </w:tcPr>
          <w:p w:rsidR="00257C33" w:rsidRPr="00AF2C1A" w:rsidRDefault="00257C33" w:rsidP="00501C75">
            <w:pPr>
              <w:jc w:val="center"/>
            </w:pPr>
            <w:r w:rsidRPr="00AF2C1A">
              <w:t>12,0</w:t>
            </w:r>
          </w:p>
        </w:tc>
      </w:tr>
      <w:tr w:rsidR="00257C33" w:rsidRPr="00AF2C1A" w:rsidTr="00501C75">
        <w:trPr>
          <w:cantSplit/>
          <w:trHeight w:val="360"/>
          <w:jc w:val="center"/>
        </w:trPr>
        <w:tc>
          <w:tcPr>
            <w:tcW w:w="2388" w:type="pct"/>
            <w:shd w:val="clear" w:color="auto" w:fill="auto"/>
            <w:vAlign w:val="center"/>
          </w:tcPr>
          <w:p w:rsidR="00257C33" w:rsidRPr="00AF2C1A" w:rsidRDefault="00257C33" w:rsidP="00501C75">
            <w:r w:rsidRPr="00AF2C1A">
              <w:t>Существующий сохраняемый жилой фонд</w:t>
            </w:r>
          </w:p>
        </w:tc>
        <w:tc>
          <w:tcPr>
            <w:tcW w:w="840" w:type="pct"/>
            <w:shd w:val="clear" w:color="auto" w:fill="auto"/>
            <w:vAlign w:val="center"/>
          </w:tcPr>
          <w:p w:rsidR="00257C33" w:rsidRPr="00AF2C1A" w:rsidRDefault="00257C33" w:rsidP="00501C75">
            <w:pPr>
              <w:jc w:val="center"/>
            </w:pPr>
            <w:r w:rsidRPr="00AF2C1A">
              <w:t>тыс.м</w:t>
            </w:r>
            <w:r w:rsidRPr="00AF2C1A">
              <w:rPr>
                <w:vertAlign w:val="superscript"/>
              </w:rPr>
              <w:t>2</w:t>
            </w:r>
          </w:p>
        </w:tc>
        <w:tc>
          <w:tcPr>
            <w:tcW w:w="738" w:type="pct"/>
            <w:shd w:val="clear" w:color="auto" w:fill="auto"/>
            <w:vAlign w:val="center"/>
          </w:tcPr>
          <w:p w:rsidR="00257C33" w:rsidRPr="00AF2C1A" w:rsidRDefault="00257C33" w:rsidP="00501C75">
            <w:pPr>
              <w:jc w:val="center"/>
            </w:pPr>
            <w:r w:rsidRPr="00AF2C1A">
              <w:t>194,5</w:t>
            </w:r>
          </w:p>
        </w:tc>
        <w:tc>
          <w:tcPr>
            <w:tcW w:w="1034" w:type="pct"/>
            <w:shd w:val="clear" w:color="auto" w:fill="auto"/>
            <w:vAlign w:val="center"/>
          </w:tcPr>
          <w:p w:rsidR="00257C33" w:rsidRPr="00AF2C1A" w:rsidRDefault="00257C33" w:rsidP="00501C75">
            <w:pPr>
              <w:jc w:val="center"/>
            </w:pPr>
            <w:r w:rsidRPr="00AF2C1A">
              <w:t>173,2</w:t>
            </w:r>
          </w:p>
        </w:tc>
      </w:tr>
      <w:tr w:rsidR="00257C33" w:rsidRPr="00AF2C1A" w:rsidTr="00501C75">
        <w:trPr>
          <w:cantSplit/>
          <w:trHeight w:val="360"/>
          <w:jc w:val="center"/>
        </w:trPr>
        <w:tc>
          <w:tcPr>
            <w:tcW w:w="2388" w:type="pct"/>
            <w:shd w:val="clear" w:color="auto" w:fill="auto"/>
            <w:vAlign w:val="center"/>
          </w:tcPr>
          <w:p w:rsidR="00257C33" w:rsidRPr="00AF2C1A" w:rsidRDefault="00257C33" w:rsidP="00501C75">
            <w:r w:rsidRPr="00AF2C1A">
              <w:t>Новое жилищное строительство</w:t>
            </w:r>
          </w:p>
        </w:tc>
        <w:tc>
          <w:tcPr>
            <w:tcW w:w="840" w:type="pct"/>
            <w:shd w:val="clear" w:color="auto" w:fill="auto"/>
            <w:vAlign w:val="center"/>
          </w:tcPr>
          <w:p w:rsidR="00257C33" w:rsidRPr="00AF2C1A" w:rsidRDefault="00257C33" w:rsidP="00501C75">
            <w:pPr>
              <w:jc w:val="center"/>
            </w:pPr>
            <w:r w:rsidRPr="00AF2C1A">
              <w:t>тыс.м</w:t>
            </w:r>
            <w:r w:rsidRPr="00AF2C1A">
              <w:rPr>
                <w:vertAlign w:val="superscript"/>
              </w:rPr>
              <w:t>2</w:t>
            </w:r>
          </w:p>
        </w:tc>
        <w:tc>
          <w:tcPr>
            <w:tcW w:w="738" w:type="pct"/>
            <w:shd w:val="clear" w:color="auto" w:fill="auto"/>
            <w:vAlign w:val="center"/>
          </w:tcPr>
          <w:p w:rsidR="00257C33" w:rsidRPr="00AF2C1A" w:rsidRDefault="00257C33" w:rsidP="00501C75">
            <w:pPr>
              <w:jc w:val="center"/>
            </w:pPr>
            <w:r w:rsidRPr="00AF2C1A">
              <w:t> </w:t>
            </w:r>
          </w:p>
        </w:tc>
        <w:tc>
          <w:tcPr>
            <w:tcW w:w="1034" w:type="pct"/>
            <w:shd w:val="clear" w:color="auto" w:fill="auto"/>
            <w:vAlign w:val="center"/>
          </w:tcPr>
          <w:p w:rsidR="00257C33" w:rsidRPr="00AF2C1A" w:rsidRDefault="00257C33" w:rsidP="00501C75">
            <w:pPr>
              <w:jc w:val="center"/>
            </w:pPr>
            <w:r w:rsidRPr="00AF2C1A">
              <w:t>109,4</w:t>
            </w:r>
          </w:p>
        </w:tc>
      </w:tr>
      <w:tr w:rsidR="00257C33" w:rsidRPr="00AF2C1A" w:rsidTr="00501C75">
        <w:trPr>
          <w:cantSplit/>
          <w:trHeight w:val="360"/>
          <w:jc w:val="center"/>
        </w:trPr>
        <w:tc>
          <w:tcPr>
            <w:tcW w:w="2388" w:type="pct"/>
            <w:shd w:val="clear" w:color="auto" w:fill="auto"/>
            <w:vAlign w:val="center"/>
          </w:tcPr>
          <w:p w:rsidR="00257C33" w:rsidRPr="00AF2C1A" w:rsidRDefault="00257C33" w:rsidP="00501C75">
            <w:r w:rsidRPr="00AF2C1A">
              <w:t>Весь жилой фонд к концу периода</w:t>
            </w:r>
          </w:p>
        </w:tc>
        <w:tc>
          <w:tcPr>
            <w:tcW w:w="840" w:type="pct"/>
            <w:shd w:val="clear" w:color="auto" w:fill="auto"/>
            <w:vAlign w:val="center"/>
          </w:tcPr>
          <w:p w:rsidR="00257C33" w:rsidRPr="00AF2C1A" w:rsidRDefault="00257C33" w:rsidP="00501C75">
            <w:pPr>
              <w:jc w:val="center"/>
            </w:pPr>
            <w:r w:rsidRPr="00AF2C1A">
              <w:t>тыс.м</w:t>
            </w:r>
            <w:r w:rsidRPr="00AF2C1A">
              <w:rPr>
                <w:vertAlign w:val="superscript"/>
              </w:rPr>
              <w:t>2</w:t>
            </w:r>
          </w:p>
        </w:tc>
        <w:tc>
          <w:tcPr>
            <w:tcW w:w="738" w:type="pct"/>
            <w:shd w:val="clear" w:color="auto" w:fill="auto"/>
            <w:vAlign w:val="center"/>
          </w:tcPr>
          <w:p w:rsidR="00257C33" w:rsidRPr="00AF2C1A" w:rsidRDefault="00257C33" w:rsidP="00501C75">
            <w:pPr>
              <w:jc w:val="center"/>
            </w:pPr>
            <w:r w:rsidRPr="00AF2C1A">
              <w:t> </w:t>
            </w:r>
          </w:p>
        </w:tc>
        <w:tc>
          <w:tcPr>
            <w:tcW w:w="1034" w:type="pct"/>
            <w:shd w:val="clear" w:color="auto" w:fill="auto"/>
            <w:vAlign w:val="center"/>
          </w:tcPr>
          <w:p w:rsidR="00257C33" w:rsidRPr="00AF2C1A" w:rsidRDefault="00257C33" w:rsidP="00501C75">
            <w:pPr>
              <w:jc w:val="center"/>
            </w:pPr>
            <w:r w:rsidRPr="00AF2C1A">
              <w:t>282,6</w:t>
            </w:r>
          </w:p>
        </w:tc>
      </w:tr>
    </w:tbl>
    <w:p w:rsidR="00257C33" w:rsidRPr="00AF2C1A" w:rsidRDefault="00257C33" w:rsidP="00257C33">
      <w:pPr>
        <w:spacing w:line="276" w:lineRule="auto"/>
        <w:ind w:firstLine="720"/>
        <w:contextualSpacing/>
        <w:jc w:val="center"/>
      </w:pPr>
    </w:p>
    <w:p w:rsidR="00257C33" w:rsidRPr="00AF2C1A" w:rsidRDefault="00257C33" w:rsidP="00257C33">
      <w:pPr>
        <w:pStyle w:val="aff2"/>
        <w:spacing w:line="276" w:lineRule="auto"/>
        <w:rPr>
          <w:rFonts w:eastAsia="Calibri"/>
        </w:rPr>
      </w:pPr>
    </w:p>
    <w:p w:rsidR="00257C33" w:rsidRPr="00AF2C1A" w:rsidRDefault="00257C33" w:rsidP="00257C33">
      <w:pPr>
        <w:pStyle w:val="aff2"/>
        <w:spacing w:line="360" w:lineRule="auto"/>
        <w:rPr>
          <w:rFonts w:eastAsia="Calibri"/>
          <w:sz w:val="28"/>
          <w:szCs w:val="28"/>
        </w:rPr>
      </w:pPr>
      <w:r w:rsidRPr="00AF2C1A">
        <w:rPr>
          <w:rFonts w:eastAsia="Calibri"/>
          <w:sz w:val="28"/>
          <w:szCs w:val="28"/>
        </w:rPr>
        <w:t>В настоящее время на территории Мглинского муниципального района действует Программа социально-экономического развития. В соответствии с Программой приоритетными задачами в экономике являются:</w:t>
      </w:r>
    </w:p>
    <w:p w:rsidR="00257C33" w:rsidRPr="00AF2C1A" w:rsidRDefault="00257C33" w:rsidP="00257C33">
      <w:pPr>
        <w:pStyle w:val="aff2"/>
        <w:spacing w:line="360" w:lineRule="auto"/>
        <w:rPr>
          <w:rFonts w:eastAsia="Calibri"/>
          <w:sz w:val="28"/>
          <w:szCs w:val="28"/>
        </w:rPr>
      </w:pPr>
      <w:r w:rsidRPr="00AF2C1A">
        <w:rPr>
          <w:rFonts w:eastAsia="Calibri"/>
          <w:sz w:val="28"/>
          <w:szCs w:val="28"/>
        </w:rPr>
        <w:t>- модернизация и техническое перевооружение промышленных предприятий района;</w:t>
      </w:r>
    </w:p>
    <w:p w:rsidR="00257C33" w:rsidRPr="00AF2C1A" w:rsidRDefault="00257C33" w:rsidP="00257C33">
      <w:pPr>
        <w:pStyle w:val="aff2"/>
        <w:spacing w:line="360" w:lineRule="auto"/>
        <w:rPr>
          <w:rFonts w:eastAsia="Calibri"/>
          <w:sz w:val="28"/>
          <w:szCs w:val="28"/>
        </w:rPr>
      </w:pPr>
      <w:r w:rsidRPr="00AF2C1A">
        <w:rPr>
          <w:rFonts w:eastAsia="Calibri"/>
          <w:sz w:val="28"/>
          <w:szCs w:val="28"/>
        </w:rPr>
        <w:t>- развитие лесопереработки;</w:t>
      </w:r>
    </w:p>
    <w:p w:rsidR="00257C33" w:rsidRPr="00AF2C1A" w:rsidRDefault="00257C33" w:rsidP="00257C33">
      <w:pPr>
        <w:pStyle w:val="aff2"/>
        <w:spacing w:line="360" w:lineRule="auto"/>
        <w:rPr>
          <w:rFonts w:eastAsia="Calibri"/>
          <w:sz w:val="28"/>
          <w:szCs w:val="28"/>
        </w:rPr>
      </w:pPr>
      <w:r w:rsidRPr="00AF2C1A">
        <w:rPr>
          <w:rFonts w:eastAsia="Calibri"/>
          <w:sz w:val="28"/>
          <w:szCs w:val="28"/>
        </w:rPr>
        <w:lastRenderedPageBreak/>
        <w:t>- повышение эффективности производства за счет выпуска конкурентоспособной продукции, пользующейся спросом, как в области, так и за её пределами;</w:t>
      </w:r>
    </w:p>
    <w:p w:rsidR="00257C33" w:rsidRPr="00AF2C1A" w:rsidRDefault="00257C33" w:rsidP="00257C33">
      <w:pPr>
        <w:pStyle w:val="aff2"/>
        <w:spacing w:line="360" w:lineRule="auto"/>
        <w:rPr>
          <w:rFonts w:eastAsia="Calibri"/>
          <w:sz w:val="28"/>
          <w:szCs w:val="28"/>
        </w:rPr>
      </w:pPr>
      <w:r w:rsidRPr="00AF2C1A">
        <w:rPr>
          <w:rFonts w:eastAsia="Calibri"/>
          <w:sz w:val="28"/>
          <w:szCs w:val="28"/>
        </w:rPr>
        <w:t>- развитие различных форм малого бизнеса, а также потребительского рынка и стимулирование развития сферы услуг;</w:t>
      </w:r>
    </w:p>
    <w:p w:rsidR="00257C33" w:rsidRPr="00AF2C1A" w:rsidRDefault="00257C33" w:rsidP="00257C33">
      <w:pPr>
        <w:pStyle w:val="aff2"/>
        <w:spacing w:line="360" w:lineRule="auto"/>
        <w:rPr>
          <w:rFonts w:eastAsia="Calibri"/>
          <w:sz w:val="28"/>
          <w:szCs w:val="28"/>
        </w:rPr>
      </w:pPr>
      <w:r w:rsidRPr="00AF2C1A">
        <w:rPr>
          <w:rFonts w:eastAsia="Calibri"/>
          <w:sz w:val="28"/>
          <w:szCs w:val="28"/>
        </w:rPr>
        <w:t>- формирование устойчивой тенденции развития агропромышленного комплекса.</w:t>
      </w:r>
    </w:p>
    <w:p w:rsidR="000B72FF" w:rsidRPr="00AF2C1A" w:rsidRDefault="000B72FF" w:rsidP="005A2937">
      <w:pPr>
        <w:spacing w:line="360" w:lineRule="auto"/>
        <w:ind w:firstLine="709"/>
        <w:jc w:val="both"/>
        <w:rPr>
          <w:sz w:val="28"/>
        </w:rPr>
      </w:pPr>
    </w:p>
    <w:p w:rsidR="0085156F" w:rsidRPr="00AF2C1A" w:rsidRDefault="0085156F" w:rsidP="0030269A">
      <w:pPr>
        <w:pStyle w:val="20"/>
        <w:spacing w:before="0" w:line="360" w:lineRule="auto"/>
        <w:jc w:val="center"/>
        <w:rPr>
          <w:rFonts w:ascii="Times New Roman" w:hAnsi="Times New Roman" w:cs="Times New Roman"/>
          <w:color w:val="auto"/>
          <w:sz w:val="28"/>
        </w:rPr>
      </w:pPr>
      <w:bookmarkStart w:id="49" w:name="_Toc522094845"/>
      <w:bookmarkStart w:id="50" w:name="_Toc530572271"/>
      <w:r w:rsidRPr="00AF2C1A">
        <w:rPr>
          <w:rFonts w:ascii="Times New Roman" w:hAnsi="Times New Roman" w:cs="Times New Roman"/>
          <w:color w:val="auto"/>
          <w:sz w:val="28"/>
        </w:rPr>
        <w:t>3.2. Прогноз спроса на коммунальные ресурсы</w:t>
      </w:r>
      <w:bookmarkEnd w:id="49"/>
      <w:bookmarkEnd w:id="50"/>
    </w:p>
    <w:p w:rsidR="00CE34F8" w:rsidRPr="00AF2C1A" w:rsidRDefault="00CE34F8" w:rsidP="00CE34F8">
      <w:pPr>
        <w:spacing w:line="360" w:lineRule="auto"/>
        <w:ind w:firstLine="709"/>
        <w:jc w:val="both"/>
        <w:rPr>
          <w:sz w:val="28"/>
        </w:rPr>
      </w:pPr>
      <w:r w:rsidRPr="00AF2C1A">
        <w:rPr>
          <w:sz w:val="28"/>
        </w:rPr>
        <w:t xml:space="preserve">Спрос на коммунальные ресурсы в </w:t>
      </w:r>
      <w:r w:rsidR="00C111B7" w:rsidRPr="00AF2C1A">
        <w:rPr>
          <w:sz w:val="28"/>
        </w:rPr>
        <w:t>Мглинском городском поселении</w:t>
      </w:r>
      <w:r w:rsidRPr="00AF2C1A">
        <w:rPr>
          <w:sz w:val="28"/>
        </w:rPr>
        <w:t xml:space="preserve"> может быть спрогнозирован на основании прогноза экономического развития на данный период и на основании расчета объемов нового жилищного строительства и развития промышленности.</w:t>
      </w:r>
    </w:p>
    <w:p w:rsidR="00440435" w:rsidRPr="00AF2C1A" w:rsidRDefault="00CE34F8" w:rsidP="00CE34F8">
      <w:pPr>
        <w:spacing w:line="360" w:lineRule="auto"/>
        <w:ind w:firstLine="709"/>
        <w:jc w:val="both"/>
        <w:rPr>
          <w:sz w:val="28"/>
        </w:rPr>
      </w:pPr>
      <w:r w:rsidRPr="00AF2C1A">
        <w:rPr>
          <w:sz w:val="28"/>
        </w:rPr>
        <w:t xml:space="preserve">Реализация направлений развития </w:t>
      </w:r>
      <w:r w:rsidR="00C111B7" w:rsidRPr="00AF2C1A">
        <w:rPr>
          <w:sz w:val="28"/>
        </w:rPr>
        <w:t>поселения</w:t>
      </w:r>
      <w:r w:rsidRPr="00AF2C1A">
        <w:rPr>
          <w:sz w:val="28"/>
        </w:rPr>
        <w:t xml:space="preserve"> в соответствии с Генеральным планом территории, схемами тепло-, водоснабжения и водоотведения увеличивает нагрузку на все системы коммунальной инфраструктуры </w:t>
      </w:r>
      <w:r w:rsidR="00C111B7" w:rsidRPr="00AF2C1A">
        <w:rPr>
          <w:sz w:val="28"/>
        </w:rPr>
        <w:t>Мглинского городского поселения</w:t>
      </w:r>
      <w:r w:rsidRPr="00AF2C1A">
        <w:rPr>
          <w:sz w:val="28"/>
        </w:rPr>
        <w:t xml:space="preserve">, для обеспечения чего потребуется реализация мероприятий, запланированных в программе комплексного развитие систем коммунальной инфраструктуры </w:t>
      </w:r>
      <w:r w:rsidR="00C111B7" w:rsidRPr="00AF2C1A">
        <w:rPr>
          <w:sz w:val="28"/>
        </w:rPr>
        <w:t xml:space="preserve">Мглинского городского поселения Мглинского района Брянской области </w:t>
      </w:r>
      <w:r w:rsidRPr="00AF2C1A">
        <w:rPr>
          <w:sz w:val="28"/>
        </w:rPr>
        <w:t>до 20</w:t>
      </w:r>
      <w:r w:rsidR="005A2937" w:rsidRPr="00AF2C1A">
        <w:rPr>
          <w:sz w:val="28"/>
        </w:rPr>
        <w:t>31</w:t>
      </w:r>
      <w:r w:rsidRPr="00AF2C1A">
        <w:rPr>
          <w:sz w:val="28"/>
        </w:rPr>
        <w:t xml:space="preserve"> года.</w:t>
      </w:r>
    </w:p>
    <w:p w:rsidR="00440435" w:rsidRPr="00AF2C1A" w:rsidRDefault="00440435" w:rsidP="00440435"/>
    <w:p w:rsidR="00440435" w:rsidRPr="00AF2C1A" w:rsidRDefault="00440435" w:rsidP="0030269A">
      <w:pPr>
        <w:pStyle w:val="1"/>
        <w:spacing w:before="0" w:after="0" w:line="360" w:lineRule="auto"/>
        <w:jc w:val="center"/>
        <w:rPr>
          <w:rFonts w:ascii="Times New Roman" w:hAnsi="Times New Roman" w:cs="Times New Roman"/>
        </w:rPr>
      </w:pPr>
      <w:bookmarkStart w:id="51" w:name="_Toc374980044"/>
      <w:bookmarkStart w:id="52" w:name="_Toc522094846"/>
      <w:bookmarkStart w:id="53" w:name="_Toc530572272"/>
      <w:r w:rsidRPr="00AF2C1A">
        <w:rPr>
          <w:rFonts w:ascii="Times New Roman" w:hAnsi="Times New Roman" w:cs="Times New Roman"/>
        </w:rPr>
        <w:t xml:space="preserve">4. </w:t>
      </w:r>
      <w:r w:rsidR="00646C92" w:rsidRPr="00AF2C1A">
        <w:rPr>
          <w:rFonts w:ascii="Times New Roman" w:hAnsi="Times New Roman" w:cs="Times New Roman"/>
        </w:rPr>
        <w:t>Ц</w:t>
      </w:r>
      <w:r w:rsidRPr="00AF2C1A">
        <w:rPr>
          <w:rFonts w:ascii="Times New Roman" w:hAnsi="Times New Roman" w:cs="Times New Roman"/>
        </w:rPr>
        <w:t>елевы</w:t>
      </w:r>
      <w:r w:rsidR="00646C92" w:rsidRPr="00AF2C1A">
        <w:rPr>
          <w:rFonts w:ascii="Times New Roman" w:hAnsi="Times New Roman" w:cs="Times New Roman"/>
        </w:rPr>
        <w:t>е</w:t>
      </w:r>
      <w:r w:rsidRPr="00AF2C1A">
        <w:rPr>
          <w:rFonts w:ascii="Times New Roman" w:hAnsi="Times New Roman" w:cs="Times New Roman"/>
        </w:rPr>
        <w:t xml:space="preserve"> показател</w:t>
      </w:r>
      <w:bookmarkEnd w:id="51"/>
      <w:r w:rsidR="00646C92" w:rsidRPr="00AF2C1A">
        <w:rPr>
          <w:rFonts w:ascii="Times New Roman" w:hAnsi="Times New Roman" w:cs="Times New Roman"/>
        </w:rPr>
        <w:t xml:space="preserve">и развития коммунальной </w:t>
      </w:r>
      <w:r w:rsidR="005A40FA" w:rsidRPr="00AF2C1A">
        <w:rPr>
          <w:rFonts w:ascii="Times New Roman" w:hAnsi="Times New Roman" w:cs="Times New Roman"/>
        </w:rPr>
        <w:t>и</w:t>
      </w:r>
      <w:r w:rsidR="00646C92" w:rsidRPr="00AF2C1A">
        <w:rPr>
          <w:rFonts w:ascii="Times New Roman" w:hAnsi="Times New Roman" w:cs="Times New Roman"/>
        </w:rPr>
        <w:t>нфраструктуры</w:t>
      </w:r>
      <w:bookmarkEnd w:id="52"/>
      <w:bookmarkEnd w:id="53"/>
    </w:p>
    <w:p w:rsidR="005A40FA" w:rsidRPr="00AF2C1A" w:rsidRDefault="005A40FA" w:rsidP="005A40FA"/>
    <w:p w:rsidR="00646C92" w:rsidRPr="00AF2C1A" w:rsidRDefault="00646C92" w:rsidP="00C3651B">
      <w:pPr>
        <w:spacing w:line="360" w:lineRule="auto"/>
        <w:ind w:firstLine="709"/>
        <w:jc w:val="both"/>
        <w:rPr>
          <w:sz w:val="28"/>
          <w:szCs w:val="28"/>
        </w:rPr>
      </w:pPr>
      <w:r w:rsidRPr="00AF2C1A">
        <w:rPr>
          <w:sz w:val="28"/>
          <w:szCs w:val="28"/>
        </w:rPr>
        <w:t xml:space="preserve">Критерии доступности коммунальных услуг для населения в среднем по </w:t>
      </w:r>
      <w:r w:rsidR="003E311D" w:rsidRPr="00AF2C1A">
        <w:rPr>
          <w:sz w:val="28"/>
          <w:szCs w:val="28"/>
        </w:rPr>
        <w:t>Мглинскому городскому поселению</w:t>
      </w:r>
      <w:r w:rsidRPr="00AF2C1A">
        <w:rPr>
          <w:sz w:val="28"/>
          <w:szCs w:val="28"/>
        </w:rPr>
        <w:t xml:space="preserve"> представлены в таблице </w:t>
      </w:r>
      <w:r w:rsidR="00AF2C1A">
        <w:rPr>
          <w:sz w:val="28"/>
          <w:szCs w:val="28"/>
        </w:rPr>
        <w:t>23</w:t>
      </w:r>
      <w:r w:rsidR="00C3651B" w:rsidRPr="00AF2C1A">
        <w:rPr>
          <w:sz w:val="28"/>
          <w:szCs w:val="28"/>
        </w:rPr>
        <w:t>.</w:t>
      </w:r>
    </w:p>
    <w:p w:rsidR="00C3651B" w:rsidRPr="00AF2C1A" w:rsidRDefault="00C3651B" w:rsidP="00C3651B">
      <w:pPr>
        <w:spacing w:line="360" w:lineRule="auto"/>
        <w:ind w:firstLine="709"/>
        <w:jc w:val="right"/>
        <w:rPr>
          <w:sz w:val="28"/>
          <w:szCs w:val="28"/>
        </w:rPr>
      </w:pPr>
    </w:p>
    <w:p w:rsidR="001413E1" w:rsidRPr="00AF2C1A" w:rsidRDefault="001413E1">
      <w:pPr>
        <w:spacing w:after="200" w:line="276" w:lineRule="auto"/>
        <w:rPr>
          <w:sz w:val="28"/>
          <w:szCs w:val="28"/>
        </w:rPr>
      </w:pPr>
      <w:r w:rsidRPr="00AF2C1A">
        <w:rPr>
          <w:sz w:val="28"/>
          <w:szCs w:val="28"/>
        </w:rPr>
        <w:br w:type="page"/>
      </w:r>
    </w:p>
    <w:p w:rsidR="00646C92" w:rsidRPr="00AF2C1A" w:rsidRDefault="00AF2C1A" w:rsidP="00C3651B">
      <w:pPr>
        <w:spacing w:line="360" w:lineRule="auto"/>
        <w:ind w:firstLine="709"/>
        <w:jc w:val="both"/>
        <w:rPr>
          <w:sz w:val="28"/>
          <w:szCs w:val="28"/>
        </w:rPr>
      </w:pPr>
      <w:r>
        <w:rPr>
          <w:sz w:val="28"/>
          <w:szCs w:val="28"/>
        </w:rPr>
        <w:lastRenderedPageBreak/>
        <w:t>Таблица 23</w:t>
      </w:r>
      <w:r w:rsidR="00C3651B" w:rsidRPr="00AF2C1A">
        <w:rPr>
          <w:sz w:val="28"/>
          <w:szCs w:val="28"/>
        </w:rPr>
        <w:t xml:space="preserve"> – </w:t>
      </w:r>
      <w:r w:rsidR="00646C92" w:rsidRPr="00AF2C1A">
        <w:rPr>
          <w:sz w:val="28"/>
          <w:szCs w:val="28"/>
        </w:rPr>
        <w:t>Уровни доступности коммун</w:t>
      </w:r>
      <w:r w:rsidR="003E311D" w:rsidRPr="00AF2C1A">
        <w:rPr>
          <w:sz w:val="28"/>
          <w:szCs w:val="28"/>
        </w:rPr>
        <w:t>альных услуг для населения в 2021</w:t>
      </w:r>
      <w:r w:rsidR="00646C92" w:rsidRPr="00AF2C1A">
        <w:rPr>
          <w:sz w:val="28"/>
          <w:szCs w:val="28"/>
        </w:rPr>
        <w:t xml:space="preserve">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6617"/>
        <w:gridCol w:w="2219"/>
      </w:tblGrid>
      <w:tr w:rsidR="00646C92" w:rsidRPr="00AF2C1A" w:rsidTr="00AE0820">
        <w:tc>
          <w:tcPr>
            <w:tcW w:w="384" w:type="pct"/>
            <w:vAlign w:val="center"/>
          </w:tcPr>
          <w:p w:rsidR="00646C92" w:rsidRPr="00AF2C1A" w:rsidRDefault="00646C92" w:rsidP="003C589F">
            <w:pPr>
              <w:jc w:val="center"/>
              <w:rPr>
                <w:b/>
                <w:szCs w:val="28"/>
              </w:rPr>
            </w:pPr>
            <w:r w:rsidRPr="00AF2C1A">
              <w:rPr>
                <w:b/>
              </w:rPr>
              <w:t>№ п/п</w:t>
            </w:r>
          </w:p>
        </w:tc>
        <w:tc>
          <w:tcPr>
            <w:tcW w:w="3457" w:type="pct"/>
            <w:vAlign w:val="center"/>
          </w:tcPr>
          <w:p w:rsidR="00646C92" w:rsidRPr="00AF2C1A" w:rsidRDefault="00646C92" w:rsidP="003C589F">
            <w:pPr>
              <w:jc w:val="center"/>
              <w:rPr>
                <w:b/>
              </w:rPr>
            </w:pPr>
            <w:r w:rsidRPr="00AF2C1A">
              <w:rPr>
                <w:b/>
              </w:rPr>
              <w:t>Наименование критерия</w:t>
            </w:r>
          </w:p>
        </w:tc>
        <w:tc>
          <w:tcPr>
            <w:tcW w:w="1159" w:type="pct"/>
            <w:vAlign w:val="center"/>
          </w:tcPr>
          <w:p w:rsidR="00646C92" w:rsidRPr="00AF2C1A" w:rsidRDefault="00646C92" w:rsidP="00E12106">
            <w:pPr>
              <w:jc w:val="center"/>
              <w:rPr>
                <w:b/>
                <w:szCs w:val="28"/>
              </w:rPr>
            </w:pPr>
            <w:r w:rsidRPr="00AF2C1A">
              <w:rPr>
                <w:b/>
              </w:rPr>
              <w:t>Уровень доступности</w:t>
            </w:r>
          </w:p>
        </w:tc>
      </w:tr>
      <w:tr w:rsidR="000534F3" w:rsidRPr="00AF2C1A" w:rsidTr="00AE0820">
        <w:tc>
          <w:tcPr>
            <w:tcW w:w="384" w:type="pct"/>
            <w:vAlign w:val="center"/>
          </w:tcPr>
          <w:p w:rsidR="000534F3" w:rsidRPr="00AF2C1A" w:rsidRDefault="000534F3" w:rsidP="000534F3">
            <w:pPr>
              <w:jc w:val="center"/>
            </w:pPr>
            <w:r w:rsidRPr="00AF2C1A">
              <w:t>1</w:t>
            </w:r>
          </w:p>
        </w:tc>
        <w:tc>
          <w:tcPr>
            <w:tcW w:w="3457" w:type="pct"/>
            <w:vAlign w:val="center"/>
          </w:tcPr>
          <w:p w:rsidR="000534F3" w:rsidRPr="00AF2C1A" w:rsidRDefault="000534F3" w:rsidP="000534F3">
            <w:r w:rsidRPr="00AF2C1A">
              <w:t>Доля расходов на коммунальные услуги в совокупном доходе семьи, %</w:t>
            </w:r>
          </w:p>
        </w:tc>
        <w:tc>
          <w:tcPr>
            <w:tcW w:w="1159" w:type="pct"/>
            <w:vAlign w:val="center"/>
          </w:tcPr>
          <w:p w:rsidR="000534F3" w:rsidRPr="00AF2C1A" w:rsidRDefault="000534F3" w:rsidP="000534F3">
            <w:pPr>
              <w:jc w:val="center"/>
              <w:rPr>
                <w:color w:val="000000"/>
                <w:lang w:eastAsia="en-US"/>
              </w:rPr>
            </w:pPr>
            <w:r w:rsidRPr="00AF2C1A">
              <w:rPr>
                <w:color w:val="000000"/>
                <w:lang w:eastAsia="en-US"/>
              </w:rPr>
              <w:t>7,6</w:t>
            </w:r>
          </w:p>
        </w:tc>
      </w:tr>
      <w:tr w:rsidR="000534F3" w:rsidRPr="00AF2C1A" w:rsidTr="00AE0820">
        <w:tc>
          <w:tcPr>
            <w:tcW w:w="384" w:type="pct"/>
            <w:vAlign w:val="center"/>
          </w:tcPr>
          <w:p w:rsidR="000534F3" w:rsidRPr="00AF2C1A" w:rsidRDefault="000534F3" w:rsidP="000534F3">
            <w:pPr>
              <w:jc w:val="center"/>
            </w:pPr>
            <w:r w:rsidRPr="00AF2C1A">
              <w:t>2</w:t>
            </w:r>
          </w:p>
        </w:tc>
        <w:tc>
          <w:tcPr>
            <w:tcW w:w="3457" w:type="pct"/>
            <w:vAlign w:val="center"/>
          </w:tcPr>
          <w:p w:rsidR="000534F3" w:rsidRPr="00AF2C1A" w:rsidRDefault="000534F3" w:rsidP="000534F3">
            <w:r w:rsidRPr="00AF2C1A">
              <w:t>Доля населения с доходами ниже прожиточного минимума, %</w:t>
            </w:r>
          </w:p>
        </w:tc>
        <w:tc>
          <w:tcPr>
            <w:tcW w:w="1159" w:type="pct"/>
            <w:vAlign w:val="center"/>
          </w:tcPr>
          <w:p w:rsidR="000534F3" w:rsidRPr="00AF2C1A" w:rsidRDefault="000534F3" w:rsidP="000534F3">
            <w:pPr>
              <w:jc w:val="center"/>
              <w:rPr>
                <w:color w:val="000000"/>
                <w:lang w:eastAsia="en-US"/>
              </w:rPr>
            </w:pPr>
            <w:r w:rsidRPr="00AF2C1A">
              <w:rPr>
                <w:color w:val="000000"/>
                <w:lang w:eastAsia="en-US"/>
              </w:rPr>
              <w:t>12,0</w:t>
            </w:r>
          </w:p>
        </w:tc>
      </w:tr>
      <w:tr w:rsidR="000534F3" w:rsidRPr="00AF2C1A" w:rsidTr="00AE0820">
        <w:tc>
          <w:tcPr>
            <w:tcW w:w="384" w:type="pct"/>
            <w:vAlign w:val="center"/>
          </w:tcPr>
          <w:p w:rsidR="000534F3" w:rsidRPr="00AF2C1A" w:rsidRDefault="000534F3" w:rsidP="000534F3">
            <w:pPr>
              <w:jc w:val="center"/>
            </w:pPr>
            <w:r w:rsidRPr="00AF2C1A">
              <w:t>3</w:t>
            </w:r>
          </w:p>
        </w:tc>
        <w:tc>
          <w:tcPr>
            <w:tcW w:w="3457" w:type="pct"/>
            <w:vAlign w:val="center"/>
          </w:tcPr>
          <w:p w:rsidR="000534F3" w:rsidRPr="00AF2C1A" w:rsidRDefault="000534F3" w:rsidP="000534F3">
            <w:r w:rsidRPr="00AF2C1A">
              <w:t>Уровень собираемости платежей за коммунальные услуги, %</w:t>
            </w:r>
          </w:p>
        </w:tc>
        <w:tc>
          <w:tcPr>
            <w:tcW w:w="1159" w:type="pct"/>
            <w:vAlign w:val="center"/>
          </w:tcPr>
          <w:p w:rsidR="000534F3" w:rsidRPr="00AF2C1A" w:rsidRDefault="000534F3" w:rsidP="000534F3">
            <w:pPr>
              <w:jc w:val="center"/>
              <w:rPr>
                <w:color w:val="000000"/>
                <w:lang w:eastAsia="en-US"/>
              </w:rPr>
            </w:pPr>
            <w:r w:rsidRPr="00AF2C1A">
              <w:rPr>
                <w:color w:val="000000"/>
                <w:lang w:eastAsia="en-US"/>
              </w:rPr>
              <w:t>95,00</w:t>
            </w:r>
          </w:p>
        </w:tc>
      </w:tr>
      <w:tr w:rsidR="000534F3" w:rsidRPr="00AF2C1A" w:rsidTr="00AE0820">
        <w:tc>
          <w:tcPr>
            <w:tcW w:w="384" w:type="pct"/>
            <w:vAlign w:val="center"/>
          </w:tcPr>
          <w:p w:rsidR="000534F3" w:rsidRPr="00AF2C1A" w:rsidRDefault="000534F3" w:rsidP="000534F3">
            <w:pPr>
              <w:jc w:val="center"/>
            </w:pPr>
            <w:r w:rsidRPr="00AF2C1A">
              <w:t>4</w:t>
            </w:r>
          </w:p>
        </w:tc>
        <w:tc>
          <w:tcPr>
            <w:tcW w:w="3457" w:type="pct"/>
            <w:vAlign w:val="center"/>
          </w:tcPr>
          <w:p w:rsidR="000534F3" w:rsidRPr="00AF2C1A" w:rsidRDefault="000534F3" w:rsidP="000534F3">
            <w:r w:rsidRPr="00AF2C1A">
              <w:t>Доля получателей субсидий на оплату коммунальных услуг в общей численности населения, %</w:t>
            </w:r>
          </w:p>
        </w:tc>
        <w:tc>
          <w:tcPr>
            <w:tcW w:w="1159" w:type="pct"/>
            <w:vAlign w:val="center"/>
          </w:tcPr>
          <w:p w:rsidR="000534F3" w:rsidRPr="00AF2C1A" w:rsidRDefault="000534F3" w:rsidP="000534F3">
            <w:pPr>
              <w:jc w:val="center"/>
              <w:rPr>
                <w:color w:val="000000"/>
                <w:lang w:eastAsia="en-US"/>
              </w:rPr>
            </w:pPr>
            <w:r w:rsidRPr="00AF2C1A">
              <w:rPr>
                <w:color w:val="000000"/>
                <w:lang w:eastAsia="en-US"/>
              </w:rPr>
              <w:t>8,0</w:t>
            </w:r>
          </w:p>
        </w:tc>
      </w:tr>
    </w:tbl>
    <w:p w:rsidR="00646C92" w:rsidRPr="00AF2C1A" w:rsidRDefault="00646C92" w:rsidP="00646C92">
      <w:pPr>
        <w:jc w:val="right"/>
        <w:rPr>
          <w:szCs w:val="28"/>
        </w:rPr>
      </w:pPr>
    </w:p>
    <w:p w:rsidR="00646C92" w:rsidRPr="00AF2C1A" w:rsidRDefault="00646C92" w:rsidP="003C589F">
      <w:pPr>
        <w:pStyle w:val="af9"/>
        <w:spacing w:line="360" w:lineRule="auto"/>
      </w:pPr>
      <w:r w:rsidRPr="00AF2C1A">
        <w:t xml:space="preserve">Вышеуказанные данные представлены по всем видам коммунальных услуг. Значение критериев позволяет сказать, что уровень доступности коммунальных услуг на территории </w:t>
      </w:r>
      <w:r w:rsidR="00501C75" w:rsidRPr="00AF2C1A">
        <w:t>Мглинского городского поселения</w:t>
      </w:r>
      <w:r w:rsidRPr="00AF2C1A">
        <w:t xml:space="preserve"> можно охарактеризовать как «высокий».</w:t>
      </w:r>
    </w:p>
    <w:p w:rsidR="00646C92" w:rsidRPr="00AF2C1A" w:rsidRDefault="00646C92" w:rsidP="003C589F">
      <w:pPr>
        <w:spacing w:line="360" w:lineRule="auto"/>
        <w:ind w:firstLine="709"/>
        <w:jc w:val="both"/>
        <w:rPr>
          <w:sz w:val="28"/>
          <w:szCs w:val="28"/>
        </w:rPr>
      </w:pPr>
      <w:r w:rsidRPr="00AF2C1A">
        <w:rPr>
          <w:sz w:val="28"/>
          <w:szCs w:val="28"/>
        </w:rPr>
        <w:t xml:space="preserve">Целевые показатели развития коммунальной инфраструктуры, достижение которых планируется при реализации программы комплексного развития систем коммунальной инфраструктуры, представлены в таблице </w:t>
      </w:r>
      <w:r w:rsidR="00AF2C1A">
        <w:rPr>
          <w:sz w:val="28"/>
          <w:szCs w:val="28"/>
        </w:rPr>
        <w:t>24</w:t>
      </w:r>
      <w:r w:rsidR="003C589F" w:rsidRPr="00AF2C1A">
        <w:rPr>
          <w:sz w:val="28"/>
          <w:szCs w:val="28"/>
        </w:rPr>
        <w:t>.</w:t>
      </w:r>
    </w:p>
    <w:p w:rsidR="00646C92" w:rsidRPr="00AF2C1A" w:rsidRDefault="00646C92" w:rsidP="003C589F">
      <w:pPr>
        <w:spacing w:line="360" w:lineRule="auto"/>
        <w:ind w:firstLine="709"/>
        <w:jc w:val="both"/>
      </w:pPr>
    </w:p>
    <w:p w:rsidR="00646C92" w:rsidRPr="00AF2C1A" w:rsidRDefault="00AF2C1A" w:rsidP="003C589F">
      <w:pPr>
        <w:spacing w:line="360" w:lineRule="auto"/>
        <w:ind w:firstLine="709"/>
        <w:jc w:val="both"/>
        <w:rPr>
          <w:sz w:val="28"/>
          <w:szCs w:val="28"/>
        </w:rPr>
      </w:pPr>
      <w:r>
        <w:rPr>
          <w:sz w:val="28"/>
          <w:szCs w:val="28"/>
        </w:rPr>
        <w:t>Таблица 24</w:t>
      </w:r>
      <w:r w:rsidR="003C589F" w:rsidRPr="00AF2C1A">
        <w:rPr>
          <w:sz w:val="28"/>
          <w:szCs w:val="28"/>
        </w:rPr>
        <w:t xml:space="preserve"> – </w:t>
      </w:r>
      <w:r w:rsidR="00646C92" w:rsidRPr="00AF2C1A">
        <w:rPr>
          <w:sz w:val="28"/>
          <w:szCs w:val="28"/>
        </w:rPr>
        <w:t xml:space="preserve">Целевые показатели развития коммунальной инфраструктуры </w:t>
      </w:r>
      <w:r w:rsidR="00501C75" w:rsidRPr="00AF2C1A">
        <w:rPr>
          <w:sz w:val="28"/>
          <w:szCs w:val="28"/>
        </w:rPr>
        <w:t>Мглинского городского поселения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2630"/>
        <w:gridCol w:w="1417"/>
        <w:gridCol w:w="2127"/>
        <w:gridCol w:w="2800"/>
      </w:tblGrid>
      <w:tr w:rsidR="00AE0820" w:rsidRPr="00AF2C1A" w:rsidTr="006B71F9">
        <w:trPr>
          <w:trHeight w:val="923"/>
          <w:tblHeader/>
          <w:jc w:val="center"/>
        </w:trPr>
        <w:tc>
          <w:tcPr>
            <w:tcW w:w="312" w:type="pct"/>
            <w:shd w:val="clear" w:color="auto" w:fill="auto"/>
            <w:vAlign w:val="center"/>
            <w:hideMark/>
          </w:tcPr>
          <w:p w:rsidR="00646C92" w:rsidRPr="00AF2C1A" w:rsidRDefault="00646C92" w:rsidP="00AE0820">
            <w:pPr>
              <w:jc w:val="center"/>
            </w:pPr>
            <w:r w:rsidRPr="00AF2C1A">
              <w:t>№ п/п</w:t>
            </w:r>
          </w:p>
        </w:tc>
        <w:tc>
          <w:tcPr>
            <w:tcW w:w="1374" w:type="pct"/>
            <w:shd w:val="clear" w:color="auto" w:fill="auto"/>
            <w:vAlign w:val="center"/>
            <w:hideMark/>
          </w:tcPr>
          <w:p w:rsidR="00646C92" w:rsidRPr="00AF2C1A" w:rsidRDefault="00646C92" w:rsidP="00AE0820">
            <w:pPr>
              <w:jc w:val="center"/>
            </w:pPr>
            <w:r w:rsidRPr="00AF2C1A">
              <w:t>Целевой индикатор</w:t>
            </w:r>
          </w:p>
        </w:tc>
        <w:tc>
          <w:tcPr>
            <w:tcW w:w="740" w:type="pct"/>
            <w:shd w:val="clear" w:color="auto" w:fill="auto"/>
            <w:vAlign w:val="center"/>
            <w:hideMark/>
          </w:tcPr>
          <w:p w:rsidR="00646C92" w:rsidRPr="00AF2C1A" w:rsidRDefault="00646C92" w:rsidP="00AE0820">
            <w:pPr>
              <w:jc w:val="center"/>
            </w:pPr>
            <w:r w:rsidRPr="00AF2C1A">
              <w:t>Ед</w:t>
            </w:r>
            <w:r w:rsidR="00AE0820" w:rsidRPr="00AF2C1A">
              <w:t>иница измерения</w:t>
            </w:r>
          </w:p>
        </w:tc>
        <w:tc>
          <w:tcPr>
            <w:tcW w:w="1111" w:type="pct"/>
            <w:shd w:val="clear" w:color="auto" w:fill="auto"/>
            <w:vAlign w:val="center"/>
            <w:hideMark/>
          </w:tcPr>
          <w:p w:rsidR="00646C92" w:rsidRPr="00AF2C1A" w:rsidRDefault="00646C92" w:rsidP="00AE0820">
            <w:pPr>
              <w:jc w:val="center"/>
            </w:pPr>
            <w:r w:rsidRPr="00AF2C1A">
              <w:t xml:space="preserve">Значение  индикатора до реализации программы </w:t>
            </w:r>
          </w:p>
        </w:tc>
        <w:tc>
          <w:tcPr>
            <w:tcW w:w="1463" w:type="pct"/>
            <w:shd w:val="clear" w:color="auto" w:fill="auto"/>
            <w:vAlign w:val="center"/>
            <w:hideMark/>
          </w:tcPr>
          <w:p w:rsidR="00646C92" w:rsidRPr="00AF2C1A" w:rsidRDefault="00646C92" w:rsidP="00AE0820">
            <w:pPr>
              <w:jc w:val="center"/>
            </w:pPr>
            <w:r w:rsidRPr="00AF2C1A">
              <w:t>Изменение</w:t>
            </w:r>
          </w:p>
        </w:tc>
      </w:tr>
      <w:tr w:rsidR="00646C92" w:rsidRPr="00AF2C1A" w:rsidTr="005A40FA">
        <w:trPr>
          <w:trHeight w:val="85"/>
          <w:jc w:val="center"/>
        </w:trPr>
        <w:tc>
          <w:tcPr>
            <w:tcW w:w="312" w:type="pct"/>
            <w:shd w:val="clear" w:color="auto" w:fill="auto"/>
            <w:vAlign w:val="center"/>
            <w:hideMark/>
          </w:tcPr>
          <w:p w:rsidR="00646C92" w:rsidRPr="00AF2C1A" w:rsidRDefault="00646C92" w:rsidP="00AE0820">
            <w:pPr>
              <w:jc w:val="center"/>
              <w:rPr>
                <w:b/>
                <w:bCs/>
                <w:i/>
              </w:rPr>
            </w:pPr>
            <w:r w:rsidRPr="00AF2C1A">
              <w:rPr>
                <w:b/>
                <w:bCs/>
                <w:i/>
              </w:rPr>
              <w:t>1.</w:t>
            </w:r>
          </w:p>
        </w:tc>
        <w:tc>
          <w:tcPr>
            <w:tcW w:w="4688" w:type="pct"/>
            <w:gridSpan w:val="4"/>
            <w:shd w:val="clear" w:color="auto" w:fill="auto"/>
            <w:vAlign w:val="center"/>
            <w:hideMark/>
          </w:tcPr>
          <w:p w:rsidR="00646C92" w:rsidRPr="00AF2C1A" w:rsidRDefault="00646C92" w:rsidP="00AE0820">
            <w:pPr>
              <w:jc w:val="center"/>
              <w:rPr>
                <w:b/>
                <w:bCs/>
                <w:i/>
              </w:rPr>
            </w:pPr>
            <w:r w:rsidRPr="00AF2C1A">
              <w:rPr>
                <w:b/>
                <w:bCs/>
                <w:i/>
              </w:rPr>
              <w:t>Надежность (бесперебойность) и качество снабжения потребителей услугой теплоснабжения</w:t>
            </w:r>
          </w:p>
        </w:tc>
      </w:tr>
      <w:tr w:rsidR="00AE0820" w:rsidRPr="00AF2C1A" w:rsidTr="006B71F9">
        <w:trPr>
          <w:trHeight w:val="335"/>
          <w:jc w:val="center"/>
        </w:trPr>
        <w:tc>
          <w:tcPr>
            <w:tcW w:w="312" w:type="pct"/>
            <w:shd w:val="clear" w:color="auto" w:fill="auto"/>
            <w:vAlign w:val="center"/>
            <w:hideMark/>
          </w:tcPr>
          <w:p w:rsidR="00646C92" w:rsidRPr="00AF2C1A" w:rsidRDefault="00646C92" w:rsidP="007C4691">
            <w:pPr>
              <w:jc w:val="center"/>
              <w:rPr>
                <w:color w:val="000000"/>
              </w:rPr>
            </w:pPr>
            <w:r w:rsidRPr="00AF2C1A">
              <w:rPr>
                <w:color w:val="000000"/>
              </w:rPr>
              <w:t>1.</w:t>
            </w:r>
            <w:r w:rsidR="007C4691" w:rsidRPr="00AF2C1A">
              <w:rPr>
                <w:color w:val="000000"/>
              </w:rPr>
              <w:t>1</w:t>
            </w:r>
          </w:p>
        </w:tc>
        <w:tc>
          <w:tcPr>
            <w:tcW w:w="1374" w:type="pct"/>
            <w:shd w:val="clear" w:color="auto" w:fill="auto"/>
            <w:vAlign w:val="center"/>
            <w:hideMark/>
          </w:tcPr>
          <w:p w:rsidR="00646C92" w:rsidRPr="00AF2C1A" w:rsidRDefault="00646C92" w:rsidP="00AE0820">
            <w:pPr>
              <w:rPr>
                <w:color w:val="000000"/>
              </w:rPr>
            </w:pPr>
            <w:r w:rsidRPr="00AF2C1A">
              <w:rPr>
                <w:color w:val="000000"/>
              </w:rPr>
              <w:t xml:space="preserve">Уровень потерь </w:t>
            </w:r>
          </w:p>
        </w:tc>
        <w:tc>
          <w:tcPr>
            <w:tcW w:w="740" w:type="pct"/>
            <w:shd w:val="clear" w:color="auto" w:fill="auto"/>
            <w:vAlign w:val="center"/>
            <w:hideMark/>
          </w:tcPr>
          <w:p w:rsidR="00646C92" w:rsidRPr="00AF2C1A" w:rsidRDefault="00646C92" w:rsidP="00AE0820">
            <w:pPr>
              <w:jc w:val="center"/>
              <w:rPr>
                <w:color w:val="000000"/>
              </w:rPr>
            </w:pPr>
            <w:r w:rsidRPr="00AF2C1A">
              <w:rPr>
                <w:color w:val="000000"/>
              </w:rPr>
              <w:t>%</w:t>
            </w:r>
          </w:p>
        </w:tc>
        <w:tc>
          <w:tcPr>
            <w:tcW w:w="1111" w:type="pct"/>
            <w:shd w:val="clear" w:color="auto" w:fill="auto"/>
            <w:vAlign w:val="center"/>
            <w:hideMark/>
          </w:tcPr>
          <w:p w:rsidR="00646C92" w:rsidRPr="00AF2C1A" w:rsidRDefault="00501C75" w:rsidP="00AE0820">
            <w:pPr>
              <w:jc w:val="center"/>
              <w:rPr>
                <w:color w:val="000000"/>
              </w:rPr>
            </w:pPr>
            <w:r w:rsidRPr="00AF2C1A">
              <w:rPr>
                <w:color w:val="000000"/>
              </w:rPr>
              <w:t>25,7</w:t>
            </w:r>
          </w:p>
        </w:tc>
        <w:tc>
          <w:tcPr>
            <w:tcW w:w="1463" w:type="pct"/>
            <w:shd w:val="clear" w:color="auto" w:fill="auto"/>
            <w:vAlign w:val="center"/>
            <w:hideMark/>
          </w:tcPr>
          <w:p w:rsidR="00646C92" w:rsidRPr="00AF2C1A" w:rsidRDefault="006312E5" w:rsidP="00AE0820">
            <w:pPr>
              <w:jc w:val="center"/>
              <w:rPr>
                <w:color w:val="000000"/>
              </w:rPr>
            </w:pPr>
            <w:r w:rsidRPr="00AF2C1A">
              <w:rPr>
                <w:color w:val="000000"/>
              </w:rPr>
              <w:t>уменьшение не менее чем на 10</w:t>
            </w:r>
            <w:r w:rsidR="00646C92" w:rsidRPr="00AF2C1A">
              <w:rPr>
                <w:color w:val="000000"/>
              </w:rPr>
              <w:t>%</w:t>
            </w:r>
          </w:p>
        </w:tc>
      </w:tr>
      <w:tr w:rsidR="00AE0820" w:rsidRPr="00AF2C1A" w:rsidTr="006B71F9">
        <w:trPr>
          <w:trHeight w:val="77"/>
          <w:jc w:val="center"/>
        </w:trPr>
        <w:tc>
          <w:tcPr>
            <w:tcW w:w="312" w:type="pct"/>
            <w:shd w:val="clear" w:color="auto" w:fill="auto"/>
            <w:vAlign w:val="center"/>
            <w:hideMark/>
          </w:tcPr>
          <w:p w:rsidR="00646C92" w:rsidRPr="00AF2C1A" w:rsidRDefault="00646C92" w:rsidP="007C4691">
            <w:pPr>
              <w:jc w:val="center"/>
              <w:rPr>
                <w:color w:val="000000"/>
              </w:rPr>
            </w:pPr>
            <w:r w:rsidRPr="00AF2C1A">
              <w:rPr>
                <w:color w:val="000000" w:themeColor="text1"/>
              </w:rPr>
              <w:t>1.</w:t>
            </w:r>
            <w:r w:rsidR="007C4691" w:rsidRPr="00AF2C1A">
              <w:rPr>
                <w:color w:val="000000" w:themeColor="text1"/>
              </w:rPr>
              <w:t>2</w:t>
            </w:r>
          </w:p>
        </w:tc>
        <w:tc>
          <w:tcPr>
            <w:tcW w:w="1374" w:type="pct"/>
            <w:shd w:val="clear" w:color="auto" w:fill="auto"/>
            <w:vAlign w:val="center"/>
            <w:hideMark/>
          </w:tcPr>
          <w:p w:rsidR="00646C92" w:rsidRPr="00AF2C1A" w:rsidRDefault="00646C92" w:rsidP="00AE0820">
            <w:pPr>
              <w:rPr>
                <w:color w:val="000000"/>
              </w:rPr>
            </w:pPr>
            <w:r w:rsidRPr="00AF2C1A">
              <w:rPr>
                <w:color w:val="000000"/>
              </w:rPr>
              <w:t xml:space="preserve">Износ системы </w:t>
            </w:r>
            <w:r w:rsidRPr="00AF2C1A">
              <w:rPr>
                <w:color w:val="000000" w:themeColor="text1"/>
              </w:rPr>
              <w:t>теплоснабжения</w:t>
            </w:r>
          </w:p>
        </w:tc>
        <w:tc>
          <w:tcPr>
            <w:tcW w:w="740" w:type="pct"/>
            <w:shd w:val="clear" w:color="auto" w:fill="auto"/>
            <w:vAlign w:val="center"/>
            <w:hideMark/>
          </w:tcPr>
          <w:p w:rsidR="00646C92" w:rsidRPr="00AF2C1A" w:rsidRDefault="00646C92" w:rsidP="00AE0820">
            <w:pPr>
              <w:jc w:val="center"/>
              <w:rPr>
                <w:color w:val="000000"/>
              </w:rPr>
            </w:pPr>
            <w:r w:rsidRPr="00AF2C1A">
              <w:rPr>
                <w:color w:val="000000"/>
              </w:rPr>
              <w:t>%</w:t>
            </w:r>
          </w:p>
        </w:tc>
        <w:tc>
          <w:tcPr>
            <w:tcW w:w="1111" w:type="pct"/>
            <w:shd w:val="clear" w:color="auto" w:fill="auto"/>
            <w:vAlign w:val="center"/>
            <w:hideMark/>
          </w:tcPr>
          <w:p w:rsidR="00646C92" w:rsidRPr="00AF2C1A" w:rsidRDefault="00501C75" w:rsidP="00AE0820">
            <w:pPr>
              <w:jc w:val="center"/>
              <w:rPr>
                <w:color w:val="000000"/>
              </w:rPr>
            </w:pPr>
            <w:r w:rsidRPr="00AF2C1A">
              <w:rPr>
                <w:color w:val="000000"/>
              </w:rPr>
              <w:t>98,71</w:t>
            </w:r>
          </w:p>
        </w:tc>
        <w:tc>
          <w:tcPr>
            <w:tcW w:w="1463" w:type="pct"/>
            <w:shd w:val="clear" w:color="auto" w:fill="auto"/>
            <w:vAlign w:val="center"/>
            <w:hideMark/>
          </w:tcPr>
          <w:p w:rsidR="00646C92" w:rsidRPr="00AF2C1A" w:rsidRDefault="00646C92" w:rsidP="00AE0820">
            <w:pPr>
              <w:jc w:val="center"/>
              <w:rPr>
                <w:color w:val="000000"/>
              </w:rPr>
            </w:pPr>
            <w:r w:rsidRPr="00AF2C1A">
              <w:rPr>
                <w:color w:val="000000"/>
              </w:rPr>
              <w:t xml:space="preserve">уменьшение не менее чем на </w:t>
            </w:r>
            <w:r w:rsidR="006312E5" w:rsidRPr="00AF2C1A">
              <w:rPr>
                <w:color w:val="000000"/>
              </w:rPr>
              <w:t>20</w:t>
            </w:r>
            <w:r w:rsidRPr="00AF2C1A">
              <w:rPr>
                <w:color w:val="000000"/>
              </w:rPr>
              <w:t>%</w:t>
            </w:r>
          </w:p>
        </w:tc>
      </w:tr>
      <w:tr w:rsidR="00AE0820" w:rsidRPr="00AF2C1A" w:rsidTr="006B71F9">
        <w:trPr>
          <w:trHeight w:val="630"/>
          <w:jc w:val="center"/>
        </w:trPr>
        <w:tc>
          <w:tcPr>
            <w:tcW w:w="312" w:type="pct"/>
            <w:shd w:val="clear" w:color="auto" w:fill="auto"/>
            <w:vAlign w:val="center"/>
            <w:hideMark/>
          </w:tcPr>
          <w:p w:rsidR="00646C92" w:rsidRPr="00AF2C1A" w:rsidRDefault="00646C92" w:rsidP="007C4691">
            <w:pPr>
              <w:jc w:val="center"/>
              <w:rPr>
                <w:color w:val="000000" w:themeColor="text1"/>
              </w:rPr>
            </w:pPr>
            <w:r w:rsidRPr="00AF2C1A">
              <w:rPr>
                <w:color w:val="000000" w:themeColor="text1"/>
              </w:rPr>
              <w:t>1.</w:t>
            </w:r>
            <w:r w:rsidR="007C4691" w:rsidRPr="00AF2C1A">
              <w:rPr>
                <w:color w:val="000000" w:themeColor="text1"/>
              </w:rPr>
              <w:t>3</w:t>
            </w:r>
          </w:p>
        </w:tc>
        <w:tc>
          <w:tcPr>
            <w:tcW w:w="1374" w:type="pct"/>
            <w:shd w:val="clear" w:color="auto" w:fill="auto"/>
            <w:vAlign w:val="center"/>
            <w:hideMark/>
          </w:tcPr>
          <w:p w:rsidR="00646C92" w:rsidRPr="00AF2C1A" w:rsidRDefault="00646C92" w:rsidP="00AE0820">
            <w:pPr>
              <w:rPr>
                <w:color w:val="000000" w:themeColor="text1"/>
              </w:rPr>
            </w:pPr>
            <w:r w:rsidRPr="00AF2C1A">
              <w:rPr>
                <w:color w:val="000000" w:themeColor="text1"/>
              </w:rPr>
              <w:t>Удельный вес сетей, нуждающихся в замене</w:t>
            </w:r>
          </w:p>
        </w:tc>
        <w:tc>
          <w:tcPr>
            <w:tcW w:w="740" w:type="pct"/>
            <w:shd w:val="clear" w:color="auto" w:fill="auto"/>
            <w:vAlign w:val="center"/>
            <w:hideMark/>
          </w:tcPr>
          <w:p w:rsidR="00646C92" w:rsidRPr="00AF2C1A" w:rsidRDefault="00646C92" w:rsidP="00AE0820">
            <w:pPr>
              <w:jc w:val="center"/>
              <w:rPr>
                <w:color w:val="000000" w:themeColor="text1"/>
              </w:rPr>
            </w:pPr>
            <w:r w:rsidRPr="00AF2C1A">
              <w:rPr>
                <w:color w:val="000000" w:themeColor="text1"/>
              </w:rPr>
              <w:t>%</w:t>
            </w:r>
          </w:p>
        </w:tc>
        <w:tc>
          <w:tcPr>
            <w:tcW w:w="1111" w:type="pct"/>
            <w:shd w:val="clear" w:color="auto" w:fill="auto"/>
            <w:vAlign w:val="center"/>
            <w:hideMark/>
          </w:tcPr>
          <w:p w:rsidR="00646C92" w:rsidRPr="00AF2C1A" w:rsidRDefault="00501C75" w:rsidP="00AE0820">
            <w:pPr>
              <w:jc w:val="center"/>
              <w:rPr>
                <w:color w:val="000000" w:themeColor="text1"/>
              </w:rPr>
            </w:pPr>
            <w:r w:rsidRPr="00AF2C1A">
              <w:rPr>
                <w:color w:val="000000" w:themeColor="text1"/>
              </w:rPr>
              <w:t>83,52</w:t>
            </w:r>
          </w:p>
        </w:tc>
        <w:tc>
          <w:tcPr>
            <w:tcW w:w="1463" w:type="pct"/>
            <w:shd w:val="clear" w:color="auto" w:fill="auto"/>
            <w:vAlign w:val="center"/>
            <w:hideMark/>
          </w:tcPr>
          <w:p w:rsidR="00646C92" w:rsidRPr="00AF2C1A" w:rsidRDefault="00646C92" w:rsidP="00AE0820">
            <w:pPr>
              <w:jc w:val="center"/>
              <w:rPr>
                <w:color w:val="000000" w:themeColor="text1"/>
              </w:rPr>
            </w:pPr>
            <w:r w:rsidRPr="00AF2C1A">
              <w:rPr>
                <w:color w:val="000000"/>
              </w:rPr>
              <w:t>уменьшение</w:t>
            </w:r>
            <w:r w:rsidRPr="00AF2C1A">
              <w:rPr>
                <w:color w:val="000000" w:themeColor="text1"/>
              </w:rPr>
              <w:t xml:space="preserve"> не менее чем на </w:t>
            </w:r>
            <w:r w:rsidR="006B71F9" w:rsidRPr="00AF2C1A">
              <w:rPr>
                <w:color w:val="000000" w:themeColor="text1"/>
              </w:rPr>
              <w:t>40</w:t>
            </w:r>
            <w:r w:rsidRPr="00AF2C1A">
              <w:rPr>
                <w:color w:val="000000" w:themeColor="text1"/>
              </w:rPr>
              <w:t>%</w:t>
            </w:r>
          </w:p>
        </w:tc>
      </w:tr>
      <w:tr w:rsidR="00646C92" w:rsidRPr="00AF2C1A" w:rsidTr="005A40FA">
        <w:trPr>
          <w:trHeight w:val="77"/>
          <w:jc w:val="center"/>
        </w:trPr>
        <w:tc>
          <w:tcPr>
            <w:tcW w:w="312" w:type="pct"/>
            <w:shd w:val="clear" w:color="auto" w:fill="auto"/>
            <w:vAlign w:val="center"/>
            <w:hideMark/>
          </w:tcPr>
          <w:p w:rsidR="00646C92" w:rsidRPr="00AF2C1A" w:rsidRDefault="00646C92" w:rsidP="00AE0820">
            <w:pPr>
              <w:jc w:val="center"/>
              <w:rPr>
                <w:b/>
                <w:bCs/>
                <w:i/>
                <w:color w:val="000000" w:themeColor="text1"/>
              </w:rPr>
            </w:pPr>
            <w:r w:rsidRPr="00AF2C1A">
              <w:rPr>
                <w:b/>
                <w:bCs/>
                <w:i/>
                <w:color w:val="000000" w:themeColor="text1"/>
              </w:rPr>
              <w:t>2.</w:t>
            </w:r>
          </w:p>
        </w:tc>
        <w:tc>
          <w:tcPr>
            <w:tcW w:w="4688" w:type="pct"/>
            <w:gridSpan w:val="4"/>
            <w:shd w:val="clear" w:color="auto" w:fill="auto"/>
            <w:vAlign w:val="center"/>
            <w:hideMark/>
          </w:tcPr>
          <w:p w:rsidR="00646C92" w:rsidRPr="00AF2C1A" w:rsidRDefault="00646C92" w:rsidP="00AE0820">
            <w:pPr>
              <w:jc w:val="center"/>
              <w:rPr>
                <w:b/>
                <w:bCs/>
                <w:i/>
                <w:color w:val="000000" w:themeColor="text1"/>
              </w:rPr>
            </w:pPr>
            <w:r w:rsidRPr="00AF2C1A">
              <w:rPr>
                <w:b/>
                <w:bCs/>
                <w:i/>
                <w:color w:val="000000" w:themeColor="text1"/>
              </w:rPr>
              <w:t>Надежность (бесперебойность) и качество снабжения потребителей услугой водоснабжения</w:t>
            </w:r>
          </w:p>
        </w:tc>
      </w:tr>
      <w:tr w:rsidR="00AE0820" w:rsidRPr="00AF2C1A" w:rsidTr="006B71F9">
        <w:trPr>
          <w:trHeight w:val="85"/>
          <w:jc w:val="center"/>
        </w:trPr>
        <w:tc>
          <w:tcPr>
            <w:tcW w:w="312" w:type="pct"/>
            <w:shd w:val="clear" w:color="auto" w:fill="auto"/>
            <w:vAlign w:val="center"/>
            <w:hideMark/>
          </w:tcPr>
          <w:p w:rsidR="00646C92" w:rsidRPr="00AF2C1A" w:rsidRDefault="00646C92" w:rsidP="007C4691">
            <w:pPr>
              <w:jc w:val="center"/>
              <w:rPr>
                <w:color w:val="000000" w:themeColor="text1"/>
              </w:rPr>
            </w:pPr>
            <w:r w:rsidRPr="00AF2C1A">
              <w:rPr>
                <w:color w:val="000000" w:themeColor="text1"/>
              </w:rPr>
              <w:t>2.</w:t>
            </w:r>
            <w:r w:rsidR="007C4691" w:rsidRPr="00AF2C1A">
              <w:rPr>
                <w:color w:val="000000" w:themeColor="text1"/>
              </w:rPr>
              <w:t>1</w:t>
            </w:r>
          </w:p>
        </w:tc>
        <w:tc>
          <w:tcPr>
            <w:tcW w:w="1374" w:type="pct"/>
            <w:shd w:val="clear" w:color="auto" w:fill="auto"/>
            <w:vAlign w:val="center"/>
            <w:hideMark/>
          </w:tcPr>
          <w:p w:rsidR="00646C92" w:rsidRPr="00AF2C1A" w:rsidRDefault="00646C92" w:rsidP="00AE0820">
            <w:pPr>
              <w:rPr>
                <w:color w:val="000000" w:themeColor="text1"/>
              </w:rPr>
            </w:pPr>
            <w:r w:rsidRPr="00AF2C1A">
              <w:rPr>
                <w:color w:val="000000" w:themeColor="text1"/>
              </w:rPr>
              <w:t xml:space="preserve">Уровень потерь </w:t>
            </w:r>
          </w:p>
        </w:tc>
        <w:tc>
          <w:tcPr>
            <w:tcW w:w="740" w:type="pct"/>
            <w:shd w:val="clear" w:color="auto" w:fill="auto"/>
            <w:vAlign w:val="center"/>
            <w:hideMark/>
          </w:tcPr>
          <w:p w:rsidR="00646C92" w:rsidRPr="00AF2C1A" w:rsidRDefault="00646C92" w:rsidP="00AE0820">
            <w:pPr>
              <w:jc w:val="center"/>
              <w:rPr>
                <w:color w:val="000000" w:themeColor="text1"/>
              </w:rPr>
            </w:pPr>
            <w:r w:rsidRPr="00AF2C1A">
              <w:rPr>
                <w:color w:val="000000" w:themeColor="text1"/>
              </w:rPr>
              <w:t>%</w:t>
            </w:r>
          </w:p>
        </w:tc>
        <w:tc>
          <w:tcPr>
            <w:tcW w:w="1111" w:type="pct"/>
            <w:shd w:val="clear" w:color="auto" w:fill="auto"/>
            <w:vAlign w:val="center"/>
            <w:hideMark/>
          </w:tcPr>
          <w:p w:rsidR="00646C92" w:rsidRPr="00AF2C1A" w:rsidRDefault="006B71F9" w:rsidP="00AE0820">
            <w:pPr>
              <w:jc w:val="center"/>
              <w:rPr>
                <w:color w:val="000000"/>
              </w:rPr>
            </w:pPr>
            <w:r w:rsidRPr="00AF2C1A">
              <w:rPr>
                <w:color w:val="000000"/>
              </w:rPr>
              <w:t>3,21</w:t>
            </w:r>
          </w:p>
        </w:tc>
        <w:tc>
          <w:tcPr>
            <w:tcW w:w="1463" w:type="pct"/>
            <w:shd w:val="clear" w:color="auto" w:fill="auto"/>
            <w:vAlign w:val="center"/>
            <w:hideMark/>
          </w:tcPr>
          <w:p w:rsidR="00646C92" w:rsidRPr="00AF2C1A" w:rsidRDefault="00646C92" w:rsidP="006B71F9">
            <w:pPr>
              <w:jc w:val="center"/>
              <w:rPr>
                <w:color w:val="000000" w:themeColor="text1"/>
              </w:rPr>
            </w:pPr>
            <w:r w:rsidRPr="00AF2C1A">
              <w:rPr>
                <w:color w:val="000000"/>
              </w:rPr>
              <w:t>уменьшение</w:t>
            </w:r>
            <w:r w:rsidRPr="00AF2C1A">
              <w:rPr>
                <w:color w:val="000000" w:themeColor="text1"/>
              </w:rPr>
              <w:t xml:space="preserve"> не менее чем на 2%</w:t>
            </w:r>
          </w:p>
        </w:tc>
      </w:tr>
      <w:tr w:rsidR="00AE0820" w:rsidRPr="00AF2C1A" w:rsidTr="006B71F9">
        <w:trPr>
          <w:trHeight w:val="85"/>
          <w:jc w:val="center"/>
        </w:trPr>
        <w:tc>
          <w:tcPr>
            <w:tcW w:w="312" w:type="pct"/>
            <w:shd w:val="clear" w:color="auto" w:fill="auto"/>
            <w:vAlign w:val="center"/>
            <w:hideMark/>
          </w:tcPr>
          <w:p w:rsidR="00646C92" w:rsidRPr="00AF2C1A" w:rsidRDefault="00646C92" w:rsidP="007C4691">
            <w:pPr>
              <w:jc w:val="center"/>
              <w:rPr>
                <w:color w:val="000000" w:themeColor="text1"/>
              </w:rPr>
            </w:pPr>
            <w:r w:rsidRPr="00AF2C1A">
              <w:rPr>
                <w:color w:val="000000" w:themeColor="text1"/>
              </w:rPr>
              <w:t>2.</w:t>
            </w:r>
            <w:r w:rsidR="007C4691" w:rsidRPr="00AF2C1A">
              <w:rPr>
                <w:color w:val="000000" w:themeColor="text1"/>
              </w:rPr>
              <w:t>2</w:t>
            </w:r>
          </w:p>
        </w:tc>
        <w:tc>
          <w:tcPr>
            <w:tcW w:w="1374" w:type="pct"/>
            <w:shd w:val="clear" w:color="auto" w:fill="auto"/>
            <w:vAlign w:val="center"/>
            <w:hideMark/>
          </w:tcPr>
          <w:p w:rsidR="00646C92" w:rsidRPr="00AF2C1A" w:rsidRDefault="00646C92" w:rsidP="00AE0820">
            <w:pPr>
              <w:rPr>
                <w:color w:val="000000" w:themeColor="text1"/>
              </w:rPr>
            </w:pPr>
            <w:r w:rsidRPr="00AF2C1A">
              <w:rPr>
                <w:color w:val="000000" w:themeColor="text1"/>
              </w:rPr>
              <w:t>Износ системы водоснабжения</w:t>
            </w:r>
          </w:p>
        </w:tc>
        <w:tc>
          <w:tcPr>
            <w:tcW w:w="740" w:type="pct"/>
            <w:shd w:val="clear" w:color="auto" w:fill="auto"/>
            <w:vAlign w:val="center"/>
            <w:hideMark/>
          </w:tcPr>
          <w:p w:rsidR="00646C92" w:rsidRPr="00AF2C1A" w:rsidRDefault="00646C92" w:rsidP="00AE0820">
            <w:pPr>
              <w:jc w:val="center"/>
              <w:rPr>
                <w:color w:val="000000" w:themeColor="text1"/>
              </w:rPr>
            </w:pPr>
            <w:r w:rsidRPr="00AF2C1A">
              <w:rPr>
                <w:color w:val="000000" w:themeColor="text1"/>
              </w:rPr>
              <w:t>%</w:t>
            </w:r>
          </w:p>
        </w:tc>
        <w:tc>
          <w:tcPr>
            <w:tcW w:w="1111" w:type="pct"/>
            <w:shd w:val="clear" w:color="auto" w:fill="auto"/>
            <w:vAlign w:val="center"/>
            <w:hideMark/>
          </w:tcPr>
          <w:p w:rsidR="00646C92" w:rsidRPr="00AF2C1A" w:rsidRDefault="006B71F9" w:rsidP="00AE0820">
            <w:pPr>
              <w:jc w:val="center"/>
              <w:rPr>
                <w:color w:val="000000"/>
              </w:rPr>
            </w:pPr>
            <w:r w:rsidRPr="00AF2C1A">
              <w:rPr>
                <w:color w:val="000000"/>
              </w:rPr>
              <w:t>70,0</w:t>
            </w:r>
          </w:p>
        </w:tc>
        <w:tc>
          <w:tcPr>
            <w:tcW w:w="1463" w:type="pct"/>
            <w:shd w:val="clear" w:color="auto" w:fill="auto"/>
            <w:vAlign w:val="center"/>
            <w:hideMark/>
          </w:tcPr>
          <w:p w:rsidR="00646C92" w:rsidRPr="00AF2C1A" w:rsidRDefault="00646C92" w:rsidP="00A922AA">
            <w:pPr>
              <w:jc w:val="center"/>
              <w:rPr>
                <w:color w:val="000000" w:themeColor="text1"/>
              </w:rPr>
            </w:pPr>
            <w:r w:rsidRPr="00AF2C1A">
              <w:rPr>
                <w:color w:val="000000"/>
              </w:rPr>
              <w:t>уменьшение</w:t>
            </w:r>
            <w:r w:rsidRPr="00AF2C1A">
              <w:rPr>
                <w:color w:val="000000" w:themeColor="text1"/>
              </w:rPr>
              <w:t xml:space="preserve"> не менее чем на </w:t>
            </w:r>
            <w:r w:rsidR="00A922AA" w:rsidRPr="00AF2C1A">
              <w:rPr>
                <w:color w:val="000000" w:themeColor="text1"/>
              </w:rPr>
              <w:t>30</w:t>
            </w:r>
            <w:r w:rsidRPr="00AF2C1A">
              <w:rPr>
                <w:color w:val="000000" w:themeColor="text1"/>
              </w:rPr>
              <w:t>%</w:t>
            </w:r>
          </w:p>
        </w:tc>
      </w:tr>
      <w:tr w:rsidR="00AE0820" w:rsidRPr="00AF2C1A" w:rsidTr="006B71F9">
        <w:trPr>
          <w:trHeight w:val="85"/>
          <w:jc w:val="center"/>
        </w:trPr>
        <w:tc>
          <w:tcPr>
            <w:tcW w:w="312" w:type="pct"/>
            <w:shd w:val="clear" w:color="auto" w:fill="auto"/>
            <w:vAlign w:val="center"/>
            <w:hideMark/>
          </w:tcPr>
          <w:p w:rsidR="00646C92" w:rsidRPr="00AF2C1A" w:rsidRDefault="00646C92" w:rsidP="007C4691">
            <w:pPr>
              <w:jc w:val="center"/>
              <w:rPr>
                <w:color w:val="000000" w:themeColor="text1"/>
              </w:rPr>
            </w:pPr>
            <w:r w:rsidRPr="00AF2C1A">
              <w:rPr>
                <w:color w:val="000000" w:themeColor="text1"/>
              </w:rPr>
              <w:t>2.</w:t>
            </w:r>
            <w:r w:rsidR="007C4691" w:rsidRPr="00AF2C1A">
              <w:rPr>
                <w:color w:val="000000" w:themeColor="text1"/>
              </w:rPr>
              <w:t>3</w:t>
            </w:r>
          </w:p>
        </w:tc>
        <w:tc>
          <w:tcPr>
            <w:tcW w:w="1374" w:type="pct"/>
            <w:shd w:val="clear" w:color="auto" w:fill="auto"/>
            <w:vAlign w:val="center"/>
            <w:hideMark/>
          </w:tcPr>
          <w:p w:rsidR="00646C92" w:rsidRPr="00AF2C1A" w:rsidRDefault="00646C92" w:rsidP="00AE0820">
            <w:pPr>
              <w:rPr>
                <w:color w:val="000000" w:themeColor="text1"/>
              </w:rPr>
            </w:pPr>
            <w:r w:rsidRPr="00AF2C1A">
              <w:rPr>
                <w:color w:val="000000" w:themeColor="text1"/>
              </w:rPr>
              <w:t>Удельный вес сетей, нуждающихся в замене</w:t>
            </w:r>
          </w:p>
        </w:tc>
        <w:tc>
          <w:tcPr>
            <w:tcW w:w="740" w:type="pct"/>
            <w:shd w:val="clear" w:color="auto" w:fill="auto"/>
            <w:vAlign w:val="center"/>
            <w:hideMark/>
          </w:tcPr>
          <w:p w:rsidR="00646C92" w:rsidRPr="00AF2C1A" w:rsidRDefault="00646C92" w:rsidP="00AE0820">
            <w:pPr>
              <w:jc w:val="center"/>
              <w:rPr>
                <w:color w:val="000000" w:themeColor="text1"/>
              </w:rPr>
            </w:pPr>
            <w:r w:rsidRPr="00AF2C1A">
              <w:rPr>
                <w:color w:val="000000" w:themeColor="text1"/>
              </w:rPr>
              <w:t>%</w:t>
            </w:r>
          </w:p>
        </w:tc>
        <w:tc>
          <w:tcPr>
            <w:tcW w:w="1111" w:type="pct"/>
            <w:shd w:val="clear" w:color="auto" w:fill="auto"/>
            <w:vAlign w:val="center"/>
            <w:hideMark/>
          </w:tcPr>
          <w:p w:rsidR="00646C92" w:rsidRPr="00AF2C1A" w:rsidRDefault="006B71F9" w:rsidP="00AE0820">
            <w:pPr>
              <w:jc w:val="center"/>
              <w:rPr>
                <w:color w:val="000000" w:themeColor="text1"/>
              </w:rPr>
            </w:pPr>
            <w:r w:rsidRPr="00AF2C1A">
              <w:rPr>
                <w:color w:val="000000" w:themeColor="text1"/>
              </w:rPr>
              <w:t>50,0</w:t>
            </w:r>
          </w:p>
        </w:tc>
        <w:tc>
          <w:tcPr>
            <w:tcW w:w="1463" w:type="pct"/>
            <w:shd w:val="clear" w:color="auto" w:fill="auto"/>
            <w:vAlign w:val="center"/>
            <w:hideMark/>
          </w:tcPr>
          <w:p w:rsidR="00646C92" w:rsidRPr="00AF2C1A" w:rsidRDefault="00646C92" w:rsidP="00A922AA">
            <w:pPr>
              <w:jc w:val="center"/>
              <w:rPr>
                <w:color w:val="000000" w:themeColor="text1"/>
              </w:rPr>
            </w:pPr>
            <w:r w:rsidRPr="00AF2C1A">
              <w:rPr>
                <w:color w:val="000000"/>
              </w:rPr>
              <w:t>уменьшение</w:t>
            </w:r>
            <w:r w:rsidRPr="00AF2C1A">
              <w:rPr>
                <w:color w:val="000000" w:themeColor="text1"/>
              </w:rPr>
              <w:t xml:space="preserve"> не менее чем на </w:t>
            </w:r>
            <w:r w:rsidR="00A922AA" w:rsidRPr="00AF2C1A">
              <w:rPr>
                <w:color w:val="000000" w:themeColor="text1"/>
              </w:rPr>
              <w:t>15</w:t>
            </w:r>
            <w:r w:rsidRPr="00AF2C1A">
              <w:rPr>
                <w:color w:val="000000" w:themeColor="text1"/>
              </w:rPr>
              <w:t>%</w:t>
            </w:r>
          </w:p>
        </w:tc>
      </w:tr>
      <w:tr w:rsidR="00646C92" w:rsidRPr="00AF2C1A" w:rsidTr="005A40FA">
        <w:trPr>
          <w:trHeight w:val="512"/>
          <w:jc w:val="center"/>
        </w:trPr>
        <w:tc>
          <w:tcPr>
            <w:tcW w:w="312" w:type="pct"/>
            <w:shd w:val="clear" w:color="auto" w:fill="auto"/>
            <w:vAlign w:val="center"/>
            <w:hideMark/>
          </w:tcPr>
          <w:p w:rsidR="00646C92" w:rsidRPr="00AF2C1A" w:rsidRDefault="006B71F9" w:rsidP="00AE0820">
            <w:pPr>
              <w:jc w:val="center"/>
              <w:rPr>
                <w:b/>
                <w:bCs/>
                <w:i/>
              </w:rPr>
            </w:pPr>
            <w:r w:rsidRPr="00AF2C1A">
              <w:rPr>
                <w:b/>
                <w:bCs/>
                <w:i/>
              </w:rPr>
              <w:lastRenderedPageBreak/>
              <w:t>3</w:t>
            </w:r>
            <w:r w:rsidR="00646C92" w:rsidRPr="00AF2C1A">
              <w:rPr>
                <w:b/>
                <w:bCs/>
                <w:i/>
              </w:rPr>
              <w:t>.</w:t>
            </w:r>
          </w:p>
        </w:tc>
        <w:tc>
          <w:tcPr>
            <w:tcW w:w="4688" w:type="pct"/>
            <w:gridSpan w:val="4"/>
            <w:shd w:val="clear" w:color="auto" w:fill="auto"/>
            <w:vAlign w:val="center"/>
            <w:hideMark/>
          </w:tcPr>
          <w:p w:rsidR="00646C92" w:rsidRPr="00AF2C1A" w:rsidRDefault="00646C92" w:rsidP="00AE0820">
            <w:pPr>
              <w:jc w:val="center"/>
              <w:rPr>
                <w:b/>
                <w:bCs/>
                <w:i/>
              </w:rPr>
            </w:pPr>
            <w:r w:rsidRPr="00AF2C1A">
              <w:rPr>
                <w:b/>
                <w:bCs/>
                <w:i/>
              </w:rPr>
              <w:t>Надежность (бесперебойность) и качество снабжения потребителей услугой электроснабжения</w:t>
            </w:r>
          </w:p>
        </w:tc>
      </w:tr>
      <w:tr w:rsidR="00AE0820" w:rsidRPr="00AF2C1A" w:rsidTr="006B71F9">
        <w:trPr>
          <w:trHeight w:val="93"/>
          <w:jc w:val="center"/>
        </w:trPr>
        <w:tc>
          <w:tcPr>
            <w:tcW w:w="312" w:type="pct"/>
            <w:shd w:val="clear" w:color="auto" w:fill="auto"/>
            <w:vAlign w:val="center"/>
            <w:hideMark/>
          </w:tcPr>
          <w:p w:rsidR="00646C92" w:rsidRPr="00AF2C1A" w:rsidRDefault="006B71F9" w:rsidP="007C4691">
            <w:pPr>
              <w:jc w:val="center"/>
              <w:rPr>
                <w:color w:val="000000"/>
              </w:rPr>
            </w:pPr>
            <w:r w:rsidRPr="00AF2C1A">
              <w:rPr>
                <w:color w:val="000000" w:themeColor="text1"/>
              </w:rPr>
              <w:t>3</w:t>
            </w:r>
            <w:r w:rsidR="00646C92" w:rsidRPr="00AF2C1A">
              <w:rPr>
                <w:color w:val="000000" w:themeColor="text1"/>
              </w:rPr>
              <w:t>.</w:t>
            </w:r>
            <w:r w:rsidR="007C4691" w:rsidRPr="00AF2C1A">
              <w:rPr>
                <w:color w:val="000000" w:themeColor="text1"/>
              </w:rPr>
              <w:t>1</w:t>
            </w:r>
          </w:p>
        </w:tc>
        <w:tc>
          <w:tcPr>
            <w:tcW w:w="1374" w:type="pct"/>
            <w:shd w:val="clear" w:color="auto" w:fill="auto"/>
            <w:vAlign w:val="center"/>
            <w:hideMark/>
          </w:tcPr>
          <w:p w:rsidR="00646C92" w:rsidRPr="00AF2C1A" w:rsidRDefault="00646C92" w:rsidP="00AE0820">
            <w:pPr>
              <w:rPr>
                <w:color w:val="000000"/>
              </w:rPr>
            </w:pPr>
            <w:r w:rsidRPr="00AF2C1A">
              <w:rPr>
                <w:color w:val="000000"/>
              </w:rPr>
              <w:t>Износ сетей электроснабжения</w:t>
            </w:r>
          </w:p>
        </w:tc>
        <w:tc>
          <w:tcPr>
            <w:tcW w:w="740" w:type="pct"/>
            <w:shd w:val="clear" w:color="auto" w:fill="auto"/>
            <w:vAlign w:val="center"/>
            <w:hideMark/>
          </w:tcPr>
          <w:p w:rsidR="00646C92" w:rsidRPr="00AF2C1A" w:rsidRDefault="00646C92" w:rsidP="00AE0820">
            <w:pPr>
              <w:jc w:val="center"/>
              <w:rPr>
                <w:color w:val="000000"/>
              </w:rPr>
            </w:pPr>
            <w:r w:rsidRPr="00AF2C1A">
              <w:rPr>
                <w:color w:val="000000"/>
              </w:rPr>
              <w:t>%</w:t>
            </w:r>
          </w:p>
        </w:tc>
        <w:tc>
          <w:tcPr>
            <w:tcW w:w="1111" w:type="pct"/>
            <w:shd w:val="clear" w:color="auto" w:fill="auto"/>
            <w:vAlign w:val="center"/>
            <w:hideMark/>
          </w:tcPr>
          <w:p w:rsidR="00646C92" w:rsidRPr="00AF2C1A" w:rsidRDefault="006B71F9" w:rsidP="00AE0820">
            <w:pPr>
              <w:jc w:val="center"/>
              <w:rPr>
                <w:color w:val="000000"/>
              </w:rPr>
            </w:pPr>
            <w:r w:rsidRPr="00AF2C1A">
              <w:rPr>
                <w:color w:val="000000"/>
              </w:rPr>
              <w:t>40,0</w:t>
            </w:r>
          </w:p>
        </w:tc>
        <w:tc>
          <w:tcPr>
            <w:tcW w:w="1463" w:type="pct"/>
            <w:shd w:val="clear" w:color="auto" w:fill="auto"/>
            <w:vAlign w:val="center"/>
            <w:hideMark/>
          </w:tcPr>
          <w:p w:rsidR="00646C92" w:rsidRPr="00AF2C1A" w:rsidRDefault="00646C92" w:rsidP="00AE0820">
            <w:pPr>
              <w:jc w:val="center"/>
              <w:rPr>
                <w:color w:val="000000"/>
              </w:rPr>
            </w:pPr>
            <w:r w:rsidRPr="00AF2C1A">
              <w:rPr>
                <w:color w:val="000000"/>
              </w:rPr>
              <w:t>уменьшение не менее чем на 10%</w:t>
            </w:r>
          </w:p>
        </w:tc>
      </w:tr>
      <w:tr w:rsidR="00AE0820" w:rsidRPr="00AF2C1A" w:rsidTr="006B71F9">
        <w:trPr>
          <w:trHeight w:val="88"/>
          <w:jc w:val="center"/>
        </w:trPr>
        <w:tc>
          <w:tcPr>
            <w:tcW w:w="312" w:type="pct"/>
            <w:shd w:val="clear" w:color="auto" w:fill="auto"/>
            <w:vAlign w:val="center"/>
            <w:hideMark/>
          </w:tcPr>
          <w:p w:rsidR="00646C92" w:rsidRPr="00AF2C1A" w:rsidRDefault="006B71F9" w:rsidP="007C4691">
            <w:pPr>
              <w:jc w:val="center"/>
              <w:rPr>
                <w:color w:val="000000" w:themeColor="text1"/>
              </w:rPr>
            </w:pPr>
            <w:r w:rsidRPr="00AF2C1A">
              <w:rPr>
                <w:color w:val="000000" w:themeColor="text1"/>
              </w:rPr>
              <w:t>3</w:t>
            </w:r>
            <w:r w:rsidR="00646C92" w:rsidRPr="00AF2C1A">
              <w:rPr>
                <w:color w:val="000000" w:themeColor="text1"/>
              </w:rPr>
              <w:t>.</w:t>
            </w:r>
            <w:r w:rsidR="007C4691" w:rsidRPr="00AF2C1A">
              <w:rPr>
                <w:color w:val="000000" w:themeColor="text1"/>
              </w:rPr>
              <w:t>2</w:t>
            </w:r>
          </w:p>
        </w:tc>
        <w:tc>
          <w:tcPr>
            <w:tcW w:w="1374" w:type="pct"/>
            <w:shd w:val="clear" w:color="auto" w:fill="auto"/>
            <w:vAlign w:val="center"/>
            <w:hideMark/>
          </w:tcPr>
          <w:p w:rsidR="00646C92" w:rsidRPr="00AF2C1A" w:rsidRDefault="00646C92" w:rsidP="00AE0820">
            <w:pPr>
              <w:rPr>
                <w:color w:val="000000" w:themeColor="text1"/>
              </w:rPr>
            </w:pPr>
            <w:r w:rsidRPr="00AF2C1A">
              <w:rPr>
                <w:color w:val="000000" w:themeColor="text1"/>
              </w:rPr>
              <w:t>Удельный вес сетей, нуждающихся в замене</w:t>
            </w:r>
          </w:p>
        </w:tc>
        <w:tc>
          <w:tcPr>
            <w:tcW w:w="740" w:type="pct"/>
            <w:shd w:val="clear" w:color="auto" w:fill="auto"/>
            <w:vAlign w:val="center"/>
            <w:hideMark/>
          </w:tcPr>
          <w:p w:rsidR="00646C92" w:rsidRPr="00AF2C1A" w:rsidRDefault="00646C92" w:rsidP="00AE0820">
            <w:pPr>
              <w:jc w:val="center"/>
              <w:rPr>
                <w:color w:val="000000" w:themeColor="text1"/>
              </w:rPr>
            </w:pPr>
            <w:r w:rsidRPr="00AF2C1A">
              <w:rPr>
                <w:color w:val="000000" w:themeColor="text1"/>
              </w:rPr>
              <w:t>%</w:t>
            </w:r>
          </w:p>
        </w:tc>
        <w:tc>
          <w:tcPr>
            <w:tcW w:w="1111" w:type="pct"/>
            <w:shd w:val="clear" w:color="auto" w:fill="auto"/>
            <w:vAlign w:val="center"/>
            <w:hideMark/>
          </w:tcPr>
          <w:p w:rsidR="00646C92" w:rsidRPr="00AF2C1A" w:rsidRDefault="006B71F9" w:rsidP="00AE0820">
            <w:pPr>
              <w:jc w:val="center"/>
              <w:rPr>
                <w:color w:val="000000" w:themeColor="text1"/>
              </w:rPr>
            </w:pPr>
            <w:r w:rsidRPr="00AF2C1A">
              <w:rPr>
                <w:color w:val="000000" w:themeColor="text1"/>
              </w:rPr>
              <w:t>20,0</w:t>
            </w:r>
          </w:p>
        </w:tc>
        <w:tc>
          <w:tcPr>
            <w:tcW w:w="1463" w:type="pct"/>
            <w:shd w:val="clear" w:color="auto" w:fill="auto"/>
            <w:vAlign w:val="center"/>
            <w:hideMark/>
          </w:tcPr>
          <w:p w:rsidR="00646C92" w:rsidRPr="00AF2C1A" w:rsidRDefault="00646C92" w:rsidP="00AE0820">
            <w:pPr>
              <w:jc w:val="center"/>
              <w:rPr>
                <w:color w:val="000000" w:themeColor="text1"/>
              </w:rPr>
            </w:pPr>
            <w:r w:rsidRPr="00AF2C1A">
              <w:rPr>
                <w:color w:val="000000"/>
              </w:rPr>
              <w:t>уменьшение</w:t>
            </w:r>
            <w:r w:rsidR="00FD2840" w:rsidRPr="00AF2C1A">
              <w:rPr>
                <w:color w:val="000000" w:themeColor="text1"/>
              </w:rPr>
              <w:t xml:space="preserve"> не менее чем на 1</w:t>
            </w:r>
            <w:r w:rsidRPr="00AF2C1A">
              <w:rPr>
                <w:color w:val="000000" w:themeColor="text1"/>
              </w:rPr>
              <w:t>0%</w:t>
            </w:r>
          </w:p>
        </w:tc>
      </w:tr>
      <w:tr w:rsidR="00646C92" w:rsidRPr="00AF2C1A" w:rsidTr="005A40FA">
        <w:trPr>
          <w:trHeight w:val="88"/>
          <w:jc w:val="center"/>
        </w:trPr>
        <w:tc>
          <w:tcPr>
            <w:tcW w:w="312" w:type="pct"/>
            <w:shd w:val="clear" w:color="auto" w:fill="auto"/>
            <w:vAlign w:val="center"/>
            <w:hideMark/>
          </w:tcPr>
          <w:p w:rsidR="00646C92" w:rsidRPr="00AF2C1A" w:rsidRDefault="006B71F9" w:rsidP="006B71F9">
            <w:pPr>
              <w:jc w:val="center"/>
              <w:rPr>
                <w:b/>
                <w:bCs/>
                <w:i/>
              </w:rPr>
            </w:pPr>
            <w:r w:rsidRPr="00AF2C1A">
              <w:rPr>
                <w:b/>
                <w:bCs/>
                <w:i/>
              </w:rPr>
              <w:t>4</w:t>
            </w:r>
            <w:r w:rsidR="00646C92" w:rsidRPr="00AF2C1A">
              <w:rPr>
                <w:b/>
                <w:bCs/>
                <w:i/>
              </w:rPr>
              <w:t>.</w:t>
            </w:r>
          </w:p>
        </w:tc>
        <w:tc>
          <w:tcPr>
            <w:tcW w:w="4688" w:type="pct"/>
            <w:gridSpan w:val="4"/>
            <w:shd w:val="clear" w:color="auto" w:fill="auto"/>
            <w:vAlign w:val="center"/>
            <w:hideMark/>
          </w:tcPr>
          <w:p w:rsidR="00646C92" w:rsidRPr="00AF2C1A" w:rsidRDefault="00646C92" w:rsidP="00AE0820">
            <w:pPr>
              <w:jc w:val="center"/>
              <w:rPr>
                <w:b/>
                <w:bCs/>
                <w:i/>
              </w:rPr>
            </w:pPr>
            <w:r w:rsidRPr="00AF2C1A">
              <w:rPr>
                <w:b/>
                <w:bCs/>
                <w:i/>
              </w:rPr>
              <w:t>Надежность (бесперебойность) и качество снабжения потребителей услугой газоснабжения</w:t>
            </w:r>
          </w:p>
        </w:tc>
      </w:tr>
      <w:tr w:rsidR="00AE0820" w:rsidRPr="00AF2C1A" w:rsidTr="006B71F9">
        <w:trPr>
          <w:trHeight w:val="85"/>
          <w:jc w:val="center"/>
        </w:trPr>
        <w:tc>
          <w:tcPr>
            <w:tcW w:w="312" w:type="pct"/>
            <w:shd w:val="clear" w:color="auto" w:fill="auto"/>
            <w:vAlign w:val="center"/>
            <w:hideMark/>
          </w:tcPr>
          <w:p w:rsidR="00646C92" w:rsidRPr="00AF2C1A" w:rsidRDefault="006B71F9" w:rsidP="006B71F9">
            <w:pPr>
              <w:rPr>
                <w:color w:val="000000"/>
              </w:rPr>
            </w:pPr>
            <w:r w:rsidRPr="00AF2C1A">
              <w:rPr>
                <w:color w:val="000000"/>
              </w:rPr>
              <w:t>4</w:t>
            </w:r>
            <w:r w:rsidR="00646C92" w:rsidRPr="00AF2C1A">
              <w:rPr>
                <w:color w:val="000000"/>
              </w:rPr>
              <w:t>.1</w:t>
            </w:r>
          </w:p>
        </w:tc>
        <w:tc>
          <w:tcPr>
            <w:tcW w:w="1374" w:type="pct"/>
            <w:shd w:val="clear" w:color="auto" w:fill="auto"/>
            <w:vAlign w:val="center"/>
            <w:hideMark/>
          </w:tcPr>
          <w:p w:rsidR="00646C92" w:rsidRPr="00AF2C1A" w:rsidRDefault="00646C92" w:rsidP="00AE0820">
            <w:pPr>
              <w:rPr>
                <w:color w:val="000000"/>
              </w:rPr>
            </w:pPr>
            <w:r w:rsidRPr="00AF2C1A">
              <w:rPr>
                <w:color w:val="000000"/>
              </w:rPr>
              <w:t xml:space="preserve">Аварийность системы </w:t>
            </w:r>
            <w:r w:rsidRPr="00AF2C1A">
              <w:rPr>
                <w:color w:val="000000" w:themeColor="text1"/>
              </w:rPr>
              <w:t>газоснабжения</w:t>
            </w:r>
          </w:p>
        </w:tc>
        <w:tc>
          <w:tcPr>
            <w:tcW w:w="740" w:type="pct"/>
            <w:shd w:val="clear" w:color="auto" w:fill="auto"/>
            <w:vAlign w:val="center"/>
            <w:hideMark/>
          </w:tcPr>
          <w:p w:rsidR="00646C92" w:rsidRPr="00AF2C1A" w:rsidRDefault="00646C92" w:rsidP="00AE0820">
            <w:pPr>
              <w:jc w:val="center"/>
              <w:rPr>
                <w:color w:val="000000"/>
              </w:rPr>
            </w:pPr>
            <w:r w:rsidRPr="00AF2C1A">
              <w:rPr>
                <w:color w:val="000000"/>
              </w:rPr>
              <w:t>ед./км</w:t>
            </w:r>
          </w:p>
        </w:tc>
        <w:tc>
          <w:tcPr>
            <w:tcW w:w="1111" w:type="pct"/>
            <w:shd w:val="clear" w:color="auto" w:fill="auto"/>
            <w:vAlign w:val="center"/>
            <w:hideMark/>
          </w:tcPr>
          <w:p w:rsidR="00646C92" w:rsidRPr="00AF2C1A" w:rsidRDefault="00646C92" w:rsidP="00AE0820">
            <w:pPr>
              <w:jc w:val="center"/>
              <w:rPr>
                <w:color w:val="000000" w:themeColor="text1"/>
              </w:rPr>
            </w:pPr>
            <w:r w:rsidRPr="00AF2C1A">
              <w:rPr>
                <w:color w:val="000000"/>
              </w:rPr>
              <w:t>0,00</w:t>
            </w:r>
          </w:p>
        </w:tc>
        <w:tc>
          <w:tcPr>
            <w:tcW w:w="1463" w:type="pct"/>
            <w:shd w:val="clear" w:color="auto" w:fill="auto"/>
            <w:vAlign w:val="center"/>
            <w:hideMark/>
          </w:tcPr>
          <w:p w:rsidR="00646C92" w:rsidRPr="00AF2C1A" w:rsidRDefault="00646C92" w:rsidP="00AE0820">
            <w:pPr>
              <w:jc w:val="center"/>
              <w:rPr>
                <w:color w:val="000000"/>
              </w:rPr>
            </w:pPr>
            <w:r w:rsidRPr="00AF2C1A">
              <w:rPr>
                <w:color w:val="000000"/>
              </w:rPr>
              <w:t>сохранение на прежнем уровне</w:t>
            </w:r>
          </w:p>
        </w:tc>
      </w:tr>
      <w:tr w:rsidR="00AE0820" w:rsidRPr="00AF2C1A" w:rsidTr="006B71F9">
        <w:trPr>
          <w:trHeight w:val="85"/>
          <w:jc w:val="center"/>
        </w:trPr>
        <w:tc>
          <w:tcPr>
            <w:tcW w:w="312" w:type="pct"/>
            <w:shd w:val="clear" w:color="auto" w:fill="auto"/>
            <w:vAlign w:val="center"/>
            <w:hideMark/>
          </w:tcPr>
          <w:p w:rsidR="00646C92" w:rsidRPr="00AF2C1A" w:rsidRDefault="006B71F9" w:rsidP="00AE0820">
            <w:pPr>
              <w:jc w:val="center"/>
              <w:rPr>
                <w:color w:val="000000"/>
              </w:rPr>
            </w:pPr>
            <w:r w:rsidRPr="00AF2C1A">
              <w:rPr>
                <w:color w:val="000000" w:themeColor="text1"/>
              </w:rPr>
              <w:t>4</w:t>
            </w:r>
            <w:r w:rsidR="00646C92" w:rsidRPr="00AF2C1A">
              <w:rPr>
                <w:color w:val="000000" w:themeColor="text1"/>
              </w:rPr>
              <w:t>.2</w:t>
            </w:r>
          </w:p>
        </w:tc>
        <w:tc>
          <w:tcPr>
            <w:tcW w:w="1374" w:type="pct"/>
            <w:shd w:val="clear" w:color="auto" w:fill="auto"/>
            <w:vAlign w:val="center"/>
            <w:hideMark/>
          </w:tcPr>
          <w:p w:rsidR="00646C92" w:rsidRPr="00AF2C1A" w:rsidRDefault="00646C92" w:rsidP="00AE0820">
            <w:pPr>
              <w:rPr>
                <w:color w:val="000000"/>
              </w:rPr>
            </w:pPr>
            <w:r w:rsidRPr="00AF2C1A">
              <w:rPr>
                <w:color w:val="000000"/>
              </w:rPr>
              <w:t>Износ сетей газоснабжения</w:t>
            </w:r>
          </w:p>
        </w:tc>
        <w:tc>
          <w:tcPr>
            <w:tcW w:w="740" w:type="pct"/>
            <w:shd w:val="clear" w:color="auto" w:fill="auto"/>
            <w:vAlign w:val="center"/>
            <w:hideMark/>
          </w:tcPr>
          <w:p w:rsidR="00646C92" w:rsidRPr="00AF2C1A" w:rsidRDefault="00646C92" w:rsidP="00AE0820">
            <w:pPr>
              <w:jc w:val="center"/>
              <w:rPr>
                <w:color w:val="000000"/>
              </w:rPr>
            </w:pPr>
            <w:r w:rsidRPr="00AF2C1A">
              <w:rPr>
                <w:color w:val="000000"/>
              </w:rPr>
              <w:t>%</w:t>
            </w:r>
          </w:p>
        </w:tc>
        <w:tc>
          <w:tcPr>
            <w:tcW w:w="1111" w:type="pct"/>
            <w:shd w:val="clear" w:color="auto" w:fill="auto"/>
            <w:vAlign w:val="center"/>
            <w:hideMark/>
          </w:tcPr>
          <w:p w:rsidR="00646C92" w:rsidRPr="00AF2C1A" w:rsidRDefault="006B71F9" w:rsidP="00AE0820">
            <w:pPr>
              <w:jc w:val="center"/>
              <w:rPr>
                <w:color w:val="000000" w:themeColor="text1"/>
              </w:rPr>
            </w:pPr>
            <w:r w:rsidRPr="00AF2C1A">
              <w:rPr>
                <w:color w:val="000000" w:themeColor="text1"/>
              </w:rPr>
              <w:t>20,0</w:t>
            </w:r>
          </w:p>
        </w:tc>
        <w:tc>
          <w:tcPr>
            <w:tcW w:w="1463" w:type="pct"/>
            <w:shd w:val="clear" w:color="auto" w:fill="auto"/>
            <w:vAlign w:val="center"/>
            <w:hideMark/>
          </w:tcPr>
          <w:p w:rsidR="00646C92" w:rsidRPr="00AF2C1A" w:rsidRDefault="00646C92" w:rsidP="00AE0820">
            <w:pPr>
              <w:jc w:val="center"/>
              <w:rPr>
                <w:color w:val="000000"/>
              </w:rPr>
            </w:pPr>
            <w:r w:rsidRPr="00AF2C1A">
              <w:rPr>
                <w:color w:val="000000"/>
              </w:rPr>
              <w:t>уменьшение не менее чем на 10%</w:t>
            </w:r>
          </w:p>
        </w:tc>
      </w:tr>
      <w:tr w:rsidR="00646C92" w:rsidRPr="00AF2C1A" w:rsidTr="005A40FA">
        <w:trPr>
          <w:trHeight w:val="85"/>
          <w:jc w:val="center"/>
        </w:trPr>
        <w:tc>
          <w:tcPr>
            <w:tcW w:w="312" w:type="pct"/>
            <w:shd w:val="clear" w:color="auto" w:fill="auto"/>
            <w:vAlign w:val="center"/>
            <w:hideMark/>
          </w:tcPr>
          <w:p w:rsidR="00646C92" w:rsidRPr="00AF2C1A" w:rsidRDefault="006B71F9" w:rsidP="00AE0820">
            <w:pPr>
              <w:jc w:val="center"/>
              <w:rPr>
                <w:b/>
                <w:bCs/>
                <w:i/>
              </w:rPr>
            </w:pPr>
            <w:r w:rsidRPr="00AF2C1A">
              <w:rPr>
                <w:b/>
                <w:bCs/>
                <w:i/>
              </w:rPr>
              <w:t>5</w:t>
            </w:r>
            <w:r w:rsidR="00646C92" w:rsidRPr="00AF2C1A">
              <w:rPr>
                <w:b/>
                <w:bCs/>
                <w:i/>
              </w:rPr>
              <w:t>.</w:t>
            </w:r>
          </w:p>
        </w:tc>
        <w:tc>
          <w:tcPr>
            <w:tcW w:w="4688" w:type="pct"/>
            <w:gridSpan w:val="4"/>
            <w:shd w:val="clear" w:color="auto" w:fill="auto"/>
            <w:vAlign w:val="center"/>
            <w:hideMark/>
          </w:tcPr>
          <w:p w:rsidR="00646C92" w:rsidRPr="00AF2C1A" w:rsidRDefault="00646C92" w:rsidP="00E67FB3">
            <w:pPr>
              <w:jc w:val="center"/>
              <w:rPr>
                <w:b/>
                <w:bCs/>
                <w:i/>
              </w:rPr>
            </w:pPr>
            <w:r w:rsidRPr="00AF2C1A">
              <w:rPr>
                <w:b/>
                <w:bCs/>
                <w:i/>
              </w:rPr>
              <w:t>Надежность (бесперебойность) и качество снабжения по</w:t>
            </w:r>
            <w:r w:rsidR="00E67FB3" w:rsidRPr="00AF2C1A">
              <w:rPr>
                <w:b/>
                <w:bCs/>
                <w:i/>
              </w:rPr>
              <w:t>требителей услугой утилизации ТК</w:t>
            </w:r>
            <w:r w:rsidRPr="00AF2C1A">
              <w:rPr>
                <w:b/>
                <w:bCs/>
                <w:i/>
              </w:rPr>
              <w:t>О</w:t>
            </w:r>
          </w:p>
        </w:tc>
      </w:tr>
      <w:tr w:rsidR="00AE0820" w:rsidRPr="00AF2C1A" w:rsidTr="006B71F9">
        <w:trPr>
          <w:trHeight w:val="88"/>
          <w:jc w:val="center"/>
        </w:trPr>
        <w:tc>
          <w:tcPr>
            <w:tcW w:w="312" w:type="pct"/>
            <w:shd w:val="clear" w:color="auto" w:fill="auto"/>
            <w:vAlign w:val="center"/>
            <w:hideMark/>
          </w:tcPr>
          <w:p w:rsidR="00646C92" w:rsidRPr="00AF2C1A" w:rsidRDefault="006B71F9" w:rsidP="00AE0820">
            <w:pPr>
              <w:jc w:val="center"/>
              <w:rPr>
                <w:color w:val="000000" w:themeColor="text1"/>
              </w:rPr>
            </w:pPr>
            <w:r w:rsidRPr="00AF2C1A">
              <w:rPr>
                <w:color w:val="000000" w:themeColor="text1"/>
              </w:rPr>
              <w:t>5</w:t>
            </w:r>
            <w:r w:rsidR="00646C92" w:rsidRPr="00AF2C1A">
              <w:rPr>
                <w:color w:val="000000" w:themeColor="text1"/>
              </w:rPr>
              <w:t>.1</w:t>
            </w:r>
          </w:p>
        </w:tc>
        <w:tc>
          <w:tcPr>
            <w:tcW w:w="1374" w:type="pct"/>
            <w:shd w:val="clear" w:color="auto" w:fill="auto"/>
            <w:vAlign w:val="center"/>
            <w:hideMark/>
          </w:tcPr>
          <w:p w:rsidR="00646C92" w:rsidRPr="00AF2C1A" w:rsidRDefault="00646C92" w:rsidP="00AE0820">
            <w:pPr>
              <w:rPr>
                <w:color w:val="000000"/>
              </w:rPr>
            </w:pPr>
            <w:r w:rsidRPr="00AF2C1A">
              <w:t>Количество несанкционированных свалок</w:t>
            </w:r>
          </w:p>
        </w:tc>
        <w:tc>
          <w:tcPr>
            <w:tcW w:w="740" w:type="pct"/>
            <w:shd w:val="clear" w:color="auto" w:fill="auto"/>
            <w:vAlign w:val="center"/>
            <w:hideMark/>
          </w:tcPr>
          <w:p w:rsidR="00646C92" w:rsidRPr="00AF2C1A" w:rsidRDefault="00646C92" w:rsidP="00AE0820">
            <w:pPr>
              <w:jc w:val="center"/>
              <w:rPr>
                <w:color w:val="000000"/>
              </w:rPr>
            </w:pPr>
            <w:r w:rsidRPr="00AF2C1A">
              <w:rPr>
                <w:color w:val="000000"/>
              </w:rPr>
              <w:t>ед.</w:t>
            </w:r>
          </w:p>
        </w:tc>
        <w:tc>
          <w:tcPr>
            <w:tcW w:w="1111" w:type="pct"/>
            <w:shd w:val="clear" w:color="auto" w:fill="auto"/>
            <w:vAlign w:val="center"/>
            <w:hideMark/>
          </w:tcPr>
          <w:p w:rsidR="00646C92" w:rsidRPr="00AF2C1A" w:rsidRDefault="006B71F9" w:rsidP="00AE0820">
            <w:pPr>
              <w:jc w:val="center"/>
              <w:rPr>
                <w:color w:val="000000"/>
              </w:rPr>
            </w:pPr>
            <w:r w:rsidRPr="00AF2C1A">
              <w:rPr>
                <w:color w:val="000000"/>
              </w:rPr>
              <w:t>н/д</w:t>
            </w:r>
          </w:p>
        </w:tc>
        <w:tc>
          <w:tcPr>
            <w:tcW w:w="1463" w:type="pct"/>
            <w:shd w:val="clear" w:color="auto" w:fill="auto"/>
            <w:vAlign w:val="center"/>
            <w:hideMark/>
          </w:tcPr>
          <w:p w:rsidR="00646C92" w:rsidRPr="00AF2C1A" w:rsidRDefault="00646C92" w:rsidP="00AE0820">
            <w:pPr>
              <w:jc w:val="center"/>
              <w:rPr>
                <w:color w:val="000000"/>
              </w:rPr>
            </w:pPr>
            <w:r w:rsidRPr="00AF2C1A">
              <w:rPr>
                <w:color w:val="000000"/>
              </w:rPr>
              <w:t>сокращение до 0</w:t>
            </w:r>
          </w:p>
        </w:tc>
      </w:tr>
      <w:tr w:rsidR="00AE0820" w:rsidRPr="00AF2C1A" w:rsidTr="006B71F9">
        <w:trPr>
          <w:trHeight w:val="88"/>
          <w:jc w:val="center"/>
        </w:trPr>
        <w:tc>
          <w:tcPr>
            <w:tcW w:w="312" w:type="pct"/>
            <w:shd w:val="clear" w:color="auto" w:fill="auto"/>
            <w:vAlign w:val="center"/>
            <w:hideMark/>
          </w:tcPr>
          <w:p w:rsidR="00646C92" w:rsidRPr="00AF2C1A" w:rsidRDefault="006B71F9" w:rsidP="00AE0820">
            <w:pPr>
              <w:jc w:val="center"/>
              <w:rPr>
                <w:color w:val="000000" w:themeColor="text1"/>
              </w:rPr>
            </w:pPr>
            <w:r w:rsidRPr="00AF2C1A">
              <w:rPr>
                <w:color w:val="000000" w:themeColor="text1"/>
              </w:rPr>
              <w:t>5</w:t>
            </w:r>
            <w:r w:rsidR="00646C92" w:rsidRPr="00AF2C1A">
              <w:rPr>
                <w:color w:val="000000" w:themeColor="text1"/>
              </w:rPr>
              <w:t>.2</w:t>
            </w:r>
          </w:p>
        </w:tc>
        <w:tc>
          <w:tcPr>
            <w:tcW w:w="1374" w:type="pct"/>
            <w:shd w:val="clear" w:color="auto" w:fill="auto"/>
            <w:hideMark/>
          </w:tcPr>
          <w:p w:rsidR="00646C92" w:rsidRPr="00AF2C1A" w:rsidRDefault="0062446C" w:rsidP="00AE0820">
            <w:r w:rsidRPr="00AF2C1A">
              <w:t>Общая мощность полигона по утилизации (захоронению) ТК</w:t>
            </w:r>
            <w:r w:rsidR="00646C92" w:rsidRPr="00AF2C1A">
              <w:t>О</w:t>
            </w:r>
          </w:p>
        </w:tc>
        <w:tc>
          <w:tcPr>
            <w:tcW w:w="740" w:type="pct"/>
            <w:shd w:val="clear" w:color="auto" w:fill="auto"/>
            <w:vAlign w:val="center"/>
            <w:hideMark/>
          </w:tcPr>
          <w:p w:rsidR="00646C92" w:rsidRPr="00AF2C1A" w:rsidRDefault="007C4691" w:rsidP="00AE0820">
            <w:pPr>
              <w:jc w:val="center"/>
              <w:rPr>
                <w:color w:val="000000"/>
              </w:rPr>
            </w:pPr>
            <w:r w:rsidRPr="00AF2C1A">
              <w:rPr>
                <w:color w:val="000000"/>
              </w:rPr>
              <w:t>га</w:t>
            </w:r>
          </w:p>
        </w:tc>
        <w:tc>
          <w:tcPr>
            <w:tcW w:w="1111" w:type="pct"/>
            <w:shd w:val="clear" w:color="auto" w:fill="auto"/>
            <w:vAlign w:val="center"/>
            <w:hideMark/>
          </w:tcPr>
          <w:p w:rsidR="00646C92" w:rsidRPr="00AF2C1A" w:rsidRDefault="0062446C" w:rsidP="00AE0820">
            <w:pPr>
              <w:jc w:val="center"/>
              <w:rPr>
                <w:color w:val="000000"/>
              </w:rPr>
            </w:pPr>
            <w:r w:rsidRPr="00AF2C1A">
              <w:rPr>
                <w:color w:val="000000"/>
              </w:rPr>
              <w:t>4,3</w:t>
            </w:r>
          </w:p>
        </w:tc>
        <w:tc>
          <w:tcPr>
            <w:tcW w:w="1463" w:type="pct"/>
            <w:shd w:val="clear" w:color="auto" w:fill="auto"/>
            <w:vAlign w:val="center"/>
            <w:hideMark/>
          </w:tcPr>
          <w:p w:rsidR="00646C92" w:rsidRPr="00AF2C1A" w:rsidRDefault="00646C92" w:rsidP="00AE0820">
            <w:pPr>
              <w:jc w:val="center"/>
              <w:rPr>
                <w:color w:val="000000"/>
              </w:rPr>
            </w:pPr>
            <w:r w:rsidRPr="00AF2C1A">
              <w:rPr>
                <w:color w:val="000000"/>
              </w:rPr>
              <w:t>сохранение на прежнем уровне</w:t>
            </w:r>
          </w:p>
        </w:tc>
      </w:tr>
      <w:tr w:rsidR="00AE0820" w:rsidRPr="00AF2C1A" w:rsidTr="006B71F9">
        <w:trPr>
          <w:trHeight w:val="88"/>
          <w:jc w:val="center"/>
        </w:trPr>
        <w:tc>
          <w:tcPr>
            <w:tcW w:w="312" w:type="pct"/>
            <w:shd w:val="clear" w:color="auto" w:fill="auto"/>
            <w:vAlign w:val="center"/>
            <w:hideMark/>
          </w:tcPr>
          <w:p w:rsidR="00646C92" w:rsidRPr="00AF2C1A" w:rsidRDefault="006B71F9" w:rsidP="00AE0820">
            <w:pPr>
              <w:jc w:val="center"/>
              <w:rPr>
                <w:color w:val="000000" w:themeColor="text1"/>
              </w:rPr>
            </w:pPr>
            <w:r w:rsidRPr="00AF2C1A">
              <w:rPr>
                <w:color w:val="000000" w:themeColor="text1"/>
              </w:rPr>
              <w:t>5</w:t>
            </w:r>
            <w:r w:rsidR="00646C92" w:rsidRPr="00AF2C1A">
              <w:rPr>
                <w:color w:val="000000" w:themeColor="text1"/>
              </w:rPr>
              <w:t>.3</w:t>
            </w:r>
          </w:p>
        </w:tc>
        <w:tc>
          <w:tcPr>
            <w:tcW w:w="1374" w:type="pct"/>
            <w:shd w:val="clear" w:color="auto" w:fill="auto"/>
            <w:vAlign w:val="center"/>
            <w:hideMark/>
          </w:tcPr>
          <w:p w:rsidR="00646C92" w:rsidRPr="00AF2C1A" w:rsidRDefault="0062446C" w:rsidP="00AE0820">
            <w:pPr>
              <w:rPr>
                <w:color w:val="000000"/>
              </w:rPr>
            </w:pPr>
            <w:r w:rsidRPr="00AF2C1A">
              <w:t>Проектная вместимость полигона по утилизации (захоронению) ТКО</w:t>
            </w:r>
          </w:p>
        </w:tc>
        <w:tc>
          <w:tcPr>
            <w:tcW w:w="740" w:type="pct"/>
            <w:shd w:val="clear" w:color="auto" w:fill="auto"/>
            <w:vAlign w:val="center"/>
            <w:hideMark/>
          </w:tcPr>
          <w:p w:rsidR="00646C92" w:rsidRPr="00AF2C1A" w:rsidRDefault="0062446C" w:rsidP="00AE0820">
            <w:pPr>
              <w:jc w:val="center"/>
              <w:rPr>
                <w:color w:val="000000"/>
              </w:rPr>
            </w:pPr>
            <w:r w:rsidRPr="00AF2C1A">
              <w:rPr>
                <w:color w:val="000000"/>
              </w:rPr>
              <w:t>тыс. тонн</w:t>
            </w:r>
          </w:p>
        </w:tc>
        <w:tc>
          <w:tcPr>
            <w:tcW w:w="1111" w:type="pct"/>
            <w:shd w:val="clear" w:color="auto" w:fill="auto"/>
            <w:vAlign w:val="center"/>
            <w:hideMark/>
          </w:tcPr>
          <w:p w:rsidR="00646C92" w:rsidRPr="00AF2C1A" w:rsidRDefault="0062446C" w:rsidP="00AE0820">
            <w:pPr>
              <w:jc w:val="center"/>
              <w:rPr>
                <w:color w:val="000000"/>
              </w:rPr>
            </w:pPr>
            <w:r w:rsidRPr="00AF2C1A">
              <w:rPr>
                <w:color w:val="000000"/>
              </w:rPr>
              <w:t>288,269</w:t>
            </w:r>
          </w:p>
        </w:tc>
        <w:tc>
          <w:tcPr>
            <w:tcW w:w="1463" w:type="pct"/>
            <w:shd w:val="clear" w:color="auto" w:fill="auto"/>
            <w:vAlign w:val="center"/>
            <w:hideMark/>
          </w:tcPr>
          <w:p w:rsidR="00646C92" w:rsidRPr="00AF2C1A" w:rsidRDefault="00646C92" w:rsidP="00AE0820">
            <w:pPr>
              <w:jc w:val="center"/>
              <w:rPr>
                <w:color w:val="000000"/>
              </w:rPr>
            </w:pPr>
            <w:r w:rsidRPr="00AF2C1A">
              <w:rPr>
                <w:color w:val="000000"/>
              </w:rPr>
              <w:t>сохранение на прежнем уровне</w:t>
            </w:r>
          </w:p>
        </w:tc>
      </w:tr>
    </w:tbl>
    <w:p w:rsidR="005A40FA" w:rsidRPr="00AF2C1A" w:rsidRDefault="005A40FA" w:rsidP="006B1EEF">
      <w:pPr>
        <w:pStyle w:val="S"/>
        <w:spacing w:line="276" w:lineRule="auto"/>
        <w:ind w:firstLine="708"/>
        <w:rPr>
          <w:sz w:val="28"/>
          <w:szCs w:val="28"/>
        </w:rPr>
      </w:pPr>
    </w:p>
    <w:p w:rsidR="00DB3015" w:rsidRPr="00AF2C1A" w:rsidRDefault="00DB3015" w:rsidP="007C4691">
      <w:pPr>
        <w:spacing w:line="360" w:lineRule="auto"/>
        <w:ind w:firstLine="709"/>
        <w:jc w:val="both"/>
        <w:rPr>
          <w:sz w:val="28"/>
          <w:szCs w:val="28"/>
        </w:rPr>
        <w:sectPr w:rsidR="00DB3015" w:rsidRPr="00AF2C1A" w:rsidSect="00181DA9">
          <w:pgSz w:w="11906" w:h="16838"/>
          <w:pgMar w:top="1134" w:right="850" w:bottom="1134" w:left="1701" w:header="709" w:footer="709" w:gutter="0"/>
          <w:cols w:space="708"/>
          <w:titlePg/>
          <w:docGrid w:linePitch="360"/>
        </w:sectPr>
      </w:pPr>
    </w:p>
    <w:p w:rsidR="005A40FA" w:rsidRPr="00AF2C1A" w:rsidRDefault="00AF2C1A" w:rsidP="005A40FA">
      <w:pPr>
        <w:pStyle w:val="S"/>
        <w:spacing w:line="276" w:lineRule="auto"/>
        <w:ind w:firstLine="708"/>
        <w:rPr>
          <w:sz w:val="28"/>
          <w:szCs w:val="28"/>
        </w:rPr>
      </w:pPr>
      <w:r>
        <w:rPr>
          <w:sz w:val="28"/>
          <w:szCs w:val="28"/>
        </w:rPr>
        <w:lastRenderedPageBreak/>
        <w:t>В таблицах 25-29</w:t>
      </w:r>
      <w:r w:rsidR="005A40FA" w:rsidRPr="00AF2C1A">
        <w:rPr>
          <w:sz w:val="28"/>
          <w:szCs w:val="28"/>
        </w:rPr>
        <w:t xml:space="preserve"> приведены основные целевые индикаторы и показатели развития системы коммунальной инфраструктуры </w:t>
      </w:r>
      <w:r w:rsidR="0062446C" w:rsidRPr="00AF2C1A">
        <w:rPr>
          <w:sz w:val="28"/>
          <w:szCs w:val="28"/>
        </w:rPr>
        <w:t>Мглинского городского поселения</w:t>
      </w:r>
      <w:r w:rsidR="005A40FA" w:rsidRPr="00AF2C1A">
        <w:rPr>
          <w:sz w:val="28"/>
          <w:szCs w:val="28"/>
        </w:rPr>
        <w:t xml:space="preserve"> по каждому виду коммунальных ресурсов.</w:t>
      </w:r>
    </w:p>
    <w:p w:rsidR="00DB3015" w:rsidRPr="00AF2C1A" w:rsidRDefault="00DB3015" w:rsidP="00FD1141">
      <w:pPr>
        <w:pStyle w:val="S"/>
        <w:rPr>
          <w:sz w:val="28"/>
          <w:szCs w:val="28"/>
        </w:rPr>
      </w:pPr>
      <w:r w:rsidRPr="00AF2C1A">
        <w:rPr>
          <w:sz w:val="28"/>
          <w:szCs w:val="28"/>
        </w:rPr>
        <w:t xml:space="preserve">Таблица </w:t>
      </w:r>
      <w:r w:rsidR="00AF2C1A">
        <w:rPr>
          <w:sz w:val="28"/>
          <w:szCs w:val="28"/>
        </w:rPr>
        <w:t>25</w:t>
      </w:r>
      <w:r w:rsidR="004A5F4D" w:rsidRPr="00AF2C1A">
        <w:rPr>
          <w:sz w:val="28"/>
          <w:szCs w:val="28"/>
        </w:rPr>
        <w:t xml:space="preserve"> – </w:t>
      </w:r>
      <w:r w:rsidRPr="00AF2C1A">
        <w:rPr>
          <w:sz w:val="28"/>
          <w:szCs w:val="28"/>
        </w:rPr>
        <w:t>Целевые индикаторы и показатели развития системы теплоснабжения</w:t>
      </w:r>
      <w:r w:rsidR="004A5F4D" w:rsidRPr="00AF2C1A">
        <w:rPr>
          <w:sz w:val="28"/>
          <w:szCs w:val="28"/>
        </w:rPr>
        <w:t xml:space="preserve"> </w:t>
      </w:r>
      <w:r w:rsidR="0062446C" w:rsidRPr="00AF2C1A">
        <w:rPr>
          <w:sz w:val="28"/>
          <w:szCs w:val="28"/>
        </w:rPr>
        <w:t>Мглинского городского поселения</w:t>
      </w:r>
    </w:p>
    <w:tbl>
      <w:tblPr>
        <w:tblW w:w="5000" w:type="pct"/>
        <w:tblLook w:val="04A0" w:firstRow="1" w:lastRow="0" w:firstColumn="1" w:lastColumn="0" w:noHBand="0" w:noVBand="1"/>
      </w:tblPr>
      <w:tblGrid>
        <w:gridCol w:w="458"/>
        <w:gridCol w:w="6512"/>
        <w:gridCol w:w="1604"/>
        <w:gridCol w:w="995"/>
        <w:gridCol w:w="995"/>
        <w:gridCol w:w="937"/>
        <w:gridCol w:w="995"/>
        <w:gridCol w:w="995"/>
        <w:gridCol w:w="1012"/>
      </w:tblGrid>
      <w:tr w:rsidR="009C12CE" w:rsidRPr="00AF2C1A" w:rsidTr="009C12CE">
        <w:trPr>
          <w:trHeight w:val="600"/>
          <w:tblHeader/>
        </w:trPr>
        <w:tc>
          <w:tcPr>
            <w:tcW w:w="1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w:t>
            </w:r>
          </w:p>
        </w:tc>
        <w:tc>
          <w:tcPr>
            <w:tcW w:w="2245" w:type="pct"/>
            <w:tcBorders>
              <w:top w:val="single" w:sz="4" w:space="0" w:color="auto"/>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 xml:space="preserve">Наименование </w:t>
            </w:r>
          </w:p>
        </w:tc>
        <w:tc>
          <w:tcPr>
            <w:tcW w:w="553" w:type="pct"/>
            <w:tcBorders>
              <w:top w:val="single" w:sz="4" w:space="0" w:color="auto"/>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Единица измерения</w:t>
            </w:r>
          </w:p>
        </w:tc>
        <w:tc>
          <w:tcPr>
            <w:tcW w:w="343" w:type="pct"/>
            <w:tcBorders>
              <w:top w:val="single" w:sz="4" w:space="0" w:color="auto"/>
              <w:left w:val="nil"/>
              <w:bottom w:val="single" w:sz="4" w:space="0" w:color="auto"/>
              <w:right w:val="single" w:sz="4" w:space="0" w:color="auto"/>
            </w:tcBorders>
            <w:shd w:val="clear" w:color="auto" w:fill="auto"/>
            <w:vAlign w:val="center"/>
          </w:tcPr>
          <w:p w:rsidR="009C12CE" w:rsidRPr="00AF2C1A" w:rsidRDefault="009C12CE" w:rsidP="009C12CE">
            <w:pPr>
              <w:jc w:val="center"/>
              <w:rPr>
                <w:color w:val="000000"/>
              </w:rPr>
            </w:pPr>
            <w:r w:rsidRPr="00AF2C1A">
              <w:rPr>
                <w:color w:val="000000"/>
              </w:rPr>
              <w:t>2021</w:t>
            </w:r>
          </w:p>
        </w:tc>
        <w:tc>
          <w:tcPr>
            <w:tcW w:w="343" w:type="pct"/>
            <w:tcBorders>
              <w:top w:val="single" w:sz="4" w:space="0" w:color="auto"/>
              <w:left w:val="nil"/>
              <w:bottom w:val="single" w:sz="4" w:space="0" w:color="auto"/>
              <w:right w:val="single" w:sz="4" w:space="0" w:color="auto"/>
            </w:tcBorders>
            <w:shd w:val="clear" w:color="auto" w:fill="auto"/>
            <w:vAlign w:val="center"/>
          </w:tcPr>
          <w:p w:rsidR="009C12CE" w:rsidRPr="00AF2C1A" w:rsidRDefault="009C12CE" w:rsidP="009C12CE">
            <w:pPr>
              <w:jc w:val="center"/>
              <w:rPr>
                <w:color w:val="000000"/>
              </w:rPr>
            </w:pPr>
            <w:r w:rsidRPr="00AF2C1A">
              <w:rPr>
                <w:color w:val="000000"/>
              </w:rPr>
              <w:t>2022</w:t>
            </w:r>
          </w:p>
        </w:tc>
        <w:tc>
          <w:tcPr>
            <w:tcW w:w="323" w:type="pct"/>
            <w:tcBorders>
              <w:top w:val="single" w:sz="4" w:space="0" w:color="auto"/>
              <w:left w:val="nil"/>
              <w:bottom w:val="single" w:sz="4" w:space="0" w:color="auto"/>
              <w:right w:val="single" w:sz="4" w:space="0" w:color="auto"/>
            </w:tcBorders>
            <w:shd w:val="clear" w:color="auto" w:fill="auto"/>
            <w:vAlign w:val="center"/>
          </w:tcPr>
          <w:p w:rsidR="009C12CE" w:rsidRPr="00AF2C1A" w:rsidRDefault="009C12CE" w:rsidP="009C12CE">
            <w:pPr>
              <w:jc w:val="center"/>
              <w:rPr>
                <w:color w:val="000000"/>
              </w:rPr>
            </w:pPr>
            <w:r w:rsidRPr="00AF2C1A">
              <w:rPr>
                <w:color w:val="000000"/>
              </w:rPr>
              <w:t>2023</w:t>
            </w:r>
          </w:p>
        </w:tc>
        <w:tc>
          <w:tcPr>
            <w:tcW w:w="343" w:type="pct"/>
            <w:tcBorders>
              <w:top w:val="single" w:sz="4" w:space="0" w:color="auto"/>
              <w:left w:val="nil"/>
              <w:bottom w:val="single" w:sz="4" w:space="0" w:color="auto"/>
              <w:right w:val="single" w:sz="4" w:space="0" w:color="auto"/>
            </w:tcBorders>
            <w:shd w:val="clear" w:color="auto" w:fill="auto"/>
            <w:vAlign w:val="center"/>
          </w:tcPr>
          <w:p w:rsidR="009C12CE" w:rsidRPr="00AF2C1A" w:rsidRDefault="009C12CE" w:rsidP="009C12CE">
            <w:pPr>
              <w:jc w:val="center"/>
              <w:rPr>
                <w:color w:val="000000"/>
              </w:rPr>
            </w:pPr>
            <w:r w:rsidRPr="00AF2C1A">
              <w:rPr>
                <w:color w:val="000000"/>
              </w:rPr>
              <w:t>2024</w:t>
            </w:r>
          </w:p>
        </w:tc>
        <w:tc>
          <w:tcPr>
            <w:tcW w:w="343" w:type="pct"/>
            <w:tcBorders>
              <w:top w:val="single" w:sz="4" w:space="0" w:color="auto"/>
              <w:left w:val="nil"/>
              <w:bottom w:val="single" w:sz="4" w:space="0" w:color="auto"/>
              <w:right w:val="single" w:sz="4" w:space="0" w:color="auto"/>
            </w:tcBorders>
            <w:vAlign w:val="center"/>
          </w:tcPr>
          <w:p w:rsidR="009C12CE" w:rsidRPr="00AF2C1A" w:rsidRDefault="009C12CE" w:rsidP="009C12CE">
            <w:pPr>
              <w:jc w:val="center"/>
              <w:rPr>
                <w:color w:val="000000"/>
              </w:rPr>
            </w:pPr>
            <w:r w:rsidRPr="00AF2C1A">
              <w:rPr>
                <w:color w:val="000000"/>
              </w:rPr>
              <w:t>2025</w:t>
            </w:r>
          </w:p>
        </w:tc>
        <w:tc>
          <w:tcPr>
            <w:tcW w:w="349" w:type="pct"/>
            <w:tcBorders>
              <w:top w:val="single" w:sz="4" w:space="0" w:color="auto"/>
              <w:left w:val="nil"/>
              <w:bottom w:val="single" w:sz="4" w:space="0" w:color="auto"/>
              <w:right w:val="single" w:sz="4" w:space="0" w:color="auto"/>
            </w:tcBorders>
            <w:vAlign w:val="center"/>
          </w:tcPr>
          <w:p w:rsidR="009C12CE" w:rsidRPr="00AF2C1A" w:rsidRDefault="009C12CE" w:rsidP="009C12CE">
            <w:pPr>
              <w:jc w:val="center"/>
              <w:rPr>
                <w:color w:val="000000"/>
              </w:rPr>
            </w:pPr>
            <w:r w:rsidRPr="00AF2C1A">
              <w:rPr>
                <w:color w:val="000000"/>
              </w:rPr>
              <w:t>2026-2031</w:t>
            </w:r>
          </w:p>
        </w:tc>
      </w:tr>
      <w:tr w:rsidR="009C12CE" w:rsidRPr="00AF2C1A" w:rsidTr="009C12CE">
        <w:trPr>
          <w:trHeight w:val="258"/>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1</w:t>
            </w:r>
          </w:p>
        </w:tc>
        <w:tc>
          <w:tcPr>
            <w:tcW w:w="2245"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rPr>
                <w:color w:val="000000"/>
              </w:rPr>
            </w:pPr>
            <w:r w:rsidRPr="00AF2C1A">
              <w:rPr>
                <w:color w:val="000000"/>
              </w:rPr>
              <w:t>Критерии доступности для населения услуг теплоснабжения</w:t>
            </w:r>
          </w:p>
        </w:tc>
        <w:tc>
          <w:tcPr>
            <w:tcW w:w="55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 </w:t>
            </w:r>
          </w:p>
        </w:tc>
        <w:tc>
          <w:tcPr>
            <w:tcW w:w="34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 </w:t>
            </w:r>
          </w:p>
        </w:tc>
        <w:tc>
          <w:tcPr>
            <w:tcW w:w="34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 </w:t>
            </w:r>
          </w:p>
        </w:tc>
        <w:tc>
          <w:tcPr>
            <w:tcW w:w="34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p>
        </w:tc>
        <w:tc>
          <w:tcPr>
            <w:tcW w:w="343" w:type="pct"/>
            <w:tcBorders>
              <w:top w:val="nil"/>
              <w:left w:val="nil"/>
              <w:bottom w:val="single" w:sz="4" w:space="0" w:color="auto"/>
              <w:right w:val="single" w:sz="4" w:space="0" w:color="auto"/>
            </w:tcBorders>
            <w:vAlign w:val="center"/>
          </w:tcPr>
          <w:p w:rsidR="009C12CE" w:rsidRPr="00AF2C1A" w:rsidRDefault="009C12CE" w:rsidP="009C12CE">
            <w:pPr>
              <w:jc w:val="center"/>
              <w:rPr>
                <w:color w:val="000000"/>
              </w:rPr>
            </w:pPr>
          </w:p>
        </w:tc>
        <w:tc>
          <w:tcPr>
            <w:tcW w:w="349" w:type="pct"/>
            <w:tcBorders>
              <w:top w:val="nil"/>
              <w:left w:val="nil"/>
              <w:bottom w:val="single" w:sz="4" w:space="0" w:color="auto"/>
              <w:right w:val="single" w:sz="4" w:space="0" w:color="auto"/>
            </w:tcBorders>
            <w:vAlign w:val="center"/>
          </w:tcPr>
          <w:p w:rsidR="009C12CE" w:rsidRPr="00AF2C1A" w:rsidRDefault="009C12CE" w:rsidP="009C12CE">
            <w:pPr>
              <w:jc w:val="center"/>
              <w:rPr>
                <w:color w:val="000000"/>
              </w:rPr>
            </w:pPr>
          </w:p>
        </w:tc>
      </w:tr>
      <w:tr w:rsidR="009C12CE" w:rsidRPr="00AF2C1A" w:rsidTr="009C12CE">
        <w:trPr>
          <w:trHeight w:val="266"/>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 </w:t>
            </w:r>
          </w:p>
        </w:tc>
        <w:tc>
          <w:tcPr>
            <w:tcW w:w="2245"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right"/>
              <w:rPr>
                <w:color w:val="000000"/>
              </w:rPr>
            </w:pPr>
            <w:r w:rsidRPr="00AF2C1A">
              <w:rPr>
                <w:color w:val="000000"/>
              </w:rPr>
              <w:t>рост тарифа¹</w:t>
            </w:r>
          </w:p>
        </w:tc>
        <w:tc>
          <w:tcPr>
            <w:tcW w:w="55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w:t>
            </w:r>
          </w:p>
        </w:tc>
        <w:tc>
          <w:tcPr>
            <w:tcW w:w="34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4,0</w:t>
            </w:r>
          </w:p>
        </w:tc>
        <w:tc>
          <w:tcPr>
            <w:tcW w:w="34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4,0 </w:t>
            </w:r>
          </w:p>
        </w:tc>
        <w:tc>
          <w:tcPr>
            <w:tcW w:w="32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4,0</w:t>
            </w:r>
          </w:p>
        </w:tc>
        <w:tc>
          <w:tcPr>
            <w:tcW w:w="34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4,0</w:t>
            </w:r>
          </w:p>
        </w:tc>
        <w:tc>
          <w:tcPr>
            <w:tcW w:w="343" w:type="pct"/>
            <w:tcBorders>
              <w:top w:val="nil"/>
              <w:left w:val="nil"/>
              <w:bottom w:val="single" w:sz="4" w:space="0" w:color="auto"/>
              <w:right w:val="single" w:sz="4" w:space="0" w:color="auto"/>
            </w:tcBorders>
            <w:vAlign w:val="center"/>
          </w:tcPr>
          <w:p w:rsidR="009C12CE" w:rsidRPr="00AF2C1A" w:rsidRDefault="009C12CE" w:rsidP="009C12CE">
            <w:pPr>
              <w:jc w:val="center"/>
              <w:rPr>
                <w:color w:val="000000"/>
              </w:rPr>
            </w:pPr>
            <w:r w:rsidRPr="00AF2C1A">
              <w:rPr>
                <w:color w:val="000000"/>
              </w:rPr>
              <w:t>4,0</w:t>
            </w:r>
          </w:p>
        </w:tc>
        <w:tc>
          <w:tcPr>
            <w:tcW w:w="349" w:type="pct"/>
            <w:tcBorders>
              <w:top w:val="nil"/>
              <w:left w:val="nil"/>
              <w:bottom w:val="single" w:sz="4" w:space="0" w:color="auto"/>
              <w:right w:val="single" w:sz="4" w:space="0" w:color="auto"/>
            </w:tcBorders>
            <w:vAlign w:val="center"/>
          </w:tcPr>
          <w:p w:rsidR="009C12CE" w:rsidRPr="00AF2C1A" w:rsidRDefault="009C12CE" w:rsidP="009C12CE">
            <w:pPr>
              <w:jc w:val="center"/>
              <w:rPr>
                <w:color w:val="000000"/>
              </w:rPr>
            </w:pPr>
            <w:r w:rsidRPr="00AF2C1A">
              <w:rPr>
                <w:color w:val="000000"/>
              </w:rPr>
              <w:t>4,0</w:t>
            </w:r>
          </w:p>
        </w:tc>
      </w:tr>
      <w:tr w:rsidR="00F604F9" w:rsidRPr="00AF2C1A" w:rsidTr="009C12CE">
        <w:trPr>
          <w:trHeight w:val="173"/>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F604F9" w:rsidRPr="00AF2C1A" w:rsidRDefault="00F604F9" w:rsidP="00F604F9">
            <w:pPr>
              <w:jc w:val="center"/>
              <w:rPr>
                <w:color w:val="000000"/>
              </w:rPr>
            </w:pPr>
            <w:r w:rsidRPr="00AF2C1A">
              <w:rPr>
                <w:color w:val="000000"/>
              </w:rPr>
              <w:t>2</w:t>
            </w:r>
          </w:p>
        </w:tc>
        <w:tc>
          <w:tcPr>
            <w:tcW w:w="2245" w:type="pct"/>
            <w:tcBorders>
              <w:top w:val="nil"/>
              <w:left w:val="nil"/>
              <w:bottom w:val="single" w:sz="4" w:space="0" w:color="auto"/>
              <w:right w:val="single" w:sz="4" w:space="0" w:color="auto"/>
            </w:tcBorders>
            <w:shd w:val="clear" w:color="auto" w:fill="auto"/>
            <w:vAlign w:val="center"/>
            <w:hideMark/>
          </w:tcPr>
          <w:p w:rsidR="00F604F9" w:rsidRPr="00AF2C1A" w:rsidRDefault="00F604F9" w:rsidP="00F604F9">
            <w:pPr>
              <w:rPr>
                <w:color w:val="000000"/>
              </w:rPr>
            </w:pPr>
            <w:r w:rsidRPr="00AF2C1A">
              <w:rPr>
                <w:color w:val="000000"/>
              </w:rPr>
              <w:t>Показатели спроса на коммунальные ресурсы и перспективной нагрузки (категория – население)</w:t>
            </w:r>
          </w:p>
        </w:tc>
        <w:tc>
          <w:tcPr>
            <w:tcW w:w="553" w:type="pct"/>
            <w:tcBorders>
              <w:top w:val="nil"/>
              <w:left w:val="nil"/>
              <w:bottom w:val="single" w:sz="4" w:space="0" w:color="auto"/>
              <w:right w:val="single" w:sz="4" w:space="0" w:color="auto"/>
            </w:tcBorders>
            <w:shd w:val="clear" w:color="auto" w:fill="auto"/>
            <w:vAlign w:val="center"/>
            <w:hideMark/>
          </w:tcPr>
          <w:p w:rsidR="00F604F9" w:rsidRPr="00AF2C1A" w:rsidRDefault="00F604F9" w:rsidP="00F604F9">
            <w:pPr>
              <w:jc w:val="center"/>
              <w:rPr>
                <w:color w:val="000000"/>
              </w:rPr>
            </w:pPr>
            <w:r w:rsidRPr="00AF2C1A">
              <w:rPr>
                <w:color w:val="000000"/>
              </w:rPr>
              <w:t>человек</w:t>
            </w:r>
          </w:p>
        </w:tc>
        <w:tc>
          <w:tcPr>
            <w:tcW w:w="343" w:type="pct"/>
            <w:tcBorders>
              <w:top w:val="nil"/>
              <w:left w:val="nil"/>
              <w:bottom w:val="single" w:sz="4" w:space="0" w:color="auto"/>
              <w:right w:val="single" w:sz="4" w:space="0" w:color="auto"/>
            </w:tcBorders>
            <w:shd w:val="clear" w:color="auto" w:fill="auto"/>
            <w:vAlign w:val="center"/>
            <w:hideMark/>
          </w:tcPr>
          <w:p w:rsidR="00F604F9" w:rsidRPr="00AF2C1A" w:rsidRDefault="00FC38E4" w:rsidP="00F604F9">
            <w:pPr>
              <w:jc w:val="center"/>
              <w:rPr>
                <w:color w:val="000000"/>
              </w:rPr>
            </w:pPr>
            <w:r>
              <w:rPr>
                <w:color w:val="000000"/>
              </w:rPr>
              <w:t>7129</w:t>
            </w:r>
          </w:p>
        </w:tc>
        <w:tc>
          <w:tcPr>
            <w:tcW w:w="343" w:type="pct"/>
            <w:tcBorders>
              <w:top w:val="nil"/>
              <w:left w:val="nil"/>
              <w:bottom w:val="single" w:sz="4" w:space="0" w:color="auto"/>
              <w:right w:val="single" w:sz="4" w:space="0" w:color="auto"/>
            </w:tcBorders>
            <w:shd w:val="clear" w:color="auto" w:fill="auto"/>
            <w:vAlign w:val="center"/>
            <w:hideMark/>
          </w:tcPr>
          <w:p w:rsidR="00F604F9" w:rsidRPr="00AF2C1A" w:rsidRDefault="00F604F9" w:rsidP="00F604F9">
            <w:pPr>
              <w:jc w:val="center"/>
              <w:rPr>
                <w:color w:val="000000"/>
                <w:lang w:val="en-US"/>
              </w:rPr>
            </w:pPr>
            <w:r w:rsidRPr="00AF2C1A">
              <w:rPr>
                <w:color w:val="000000"/>
                <w:lang w:val="en-US"/>
              </w:rPr>
              <w:t>7539</w:t>
            </w:r>
          </w:p>
        </w:tc>
        <w:tc>
          <w:tcPr>
            <w:tcW w:w="323" w:type="pct"/>
            <w:tcBorders>
              <w:top w:val="nil"/>
              <w:left w:val="nil"/>
              <w:bottom w:val="single" w:sz="4" w:space="0" w:color="auto"/>
              <w:right w:val="single" w:sz="4" w:space="0" w:color="auto"/>
            </w:tcBorders>
            <w:shd w:val="clear" w:color="auto" w:fill="auto"/>
            <w:vAlign w:val="center"/>
            <w:hideMark/>
          </w:tcPr>
          <w:p w:rsidR="00F604F9" w:rsidRPr="00AF2C1A" w:rsidRDefault="00F604F9" w:rsidP="00F604F9">
            <w:pPr>
              <w:jc w:val="center"/>
              <w:rPr>
                <w:color w:val="000000"/>
                <w:lang w:val="en-US"/>
              </w:rPr>
            </w:pPr>
            <w:r w:rsidRPr="00AF2C1A">
              <w:rPr>
                <w:color w:val="000000"/>
                <w:lang w:val="en-US"/>
              </w:rPr>
              <w:t>7902</w:t>
            </w:r>
          </w:p>
        </w:tc>
        <w:tc>
          <w:tcPr>
            <w:tcW w:w="343" w:type="pct"/>
            <w:tcBorders>
              <w:top w:val="nil"/>
              <w:left w:val="nil"/>
              <w:bottom w:val="single" w:sz="4" w:space="0" w:color="auto"/>
              <w:right w:val="single" w:sz="4" w:space="0" w:color="auto"/>
            </w:tcBorders>
            <w:shd w:val="clear" w:color="auto" w:fill="auto"/>
            <w:vAlign w:val="center"/>
            <w:hideMark/>
          </w:tcPr>
          <w:p w:rsidR="00F604F9" w:rsidRPr="00AF2C1A" w:rsidRDefault="00F604F9" w:rsidP="00F604F9">
            <w:pPr>
              <w:jc w:val="center"/>
              <w:rPr>
                <w:color w:val="000000"/>
                <w:lang w:val="en-US"/>
              </w:rPr>
            </w:pPr>
            <w:r w:rsidRPr="00AF2C1A">
              <w:rPr>
                <w:color w:val="000000"/>
                <w:lang w:val="en-US"/>
              </w:rPr>
              <w:t>8264</w:t>
            </w:r>
          </w:p>
        </w:tc>
        <w:tc>
          <w:tcPr>
            <w:tcW w:w="343" w:type="pct"/>
            <w:tcBorders>
              <w:top w:val="nil"/>
              <w:left w:val="nil"/>
              <w:bottom w:val="single" w:sz="4" w:space="0" w:color="auto"/>
              <w:right w:val="single" w:sz="4" w:space="0" w:color="auto"/>
            </w:tcBorders>
            <w:vAlign w:val="center"/>
          </w:tcPr>
          <w:p w:rsidR="00F604F9" w:rsidRPr="00AF2C1A" w:rsidRDefault="00F604F9" w:rsidP="00F604F9">
            <w:pPr>
              <w:jc w:val="center"/>
              <w:rPr>
                <w:color w:val="000000"/>
                <w:lang w:val="en-US"/>
              </w:rPr>
            </w:pPr>
            <w:r w:rsidRPr="00AF2C1A">
              <w:rPr>
                <w:color w:val="000000"/>
                <w:lang w:val="en-US"/>
              </w:rPr>
              <w:t>8626</w:t>
            </w:r>
          </w:p>
        </w:tc>
        <w:tc>
          <w:tcPr>
            <w:tcW w:w="349" w:type="pct"/>
            <w:tcBorders>
              <w:top w:val="nil"/>
              <w:left w:val="nil"/>
              <w:bottom w:val="single" w:sz="4" w:space="0" w:color="auto"/>
              <w:right w:val="single" w:sz="4" w:space="0" w:color="auto"/>
            </w:tcBorders>
            <w:vAlign w:val="center"/>
          </w:tcPr>
          <w:p w:rsidR="00F604F9" w:rsidRPr="00AF2C1A" w:rsidRDefault="00F604F9" w:rsidP="00F604F9">
            <w:pPr>
              <w:jc w:val="center"/>
              <w:rPr>
                <w:lang w:val="en-US"/>
              </w:rPr>
            </w:pPr>
            <w:r w:rsidRPr="00AF2C1A">
              <w:t>10800</w:t>
            </w:r>
          </w:p>
        </w:tc>
      </w:tr>
      <w:tr w:rsidR="009C12CE" w:rsidRPr="00AF2C1A" w:rsidTr="0085457E">
        <w:trPr>
          <w:trHeight w:val="94"/>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3</w:t>
            </w:r>
          </w:p>
        </w:tc>
        <w:tc>
          <w:tcPr>
            <w:tcW w:w="2245"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rPr>
                <w:color w:val="000000"/>
              </w:rPr>
            </w:pPr>
            <w:r w:rsidRPr="00AF2C1A">
              <w:rPr>
                <w:color w:val="000000"/>
              </w:rPr>
              <w:t>Величины новых нагрузок, присоединяемых в перспективе</w:t>
            </w:r>
          </w:p>
        </w:tc>
        <w:tc>
          <w:tcPr>
            <w:tcW w:w="55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Гкал/ч</w:t>
            </w:r>
          </w:p>
        </w:tc>
        <w:tc>
          <w:tcPr>
            <w:tcW w:w="343" w:type="pct"/>
            <w:tcBorders>
              <w:top w:val="nil"/>
              <w:left w:val="nil"/>
              <w:bottom w:val="single" w:sz="4" w:space="0" w:color="auto"/>
              <w:right w:val="single" w:sz="4" w:space="0" w:color="auto"/>
            </w:tcBorders>
            <w:shd w:val="clear" w:color="auto" w:fill="auto"/>
            <w:vAlign w:val="center"/>
          </w:tcPr>
          <w:p w:rsidR="009C12CE" w:rsidRPr="00AF2C1A" w:rsidRDefault="0085457E" w:rsidP="009C12CE">
            <w:pPr>
              <w:jc w:val="center"/>
            </w:pPr>
            <w:r w:rsidRPr="00AF2C1A">
              <w:t>8,444</w:t>
            </w:r>
          </w:p>
        </w:tc>
        <w:tc>
          <w:tcPr>
            <w:tcW w:w="343" w:type="pct"/>
            <w:tcBorders>
              <w:top w:val="nil"/>
              <w:left w:val="nil"/>
              <w:bottom w:val="single" w:sz="4" w:space="0" w:color="auto"/>
              <w:right w:val="single" w:sz="4" w:space="0" w:color="auto"/>
            </w:tcBorders>
            <w:shd w:val="clear" w:color="auto" w:fill="auto"/>
            <w:vAlign w:val="center"/>
          </w:tcPr>
          <w:p w:rsidR="009C12CE" w:rsidRPr="00AF2C1A" w:rsidRDefault="0085457E" w:rsidP="009C12CE">
            <w:pPr>
              <w:jc w:val="center"/>
            </w:pPr>
            <w:r w:rsidRPr="00AF2C1A">
              <w:t>8,444</w:t>
            </w:r>
          </w:p>
        </w:tc>
        <w:tc>
          <w:tcPr>
            <w:tcW w:w="323" w:type="pct"/>
            <w:tcBorders>
              <w:top w:val="nil"/>
              <w:left w:val="nil"/>
              <w:bottom w:val="single" w:sz="4" w:space="0" w:color="auto"/>
              <w:right w:val="single" w:sz="4" w:space="0" w:color="auto"/>
            </w:tcBorders>
            <w:shd w:val="clear" w:color="auto" w:fill="auto"/>
            <w:vAlign w:val="center"/>
          </w:tcPr>
          <w:p w:rsidR="009C12CE" w:rsidRPr="00AF2C1A" w:rsidRDefault="0085457E" w:rsidP="009C12CE">
            <w:pPr>
              <w:jc w:val="center"/>
            </w:pPr>
            <w:r w:rsidRPr="00AF2C1A">
              <w:t>8,444</w:t>
            </w:r>
          </w:p>
        </w:tc>
        <w:tc>
          <w:tcPr>
            <w:tcW w:w="343" w:type="pct"/>
            <w:tcBorders>
              <w:top w:val="nil"/>
              <w:left w:val="nil"/>
              <w:bottom w:val="single" w:sz="4" w:space="0" w:color="auto"/>
              <w:right w:val="single" w:sz="4" w:space="0" w:color="auto"/>
            </w:tcBorders>
            <w:shd w:val="clear" w:color="auto" w:fill="auto"/>
            <w:vAlign w:val="center"/>
          </w:tcPr>
          <w:p w:rsidR="009C12CE" w:rsidRPr="00AF2C1A" w:rsidRDefault="0085457E" w:rsidP="009C12CE">
            <w:pPr>
              <w:jc w:val="center"/>
            </w:pPr>
            <w:r w:rsidRPr="00AF2C1A">
              <w:t>8,444</w:t>
            </w:r>
          </w:p>
        </w:tc>
        <w:tc>
          <w:tcPr>
            <w:tcW w:w="343" w:type="pct"/>
            <w:tcBorders>
              <w:top w:val="nil"/>
              <w:left w:val="nil"/>
              <w:bottom w:val="single" w:sz="4" w:space="0" w:color="auto"/>
              <w:right w:val="single" w:sz="4" w:space="0" w:color="auto"/>
            </w:tcBorders>
            <w:vAlign w:val="center"/>
          </w:tcPr>
          <w:p w:rsidR="009C12CE" w:rsidRPr="00AF2C1A" w:rsidRDefault="0085457E" w:rsidP="009C12CE">
            <w:pPr>
              <w:jc w:val="center"/>
            </w:pPr>
            <w:r w:rsidRPr="00AF2C1A">
              <w:t>8,444</w:t>
            </w:r>
          </w:p>
        </w:tc>
        <w:tc>
          <w:tcPr>
            <w:tcW w:w="349" w:type="pct"/>
            <w:tcBorders>
              <w:top w:val="nil"/>
              <w:left w:val="nil"/>
              <w:bottom w:val="single" w:sz="4" w:space="0" w:color="auto"/>
              <w:right w:val="single" w:sz="4" w:space="0" w:color="auto"/>
            </w:tcBorders>
            <w:vAlign w:val="center"/>
          </w:tcPr>
          <w:p w:rsidR="009C12CE" w:rsidRPr="00AF2C1A" w:rsidRDefault="0085457E" w:rsidP="009C12CE">
            <w:pPr>
              <w:jc w:val="center"/>
            </w:pPr>
            <w:r w:rsidRPr="00AF2C1A">
              <w:t>16,379</w:t>
            </w:r>
          </w:p>
        </w:tc>
      </w:tr>
      <w:tr w:rsidR="009C12CE" w:rsidRPr="00AF2C1A" w:rsidTr="009C12CE">
        <w:trPr>
          <w:trHeight w:val="94"/>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p>
        </w:tc>
        <w:tc>
          <w:tcPr>
            <w:tcW w:w="2245"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right"/>
              <w:rPr>
                <w:color w:val="000000"/>
              </w:rPr>
            </w:pPr>
            <w:r w:rsidRPr="00AF2C1A">
              <w:rPr>
                <w:color w:val="000000"/>
              </w:rPr>
              <w:t>население</w:t>
            </w:r>
          </w:p>
        </w:tc>
        <w:tc>
          <w:tcPr>
            <w:tcW w:w="55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человек</w:t>
            </w:r>
          </w:p>
        </w:tc>
        <w:tc>
          <w:tcPr>
            <w:tcW w:w="34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w:t>
            </w:r>
          </w:p>
        </w:tc>
        <w:tc>
          <w:tcPr>
            <w:tcW w:w="34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w:t>
            </w:r>
          </w:p>
        </w:tc>
        <w:tc>
          <w:tcPr>
            <w:tcW w:w="32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w:t>
            </w:r>
          </w:p>
        </w:tc>
        <w:tc>
          <w:tcPr>
            <w:tcW w:w="34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w:t>
            </w:r>
          </w:p>
        </w:tc>
        <w:tc>
          <w:tcPr>
            <w:tcW w:w="343" w:type="pct"/>
            <w:tcBorders>
              <w:top w:val="nil"/>
              <w:left w:val="nil"/>
              <w:bottom w:val="single" w:sz="4" w:space="0" w:color="auto"/>
              <w:right w:val="single" w:sz="4" w:space="0" w:color="auto"/>
            </w:tcBorders>
            <w:vAlign w:val="center"/>
          </w:tcPr>
          <w:p w:rsidR="009C12CE" w:rsidRPr="00AF2C1A" w:rsidRDefault="009C12CE" w:rsidP="009C12CE">
            <w:pPr>
              <w:jc w:val="center"/>
            </w:pPr>
            <w:r w:rsidRPr="00AF2C1A">
              <w:rPr>
                <w:color w:val="000000"/>
              </w:rPr>
              <w:t>-</w:t>
            </w:r>
          </w:p>
        </w:tc>
        <w:tc>
          <w:tcPr>
            <w:tcW w:w="349" w:type="pct"/>
            <w:tcBorders>
              <w:top w:val="nil"/>
              <w:left w:val="nil"/>
              <w:bottom w:val="single" w:sz="4" w:space="0" w:color="auto"/>
              <w:right w:val="single" w:sz="4" w:space="0" w:color="auto"/>
            </w:tcBorders>
            <w:vAlign w:val="center"/>
          </w:tcPr>
          <w:p w:rsidR="009C12CE" w:rsidRPr="00AF2C1A" w:rsidRDefault="009C12CE" w:rsidP="009C12CE">
            <w:pPr>
              <w:jc w:val="center"/>
            </w:pPr>
            <w:r w:rsidRPr="00AF2C1A">
              <w:rPr>
                <w:color w:val="000000"/>
              </w:rPr>
              <w:t>-</w:t>
            </w:r>
          </w:p>
        </w:tc>
      </w:tr>
      <w:tr w:rsidR="009C12CE" w:rsidRPr="00AF2C1A" w:rsidTr="009C12CE">
        <w:trPr>
          <w:trHeight w:val="94"/>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p>
        </w:tc>
        <w:tc>
          <w:tcPr>
            <w:tcW w:w="2245"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right"/>
              <w:rPr>
                <w:color w:val="000000"/>
              </w:rPr>
            </w:pPr>
            <w:r w:rsidRPr="00AF2C1A">
              <w:rPr>
                <w:color w:val="000000"/>
              </w:rPr>
              <w:t>промышленность</w:t>
            </w:r>
          </w:p>
        </w:tc>
        <w:tc>
          <w:tcPr>
            <w:tcW w:w="55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единиц (промзоны)</w:t>
            </w:r>
          </w:p>
        </w:tc>
        <w:tc>
          <w:tcPr>
            <w:tcW w:w="34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w:t>
            </w:r>
          </w:p>
        </w:tc>
        <w:tc>
          <w:tcPr>
            <w:tcW w:w="34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w:t>
            </w:r>
          </w:p>
        </w:tc>
        <w:tc>
          <w:tcPr>
            <w:tcW w:w="32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w:t>
            </w:r>
          </w:p>
        </w:tc>
        <w:tc>
          <w:tcPr>
            <w:tcW w:w="34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w:t>
            </w:r>
          </w:p>
        </w:tc>
        <w:tc>
          <w:tcPr>
            <w:tcW w:w="343" w:type="pct"/>
            <w:tcBorders>
              <w:top w:val="nil"/>
              <w:left w:val="nil"/>
              <w:bottom w:val="single" w:sz="4" w:space="0" w:color="auto"/>
              <w:right w:val="single" w:sz="4" w:space="0" w:color="auto"/>
            </w:tcBorders>
            <w:vAlign w:val="center"/>
          </w:tcPr>
          <w:p w:rsidR="009C12CE" w:rsidRPr="00AF2C1A" w:rsidRDefault="009C12CE" w:rsidP="009C12CE">
            <w:pPr>
              <w:jc w:val="center"/>
            </w:pPr>
            <w:r w:rsidRPr="00AF2C1A">
              <w:rPr>
                <w:color w:val="000000"/>
              </w:rPr>
              <w:t>-</w:t>
            </w:r>
          </w:p>
        </w:tc>
        <w:tc>
          <w:tcPr>
            <w:tcW w:w="349" w:type="pct"/>
            <w:tcBorders>
              <w:top w:val="nil"/>
              <w:left w:val="nil"/>
              <w:bottom w:val="single" w:sz="4" w:space="0" w:color="auto"/>
              <w:right w:val="single" w:sz="4" w:space="0" w:color="auto"/>
            </w:tcBorders>
            <w:vAlign w:val="center"/>
          </w:tcPr>
          <w:p w:rsidR="009C12CE" w:rsidRPr="00AF2C1A" w:rsidRDefault="009C12CE" w:rsidP="009C12CE">
            <w:pPr>
              <w:jc w:val="center"/>
            </w:pPr>
            <w:r w:rsidRPr="00AF2C1A">
              <w:rPr>
                <w:color w:val="000000"/>
              </w:rPr>
              <w:t>-</w:t>
            </w:r>
          </w:p>
        </w:tc>
      </w:tr>
      <w:tr w:rsidR="009C12CE" w:rsidRPr="00AF2C1A" w:rsidTr="009C12CE">
        <w:trPr>
          <w:trHeight w:val="94"/>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p>
        </w:tc>
        <w:tc>
          <w:tcPr>
            <w:tcW w:w="2245"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right"/>
              <w:rPr>
                <w:color w:val="000000"/>
              </w:rPr>
            </w:pPr>
            <w:r w:rsidRPr="00AF2C1A">
              <w:rPr>
                <w:color w:val="000000"/>
              </w:rPr>
              <w:t>бюджетные организации</w:t>
            </w:r>
          </w:p>
        </w:tc>
        <w:tc>
          <w:tcPr>
            <w:tcW w:w="55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единиц</w:t>
            </w:r>
          </w:p>
        </w:tc>
        <w:tc>
          <w:tcPr>
            <w:tcW w:w="34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w:t>
            </w:r>
          </w:p>
        </w:tc>
        <w:tc>
          <w:tcPr>
            <w:tcW w:w="34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w:t>
            </w:r>
          </w:p>
        </w:tc>
        <w:tc>
          <w:tcPr>
            <w:tcW w:w="32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w:t>
            </w:r>
          </w:p>
        </w:tc>
        <w:tc>
          <w:tcPr>
            <w:tcW w:w="34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w:t>
            </w:r>
          </w:p>
        </w:tc>
        <w:tc>
          <w:tcPr>
            <w:tcW w:w="343" w:type="pct"/>
            <w:tcBorders>
              <w:top w:val="nil"/>
              <w:left w:val="nil"/>
              <w:bottom w:val="single" w:sz="4" w:space="0" w:color="auto"/>
              <w:right w:val="single" w:sz="4" w:space="0" w:color="auto"/>
            </w:tcBorders>
            <w:vAlign w:val="center"/>
          </w:tcPr>
          <w:p w:rsidR="009C12CE" w:rsidRPr="00AF2C1A" w:rsidRDefault="009C12CE" w:rsidP="009C12CE">
            <w:pPr>
              <w:jc w:val="center"/>
            </w:pPr>
            <w:r w:rsidRPr="00AF2C1A">
              <w:rPr>
                <w:color w:val="000000"/>
              </w:rPr>
              <w:t>-</w:t>
            </w:r>
          </w:p>
        </w:tc>
        <w:tc>
          <w:tcPr>
            <w:tcW w:w="349" w:type="pct"/>
            <w:tcBorders>
              <w:top w:val="nil"/>
              <w:left w:val="nil"/>
              <w:bottom w:val="single" w:sz="4" w:space="0" w:color="auto"/>
              <w:right w:val="single" w:sz="4" w:space="0" w:color="auto"/>
            </w:tcBorders>
            <w:vAlign w:val="center"/>
          </w:tcPr>
          <w:p w:rsidR="009C12CE" w:rsidRPr="00AF2C1A" w:rsidRDefault="009C12CE" w:rsidP="009C12CE">
            <w:pPr>
              <w:jc w:val="center"/>
            </w:pPr>
            <w:r w:rsidRPr="00AF2C1A">
              <w:rPr>
                <w:color w:val="000000"/>
              </w:rPr>
              <w:t>-</w:t>
            </w:r>
          </w:p>
        </w:tc>
      </w:tr>
      <w:tr w:rsidR="009C12CE" w:rsidRPr="00AF2C1A" w:rsidTr="009C12CE">
        <w:trPr>
          <w:trHeight w:val="300"/>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4</w:t>
            </w:r>
          </w:p>
        </w:tc>
        <w:tc>
          <w:tcPr>
            <w:tcW w:w="2245"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rPr>
                <w:color w:val="000000"/>
              </w:rPr>
            </w:pPr>
            <w:r w:rsidRPr="00AF2C1A">
              <w:rPr>
                <w:color w:val="000000"/>
              </w:rPr>
              <w:t>Показатели качества тепловой энергии²</w:t>
            </w:r>
          </w:p>
        </w:tc>
        <w:tc>
          <w:tcPr>
            <w:tcW w:w="55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 </w:t>
            </w:r>
          </w:p>
        </w:tc>
        <w:tc>
          <w:tcPr>
            <w:tcW w:w="34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w:t>
            </w:r>
          </w:p>
        </w:tc>
        <w:tc>
          <w:tcPr>
            <w:tcW w:w="34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w:t>
            </w:r>
          </w:p>
        </w:tc>
        <w:tc>
          <w:tcPr>
            <w:tcW w:w="32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w:t>
            </w:r>
          </w:p>
        </w:tc>
        <w:tc>
          <w:tcPr>
            <w:tcW w:w="34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w:t>
            </w:r>
          </w:p>
        </w:tc>
        <w:tc>
          <w:tcPr>
            <w:tcW w:w="343" w:type="pct"/>
            <w:tcBorders>
              <w:top w:val="nil"/>
              <w:left w:val="nil"/>
              <w:bottom w:val="single" w:sz="4" w:space="0" w:color="auto"/>
              <w:right w:val="single" w:sz="4" w:space="0" w:color="auto"/>
            </w:tcBorders>
            <w:vAlign w:val="center"/>
          </w:tcPr>
          <w:p w:rsidR="009C12CE" w:rsidRPr="00AF2C1A" w:rsidRDefault="009C12CE" w:rsidP="009C12CE">
            <w:pPr>
              <w:jc w:val="center"/>
            </w:pPr>
            <w:r w:rsidRPr="00AF2C1A">
              <w:rPr>
                <w:color w:val="000000"/>
              </w:rPr>
              <w:t>-</w:t>
            </w:r>
          </w:p>
        </w:tc>
        <w:tc>
          <w:tcPr>
            <w:tcW w:w="349" w:type="pct"/>
            <w:tcBorders>
              <w:top w:val="nil"/>
              <w:left w:val="nil"/>
              <w:bottom w:val="single" w:sz="4" w:space="0" w:color="auto"/>
              <w:right w:val="single" w:sz="4" w:space="0" w:color="auto"/>
            </w:tcBorders>
            <w:vAlign w:val="center"/>
          </w:tcPr>
          <w:p w:rsidR="009C12CE" w:rsidRPr="00AF2C1A" w:rsidRDefault="009C12CE" w:rsidP="009C12CE">
            <w:pPr>
              <w:jc w:val="center"/>
            </w:pPr>
            <w:r w:rsidRPr="00AF2C1A">
              <w:rPr>
                <w:color w:val="000000"/>
              </w:rPr>
              <w:t>-</w:t>
            </w:r>
          </w:p>
        </w:tc>
      </w:tr>
      <w:tr w:rsidR="009C12CE" w:rsidRPr="00AF2C1A" w:rsidTr="0085457E">
        <w:trPr>
          <w:trHeight w:val="76"/>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5</w:t>
            </w:r>
          </w:p>
        </w:tc>
        <w:tc>
          <w:tcPr>
            <w:tcW w:w="2245"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rPr>
                <w:color w:val="000000"/>
              </w:rPr>
            </w:pPr>
            <w:r w:rsidRPr="00AF2C1A">
              <w:rPr>
                <w:color w:val="000000"/>
              </w:rPr>
              <w:t xml:space="preserve">Показатели степени охвата потребителей приборами учета </w:t>
            </w:r>
          </w:p>
        </w:tc>
        <w:tc>
          <w:tcPr>
            <w:tcW w:w="55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 %</w:t>
            </w:r>
          </w:p>
        </w:tc>
        <w:tc>
          <w:tcPr>
            <w:tcW w:w="343" w:type="pct"/>
            <w:tcBorders>
              <w:top w:val="nil"/>
              <w:left w:val="nil"/>
              <w:bottom w:val="single" w:sz="4" w:space="0" w:color="auto"/>
              <w:right w:val="single" w:sz="4" w:space="0" w:color="auto"/>
            </w:tcBorders>
            <w:shd w:val="clear" w:color="auto" w:fill="auto"/>
            <w:vAlign w:val="center"/>
          </w:tcPr>
          <w:p w:rsidR="009C12CE" w:rsidRPr="00AF2C1A" w:rsidRDefault="0085457E" w:rsidP="009C12CE">
            <w:pPr>
              <w:jc w:val="center"/>
              <w:rPr>
                <w:color w:val="000000"/>
              </w:rPr>
            </w:pPr>
            <w:r w:rsidRPr="00AF2C1A">
              <w:rPr>
                <w:color w:val="000000"/>
              </w:rPr>
              <w:t>-</w:t>
            </w:r>
          </w:p>
        </w:tc>
        <w:tc>
          <w:tcPr>
            <w:tcW w:w="343" w:type="pct"/>
            <w:tcBorders>
              <w:top w:val="nil"/>
              <w:left w:val="nil"/>
              <w:bottom w:val="single" w:sz="4" w:space="0" w:color="auto"/>
              <w:right w:val="single" w:sz="4" w:space="0" w:color="auto"/>
            </w:tcBorders>
            <w:shd w:val="clear" w:color="auto" w:fill="auto"/>
            <w:vAlign w:val="center"/>
          </w:tcPr>
          <w:p w:rsidR="009C12CE" w:rsidRPr="00AF2C1A" w:rsidRDefault="0085457E" w:rsidP="009C12CE">
            <w:pPr>
              <w:jc w:val="center"/>
              <w:rPr>
                <w:color w:val="000000"/>
              </w:rPr>
            </w:pPr>
            <w:r w:rsidRPr="00AF2C1A">
              <w:rPr>
                <w:color w:val="000000"/>
              </w:rPr>
              <w:t>-</w:t>
            </w:r>
          </w:p>
        </w:tc>
        <w:tc>
          <w:tcPr>
            <w:tcW w:w="323" w:type="pct"/>
            <w:tcBorders>
              <w:top w:val="nil"/>
              <w:left w:val="nil"/>
              <w:bottom w:val="single" w:sz="4" w:space="0" w:color="auto"/>
              <w:right w:val="single" w:sz="4" w:space="0" w:color="auto"/>
            </w:tcBorders>
            <w:shd w:val="clear" w:color="auto" w:fill="auto"/>
            <w:vAlign w:val="center"/>
          </w:tcPr>
          <w:p w:rsidR="009C12CE" w:rsidRPr="00AF2C1A" w:rsidRDefault="0085457E" w:rsidP="009C12CE">
            <w:pPr>
              <w:jc w:val="center"/>
              <w:rPr>
                <w:color w:val="000000"/>
              </w:rPr>
            </w:pPr>
            <w:r w:rsidRPr="00AF2C1A">
              <w:rPr>
                <w:color w:val="000000"/>
              </w:rPr>
              <w:t>-</w:t>
            </w:r>
          </w:p>
        </w:tc>
        <w:tc>
          <w:tcPr>
            <w:tcW w:w="343" w:type="pct"/>
            <w:tcBorders>
              <w:top w:val="nil"/>
              <w:left w:val="nil"/>
              <w:bottom w:val="single" w:sz="4" w:space="0" w:color="auto"/>
              <w:right w:val="single" w:sz="4" w:space="0" w:color="auto"/>
            </w:tcBorders>
            <w:shd w:val="clear" w:color="auto" w:fill="auto"/>
            <w:vAlign w:val="center"/>
          </w:tcPr>
          <w:p w:rsidR="009C12CE" w:rsidRPr="00AF2C1A" w:rsidRDefault="0085457E" w:rsidP="009C12CE">
            <w:pPr>
              <w:jc w:val="center"/>
              <w:rPr>
                <w:color w:val="000000"/>
              </w:rPr>
            </w:pPr>
            <w:r w:rsidRPr="00AF2C1A">
              <w:rPr>
                <w:color w:val="000000"/>
              </w:rPr>
              <w:t>-</w:t>
            </w:r>
          </w:p>
        </w:tc>
        <w:tc>
          <w:tcPr>
            <w:tcW w:w="343" w:type="pct"/>
            <w:tcBorders>
              <w:top w:val="nil"/>
              <w:left w:val="nil"/>
              <w:bottom w:val="single" w:sz="4" w:space="0" w:color="auto"/>
              <w:right w:val="single" w:sz="4" w:space="0" w:color="auto"/>
            </w:tcBorders>
            <w:vAlign w:val="center"/>
          </w:tcPr>
          <w:p w:rsidR="009C12CE" w:rsidRPr="00AF2C1A" w:rsidRDefault="0085457E" w:rsidP="009C12CE">
            <w:pPr>
              <w:jc w:val="center"/>
              <w:rPr>
                <w:color w:val="000000"/>
              </w:rPr>
            </w:pPr>
            <w:r w:rsidRPr="00AF2C1A">
              <w:rPr>
                <w:color w:val="000000"/>
              </w:rPr>
              <w:t>-</w:t>
            </w:r>
          </w:p>
        </w:tc>
        <w:tc>
          <w:tcPr>
            <w:tcW w:w="349" w:type="pct"/>
            <w:tcBorders>
              <w:top w:val="nil"/>
              <w:left w:val="nil"/>
              <w:bottom w:val="single" w:sz="4" w:space="0" w:color="auto"/>
              <w:right w:val="single" w:sz="4" w:space="0" w:color="auto"/>
            </w:tcBorders>
            <w:vAlign w:val="center"/>
          </w:tcPr>
          <w:p w:rsidR="009C12CE" w:rsidRPr="00AF2C1A" w:rsidRDefault="0085457E" w:rsidP="009C12CE">
            <w:pPr>
              <w:jc w:val="center"/>
              <w:rPr>
                <w:color w:val="000000"/>
              </w:rPr>
            </w:pPr>
            <w:r w:rsidRPr="00AF2C1A">
              <w:rPr>
                <w:color w:val="000000"/>
              </w:rPr>
              <w:t>-</w:t>
            </w:r>
          </w:p>
        </w:tc>
      </w:tr>
      <w:tr w:rsidR="009C12CE" w:rsidRPr="00AF2C1A" w:rsidTr="009C12CE">
        <w:trPr>
          <w:trHeight w:val="60"/>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6</w:t>
            </w:r>
          </w:p>
        </w:tc>
        <w:tc>
          <w:tcPr>
            <w:tcW w:w="2245"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rPr>
                <w:color w:val="000000"/>
              </w:rPr>
            </w:pPr>
            <w:r w:rsidRPr="00AF2C1A">
              <w:rPr>
                <w:color w:val="000000"/>
              </w:rPr>
              <w:t>Показатели надежности системы теплоснабжения³</w:t>
            </w:r>
          </w:p>
        </w:tc>
        <w:tc>
          <w:tcPr>
            <w:tcW w:w="55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 </w:t>
            </w:r>
          </w:p>
        </w:tc>
        <w:tc>
          <w:tcPr>
            <w:tcW w:w="34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 </w:t>
            </w:r>
          </w:p>
        </w:tc>
        <w:tc>
          <w:tcPr>
            <w:tcW w:w="34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 </w:t>
            </w:r>
          </w:p>
        </w:tc>
        <w:tc>
          <w:tcPr>
            <w:tcW w:w="34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p>
        </w:tc>
        <w:tc>
          <w:tcPr>
            <w:tcW w:w="343" w:type="pct"/>
            <w:tcBorders>
              <w:top w:val="nil"/>
              <w:left w:val="nil"/>
              <w:bottom w:val="single" w:sz="4" w:space="0" w:color="auto"/>
              <w:right w:val="single" w:sz="4" w:space="0" w:color="auto"/>
            </w:tcBorders>
            <w:vAlign w:val="center"/>
          </w:tcPr>
          <w:p w:rsidR="009C12CE" w:rsidRPr="00AF2C1A" w:rsidRDefault="009C12CE" w:rsidP="009C12CE">
            <w:pPr>
              <w:jc w:val="center"/>
              <w:rPr>
                <w:color w:val="000000"/>
              </w:rPr>
            </w:pPr>
          </w:p>
        </w:tc>
        <w:tc>
          <w:tcPr>
            <w:tcW w:w="349" w:type="pct"/>
            <w:tcBorders>
              <w:top w:val="nil"/>
              <w:left w:val="nil"/>
              <w:bottom w:val="single" w:sz="4" w:space="0" w:color="auto"/>
              <w:right w:val="single" w:sz="4" w:space="0" w:color="auto"/>
            </w:tcBorders>
            <w:vAlign w:val="center"/>
          </w:tcPr>
          <w:p w:rsidR="009C12CE" w:rsidRPr="00AF2C1A" w:rsidRDefault="009C12CE" w:rsidP="009C12CE">
            <w:pPr>
              <w:jc w:val="center"/>
              <w:rPr>
                <w:color w:val="000000"/>
              </w:rPr>
            </w:pPr>
          </w:p>
        </w:tc>
      </w:tr>
      <w:tr w:rsidR="009C12CE" w:rsidRPr="00AF2C1A" w:rsidTr="0085457E">
        <w:trPr>
          <w:trHeight w:val="341"/>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 </w:t>
            </w:r>
          </w:p>
        </w:tc>
        <w:tc>
          <w:tcPr>
            <w:tcW w:w="2245"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right"/>
              <w:rPr>
                <w:color w:val="000000"/>
              </w:rPr>
            </w:pPr>
            <w:r w:rsidRPr="00AF2C1A">
              <w:rPr>
                <w:color w:val="000000"/>
              </w:rPr>
              <w:t xml:space="preserve"> 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553" w:type="pct"/>
            <w:tcBorders>
              <w:top w:val="nil"/>
              <w:left w:val="nil"/>
              <w:bottom w:val="single" w:sz="4" w:space="0" w:color="auto"/>
              <w:right w:val="single" w:sz="4" w:space="0" w:color="auto"/>
            </w:tcBorders>
            <w:shd w:val="clear" w:color="auto" w:fill="auto"/>
            <w:vAlign w:val="center"/>
          </w:tcPr>
          <w:p w:rsidR="009C12CE" w:rsidRPr="00AF2C1A" w:rsidRDefault="0085457E" w:rsidP="009C12CE">
            <w:pPr>
              <w:jc w:val="center"/>
              <w:rPr>
                <w:color w:val="000000"/>
              </w:rPr>
            </w:pPr>
            <w:r w:rsidRPr="00AF2C1A">
              <w:rPr>
                <w:color w:val="000000"/>
              </w:rPr>
              <w:t>ед.</w:t>
            </w:r>
          </w:p>
        </w:tc>
        <w:tc>
          <w:tcPr>
            <w:tcW w:w="343" w:type="pct"/>
            <w:tcBorders>
              <w:top w:val="nil"/>
              <w:left w:val="nil"/>
              <w:bottom w:val="single" w:sz="4" w:space="0" w:color="auto"/>
              <w:right w:val="single" w:sz="4" w:space="0" w:color="auto"/>
            </w:tcBorders>
            <w:shd w:val="clear" w:color="auto" w:fill="auto"/>
            <w:vAlign w:val="center"/>
          </w:tcPr>
          <w:p w:rsidR="009C12CE" w:rsidRPr="00AF2C1A" w:rsidRDefault="0085457E" w:rsidP="009C12CE">
            <w:pPr>
              <w:jc w:val="center"/>
            </w:pPr>
            <w:r w:rsidRPr="00AF2C1A">
              <w:t>0</w:t>
            </w:r>
          </w:p>
        </w:tc>
        <w:tc>
          <w:tcPr>
            <w:tcW w:w="343" w:type="pct"/>
            <w:tcBorders>
              <w:top w:val="nil"/>
              <w:left w:val="nil"/>
              <w:bottom w:val="single" w:sz="4" w:space="0" w:color="auto"/>
              <w:right w:val="single" w:sz="4" w:space="0" w:color="auto"/>
            </w:tcBorders>
            <w:shd w:val="clear" w:color="auto" w:fill="auto"/>
            <w:vAlign w:val="center"/>
          </w:tcPr>
          <w:p w:rsidR="009C12CE" w:rsidRPr="00AF2C1A" w:rsidRDefault="0085457E" w:rsidP="009C12CE">
            <w:pPr>
              <w:jc w:val="center"/>
            </w:pPr>
            <w:r w:rsidRPr="00AF2C1A">
              <w:t>0</w:t>
            </w:r>
          </w:p>
        </w:tc>
        <w:tc>
          <w:tcPr>
            <w:tcW w:w="323" w:type="pct"/>
            <w:tcBorders>
              <w:top w:val="nil"/>
              <w:left w:val="nil"/>
              <w:bottom w:val="single" w:sz="4" w:space="0" w:color="auto"/>
              <w:right w:val="single" w:sz="4" w:space="0" w:color="auto"/>
            </w:tcBorders>
            <w:shd w:val="clear" w:color="auto" w:fill="auto"/>
            <w:vAlign w:val="center"/>
          </w:tcPr>
          <w:p w:rsidR="009C12CE" w:rsidRPr="00AF2C1A" w:rsidRDefault="0085457E" w:rsidP="009C12CE">
            <w:pPr>
              <w:jc w:val="center"/>
            </w:pPr>
            <w:r w:rsidRPr="00AF2C1A">
              <w:t>0</w:t>
            </w:r>
          </w:p>
        </w:tc>
        <w:tc>
          <w:tcPr>
            <w:tcW w:w="343" w:type="pct"/>
            <w:tcBorders>
              <w:top w:val="nil"/>
              <w:left w:val="nil"/>
              <w:bottom w:val="single" w:sz="4" w:space="0" w:color="auto"/>
              <w:right w:val="single" w:sz="4" w:space="0" w:color="auto"/>
            </w:tcBorders>
            <w:shd w:val="clear" w:color="auto" w:fill="auto"/>
            <w:vAlign w:val="center"/>
          </w:tcPr>
          <w:p w:rsidR="009C12CE" w:rsidRPr="00AF2C1A" w:rsidRDefault="0085457E" w:rsidP="009C12CE">
            <w:pPr>
              <w:jc w:val="center"/>
              <w:rPr>
                <w:color w:val="000000"/>
              </w:rPr>
            </w:pPr>
            <w:r w:rsidRPr="00AF2C1A">
              <w:rPr>
                <w:color w:val="000000"/>
              </w:rPr>
              <w:t>0</w:t>
            </w:r>
          </w:p>
        </w:tc>
        <w:tc>
          <w:tcPr>
            <w:tcW w:w="343" w:type="pct"/>
            <w:tcBorders>
              <w:top w:val="nil"/>
              <w:left w:val="nil"/>
              <w:bottom w:val="single" w:sz="4" w:space="0" w:color="auto"/>
              <w:right w:val="single" w:sz="4" w:space="0" w:color="auto"/>
            </w:tcBorders>
            <w:vAlign w:val="center"/>
          </w:tcPr>
          <w:p w:rsidR="009C12CE" w:rsidRPr="00AF2C1A" w:rsidRDefault="0085457E" w:rsidP="009C12CE">
            <w:pPr>
              <w:jc w:val="center"/>
              <w:rPr>
                <w:color w:val="000000"/>
              </w:rPr>
            </w:pPr>
            <w:r w:rsidRPr="00AF2C1A">
              <w:rPr>
                <w:color w:val="000000"/>
              </w:rPr>
              <w:t>0</w:t>
            </w:r>
          </w:p>
        </w:tc>
        <w:tc>
          <w:tcPr>
            <w:tcW w:w="349" w:type="pct"/>
            <w:tcBorders>
              <w:top w:val="nil"/>
              <w:left w:val="nil"/>
              <w:bottom w:val="single" w:sz="4" w:space="0" w:color="auto"/>
              <w:right w:val="single" w:sz="4" w:space="0" w:color="auto"/>
            </w:tcBorders>
            <w:vAlign w:val="center"/>
          </w:tcPr>
          <w:p w:rsidR="009C12CE" w:rsidRPr="00AF2C1A" w:rsidRDefault="0085457E" w:rsidP="009C12CE">
            <w:pPr>
              <w:jc w:val="center"/>
              <w:rPr>
                <w:color w:val="000000"/>
              </w:rPr>
            </w:pPr>
            <w:r w:rsidRPr="00AF2C1A">
              <w:rPr>
                <w:color w:val="000000"/>
              </w:rPr>
              <w:t>0</w:t>
            </w:r>
          </w:p>
        </w:tc>
      </w:tr>
      <w:tr w:rsidR="009C12CE" w:rsidRPr="00AF2C1A" w:rsidTr="0085457E">
        <w:trPr>
          <w:trHeight w:val="1221"/>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 </w:t>
            </w:r>
          </w:p>
        </w:tc>
        <w:tc>
          <w:tcPr>
            <w:tcW w:w="2245"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right"/>
              <w:rPr>
                <w:color w:val="000000"/>
              </w:rPr>
            </w:pPr>
            <w:r w:rsidRPr="00AF2C1A">
              <w:rPr>
                <w:color w:val="000000"/>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553" w:type="pct"/>
            <w:tcBorders>
              <w:top w:val="nil"/>
              <w:left w:val="nil"/>
              <w:bottom w:val="single" w:sz="4" w:space="0" w:color="auto"/>
              <w:right w:val="single" w:sz="4" w:space="0" w:color="auto"/>
            </w:tcBorders>
            <w:shd w:val="clear" w:color="auto" w:fill="auto"/>
            <w:vAlign w:val="center"/>
          </w:tcPr>
          <w:p w:rsidR="009C12CE" w:rsidRPr="00AF2C1A" w:rsidRDefault="0085457E" w:rsidP="009C12CE">
            <w:pPr>
              <w:jc w:val="center"/>
            </w:pPr>
            <w:r w:rsidRPr="00AF2C1A">
              <w:t>ед.</w:t>
            </w:r>
          </w:p>
        </w:tc>
        <w:tc>
          <w:tcPr>
            <w:tcW w:w="343" w:type="pct"/>
            <w:tcBorders>
              <w:top w:val="nil"/>
              <w:left w:val="nil"/>
              <w:bottom w:val="single" w:sz="4" w:space="0" w:color="auto"/>
              <w:right w:val="single" w:sz="4" w:space="0" w:color="auto"/>
            </w:tcBorders>
            <w:shd w:val="clear" w:color="auto" w:fill="auto"/>
            <w:vAlign w:val="center"/>
          </w:tcPr>
          <w:p w:rsidR="009C12CE" w:rsidRPr="00AF2C1A" w:rsidRDefault="0085457E" w:rsidP="009C12CE">
            <w:pPr>
              <w:jc w:val="center"/>
            </w:pPr>
            <w:r w:rsidRPr="00AF2C1A">
              <w:t>0</w:t>
            </w:r>
          </w:p>
        </w:tc>
        <w:tc>
          <w:tcPr>
            <w:tcW w:w="343" w:type="pct"/>
            <w:tcBorders>
              <w:top w:val="nil"/>
              <w:left w:val="nil"/>
              <w:bottom w:val="single" w:sz="4" w:space="0" w:color="auto"/>
              <w:right w:val="single" w:sz="4" w:space="0" w:color="auto"/>
            </w:tcBorders>
            <w:shd w:val="clear" w:color="auto" w:fill="auto"/>
            <w:vAlign w:val="center"/>
          </w:tcPr>
          <w:p w:rsidR="009C12CE" w:rsidRPr="00AF2C1A" w:rsidRDefault="0085457E" w:rsidP="009C12CE">
            <w:pPr>
              <w:jc w:val="center"/>
            </w:pPr>
            <w:r w:rsidRPr="00AF2C1A">
              <w:t>0</w:t>
            </w:r>
          </w:p>
        </w:tc>
        <w:tc>
          <w:tcPr>
            <w:tcW w:w="323" w:type="pct"/>
            <w:tcBorders>
              <w:top w:val="nil"/>
              <w:left w:val="nil"/>
              <w:bottom w:val="single" w:sz="4" w:space="0" w:color="auto"/>
              <w:right w:val="single" w:sz="4" w:space="0" w:color="auto"/>
            </w:tcBorders>
            <w:shd w:val="clear" w:color="auto" w:fill="auto"/>
            <w:vAlign w:val="center"/>
          </w:tcPr>
          <w:p w:rsidR="009C12CE" w:rsidRPr="00AF2C1A" w:rsidRDefault="0085457E" w:rsidP="009C12CE">
            <w:pPr>
              <w:jc w:val="center"/>
            </w:pPr>
            <w:r w:rsidRPr="00AF2C1A">
              <w:t>0</w:t>
            </w:r>
          </w:p>
        </w:tc>
        <w:tc>
          <w:tcPr>
            <w:tcW w:w="343" w:type="pct"/>
            <w:tcBorders>
              <w:top w:val="nil"/>
              <w:left w:val="nil"/>
              <w:bottom w:val="single" w:sz="4" w:space="0" w:color="auto"/>
              <w:right w:val="single" w:sz="4" w:space="0" w:color="auto"/>
            </w:tcBorders>
            <w:shd w:val="clear" w:color="auto" w:fill="auto"/>
            <w:vAlign w:val="center"/>
          </w:tcPr>
          <w:p w:rsidR="009C12CE" w:rsidRPr="00AF2C1A" w:rsidRDefault="0085457E" w:rsidP="009C12CE">
            <w:pPr>
              <w:jc w:val="center"/>
            </w:pPr>
            <w:r w:rsidRPr="00AF2C1A">
              <w:t>0</w:t>
            </w:r>
          </w:p>
        </w:tc>
        <w:tc>
          <w:tcPr>
            <w:tcW w:w="343" w:type="pct"/>
            <w:tcBorders>
              <w:top w:val="nil"/>
              <w:left w:val="nil"/>
              <w:bottom w:val="single" w:sz="4" w:space="0" w:color="auto"/>
              <w:right w:val="single" w:sz="4" w:space="0" w:color="auto"/>
            </w:tcBorders>
            <w:vAlign w:val="center"/>
          </w:tcPr>
          <w:p w:rsidR="009C12CE" w:rsidRPr="00AF2C1A" w:rsidRDefault="0085457E" w:rsidP="009C12CE">
            <w:pPr>
              <w:jc w:val="center"/>
            </w:pPr>
            <w:r w:rsidRPr="00AF2C1A">
              <w:t>0</w:t>
            </w:r>
          </w:p>
        </w:tc>
        <w:tc>
          <w:tcPr>
            <w:tcW w:w="349" w:type="pct"/>
            <w:tcBorders>
              <w:top w:val="nil"/>
              <w:left w:val="nil"/>
              <w:bottom w:val="single" w:sz="4" w:space="0" w:color="auto"/>
              <w:right w:val="single" w:sz="4" w:space="0" w:color="auto"/>
            </w:tcBorders>
            <w:vAlign w:val="center"/>
          </w:tcPr>
          <w:p w:rsidR="009C12CE" w:rsidRPr="00AF2C1A" w:rsidRDefault="0085457E" w:rsidP="009C12CE">
            <w:pPr>
              <w:jc w:val="center"/>
            </w:pPr>
            <w:r w:rsidRPr="00AF2C1A">
              <w:t>0</w:t>
            </w:r>
          </w:p>
        </w:tc>
      </w:tr>
      <w:tr w:rsidR="009C12CE" w:rsidRPr="00AF2C1A" w:rsidTr="009C12CE">
        <w:trPr>
          <w:trHeight w:val="248"/>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7</w:t>
            </w:r>
          </w:p>
        </w:tc>
        <w:tc>
          <w:tcPr>
            <w:tcW w:w="2245"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rPr>
                <w:color w:val="000000"/>
              </w:rPr>
            </w:pPr>
            <w:r w:rsidRPr="00AF2C1A">
              <w:rPr>
                <w:color w:val="000000"/>
              </w:rPr>
              <w:t>Показатели эффективности системы теплоснабжения³</w:t>
            </w:r>
          </w:p>
        </w:tc>
        <w:tc>
          <w:tcPr>
            <w:tcW w:w="55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pPr>
            <w:r w:rsidRPr="00AF2C1A">
              <w:t>-</w:t>
            </w:r>
          </w:p>
        </w:tc>
        <w:tc>
          <w:tcPr>
            <w:tcW w:w="34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pPr>
            <w:r w:rsidRPr="00AF2C1A">
              <w:t>-</w:t>
            </w:r>
          </w:p>
        </w:tc>
        <w:tc>
          <w:tcPr>
            <w:tcW w:w="34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pPr>
            <w:r w:rsidRPr="00AF2C1A">
              <w:t>-</w:t>
            </w:r>
          </w:p>
        </w:tc>
        <w:tc>
          <w:tcPr>
            <w:tcW w:w="32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pPr>
            <w:r w:rsidRPr="00AF2C1A">
              <w:t>-</w:t>
            </w:r>
          </w:p>
        </w:tc>
        <w:tc>
          <w:tcPr>
            <w:tcW w:w="34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pPr>
            <w:r w:rsidRPr="00AF2C1A">
              <w:t>-</w:t>
            </w:r>
          </w:p>
        </w:tc>
        <w:tc>
          <w:tcPr>
            <w:tcW w:w="343" w:type="pct"/>
            <w:tcBorders>
              <w:top w:val="nil"/>
              <w:left w:val="nil"/>
              <w:bottom w:val="single" w:sz="4" w:space="0" w:color="auto"/>
              <w:right w:val="single" w:sz="4" w:space="0" w:color="auto"/>
            </w:tcBorders>
            <w:vAlign w:val="center"/>
          </w:tcPr>
          <w:p w:rsidR="009C12CE" w:rsidRPr="00AF2C1A" w:rsidRDefault="009C12CE" w:rsidP="009C12CE">
            <w:pPr>
              <w:jc w:val="center"/>
            </w:pPr>
            <w:r w:rsidRPr="00AF2C1A">
              <w:t>-</w:t>
            </w:r>
          </w:p>
        </w:tc>
        <w:tc>
          <w:tcPr>
            <w:tcW w:w="349" w:type="pct"/>
            <w:tcBorders>
              <w:top w:val="nil"/>
              <w:left w:val="nil"/>
              <w:bottom w:val="single" w:sz="4" w:space="0" w:color="auto"/>
              <w:right w:val="single" w:sz="4" w:space="0" w:color="auto"/>
            </w:tcBorders>
            <w:vAlign w:val="center"/>
          </w:tcPr>
          <w:p w:rsidR="009C12CE" w:rsidRPr="00AF2C1A" w:rsidRDefault="009C12CE" w:rsidP="009C12CE">
            <w:pPr>
              <w:jc w:val="center"/>
            </w:pPr>
            <w:r w:rsidRPr="00AF2C1A">
              <w:t>-</w:t>
            </w:r>
          </w:p>
        </w:tc>
      </w:tr>
      <w:tr w:rsidR="009C12CE" w:rsidRPr="00AF2C1A" w:rsidTr="0085457E">
        <w:trPr>
          <w:trHeight w:val="87"/>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 </w:t>
            </w:r>
          </w:p>
        </w:tc>
        <w:tc>
          <w:tcPr>
            <w:tcW w:w="2245"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right"/>
              <w:rPr>
                <w:color w:val="000000"/>
              </w:rPr>
            </w:pPr>
            <w:r w:rsidRPr="00AF2C1A">
              <w:rPr>
                <w:color w:val="000000"/>
              </w:rPr>
              <w:t>удельный расход топлива на производство единицы тепловой энергии, отпускаемой с коллекторов источников тепловой энергии</w:t>
            </w:r>
          </w:p>
          <w:p w:rsidR="0085457E" w:rsidRPr="00AF2C1A" w:rsidRDefault="0085457E" w:rsidP="009C12CE">
            <w:pPr>
              <w:jc w:val="right"/>
              <w:rPr>
                <w:color w:val="000000"/>
              </w:rPr>
            </w:pPr>
            <w:r w:rsidRPr="00AF2C1A">
              <w:rPr>
                <w:color w:val="000000"/>
              </w:rPr>
              <w:t>котельная 1</w:t>
            </w:r>
          </w:p>
          <w:p w:rsidR="0085457E" w:rsidRPr="00AF2C1A" w:rsidRDefault="0085457E" w:rsidP="009C12CE">
            <w:pPr>
              <w:jc w:val="right"/>
              <w:rPr>
                <w:color w:val="000000"/>
              </w:rPr>
            </w:pPr>
            <w:r w:rsidRPr="00AF2C1A">
              <w:rPr>
                <w:color w:val="000000"/>
              </w:rPr>
              <w:t>котельная 2</w:t>
            </w:r>
          </w:p>
          <w:p w:rsidR="0085457E" w:rsidRPr="00AF2C1A" w:rsidRDefault="0085457E" w:rsidP="009C12CE">
            <w:pPr>
              <w:jc w:val="right"/>
              <w:rPr>
                <w:color w:val="000000"/>
              </w:rPr>
            </w:pPr>
            <w:r w:rsidRPr="00AF2C1A">
              <w:rPr>
                <w:color w:val="000000"/>
              </w:rPr>
              <w:lastRenderedPageBreak/>
              <w:t>котельная 4</w:t>
            </w:r>
          </w:p>
          <w:p w:rsidR="0085457E" w:rsidRPr="00AF2C1A" w:rsidRDefault="0085457E" w:rsidP="009C12CE">
            <w:pPr>
              <w:jc w:val="right"/>
              <w:rPr>
                <w:color w:val="000000"/>
              </w:rPr>
            </w:pPr>
            <w:r w:rsidRPr="00AF2C1A">
              <w:rPr>
                <w:color w:val="000000"/>
              </w:rPr>
              <w:t>котельная 5</w:t>
            </w:r>
          </w:p>
          <w:p w:rsidR="0085457E" w:rsidRPr="00AF2C1A" w:rsidRDefault="0085457E" w:rsidP="009C12CE">
            <w:pPr>
              <w:jc w:val="right"/>
              <w:rPr>
                <w:color w:val="000000"/>
              </w:rPr>
            </w:pPr>
            <w:r w:rsidRPr="00AF2C1A">
              <w:rPr>
                <w:color w:val="000000"/>
              </w:rPr>
              <w:t>котельная 6</w:t>
            </w:r>
          </w:p>
        </w:tc>
        <w:tc>
          <w:tcPr>
            <w:tcW w:w="553" w:type="pct"/>
            <w:tcBorders>
              <w:top w:val="nil"/>
              <w:left w:val="nil"/>
              <w:bottom w:val="single" w:sz="4" w:space="0" w:color="auto"/>
              <w:right w:val="single" w:sz="4" w:space="0" w:color="auto"/>
            </w:tcBorders>
            <w:shd w:val="clear" w:color="auto" w:fill="auto"/>
            <w:vAlign w:val="center"/>
            <w:hideMark/>
          </w:tcPr>
          <w:p w:rsidR="009C12CE" w:rsidRPr="00AF2C1A" w:rsidRDefault="0085457E" w:rsidP="009C12CE">
            <w:pPr>
              <w:jc w:val="center"/>
            </w:pPr>
            <w:r w:rsidRPr="00AF2C1A">
              <w:lastRenderedPageBreak/>
              <w:t>кг.у.т./Гкал</w:t>
            </w:r>
          </w:p>
        </w:tc>
        <w:tc>
          <w:tcPr>
            <w:tcW w:w="343" w:type="pct"/>
            <w:tcBorders>
              <w:top w:val="nil"/>
              <w:left w:val="nil"/>
              <w:bottom w:val="single" w:sz="4" w:space="0" w:color="auto"/>
              <w:right w:val="single" w:sz="4" w:space="0" w:color="auto"/>
            </w:tcBorders>
            <w:shd w:val="clear" w:color="auto" w:fill="auto"/>
            <w:vAlign w:val="bottom"/>
          </w:tcPr>
          <w:p w:rsidR="009C12CE" w:rsidRPr="00AF2C1A" w:rsidRDefault="0085457E" w:rsidP="009C12CE">
            <w:pPr>
              <w:jc w:val="center"/>
            </w:pPr>
            <w:r w:rsidRPr="00AF2C1A">
              <w:t>165,82</w:t>
            </w:r>
          </w:p>
          <w:p w:rsidR="0085457E" w:rsidRPr="00AF2C1A" w:rsidRDefault="0085457E" w:rsidP="009C12CE">
            <w:pPr>
              <w:jc w:val="center"/>
            </w:pPr>
            <w:r w:rsidRPr="00AF2C1A">
              <w:t>180,31</w:t>
            </w:r>
          </w:p>
          <w:p w:rsidR="0085457E" w:rsidRPr="00AF2C1A" w:rsidRDefault="0085457E" w:rsidP="009C12CE">
            <w:pPr>
              <w:jc w:val="center"/>
            </w:pPr>
            <w:r w:rsidRPr="00AF2C1A">
              <w:t>175,44</w:t>
            </w:r>
          </w:p>
          <w:p w:rsidR="0085457E" w:rsidRPr="00AF2C1A" w:rsidRDefault="0085457E" w:rsidP="009C12CE">
            <w:pPr>
              <w:jc w:val="center"/>
            </w:pPr>
            <w:r w:rsidRPr="00AF2C1A">
              <w:t>186,08</w:t>
            </w:r>
          </w:p>
          <w:p w:rsidR="0085457E" w:rsidRPr="00AF2C1A" w:rsidRDefault="0085457E" w:rsidP="009C12CE">
            <w:pPr>
              <w:jc w:val="center"/>
            </w:pPr>
            <w:r w:rsidRPr="00AF2C1A">
              <w:t>169,08</w:t>
            </w:r>
          </w:p>
        </w:tc>
        <w:tc>
          <w:tcPr>
            <w:tcW w:w="343" w:type="pct"/>
            <w:tcBorders>
              <w:top w:val="nil"/>
              <w:left w:val="nil"/>
              <w:bottom w:val="single" w:sz="4" w:space="0" w:color="auto"/>
              <w:right w:val="single" w:sz="4" w:space="0" w:color="auto"/>
            </w:tcBorders>
            <w:shd w:val="clear" w:color="auto" w:fill="auto"/>
            <w:vAlign w:val="bottom"/>
          </w:tcPr>
          <w:p w:rsidR="0085457E" w:rsidRPr="00AF2C1A" w:rsidRDefault="0085457E" w:rsidP="0085457E">
            <w:pPr>
              <w:jc w:val="center"/>
            </w:pPr>
            <w:r w:rsidRPr="00AF2C1A">
              <w:t>165,82</w:t>
            </w:r>
          </w:p>
          <w:p w:rsidR="0085457E" w:rsidRPr="00AF2C1A" w:rsidRDefault="0085457E" w:rsidP="0085457E">
            <w:pPr>
              <w:jc w:val="center"/>
            </w:pPr>
            <w:r w:rsidRPr="00AF2C1A">
              <w:t>180,31</w:t>
            </w:r>
          </w:p>
          <w:p w:rsidR="0085457E" w:rsidRPr="00AF2C1A" w:rsidRDefault="0085457E" w:rsidP="0085457E">
            <w:pPr>
              <w:jc w:val="center"/>
            </w:pPr>
            <w:r w:rsidRPr="00AF2C1A">
              <w:t>175,44</w:t>
            </w:r>
          </w:p>
          <w:p w:rsidR="0085457E" w:rsidRPr="00AF2C1A" w:rsidRDefault="0085457E" w:rsidP="0085457E">
            <w:pPr>
              <w:jc w:val="center"/>
            </w:pPr>
            <w:r w:rsidRPr="00AF2C1A">
              <w:t>186,08</w:t>
            </w:r>
          </w:p>
          <w:p w:rsidR="009C12CE" w:rsidRPr="00AF2C1A" w:rsidRDefault="0085457E" w:rsidP="0085457E">
            <w:pPr>
              <w:jc w:val="center"/>
            </w:pPr>
            <w:r w:rsidRPr="00AF2C1A">
              <w:t>169,08</w:t>
            </w:r>
          </w:p>
        </w:tc>
        <w:tc>
          <w:tcPr>
            <w:tcW w:w="323" w:type="pct"/>
            <w:tcBorders>
              <w:top w:val="nil"/>
              <w:left w:val="nil"/>
              <w:bottom w:val="single" w:sz="4" w:space="0" w:color="auto"/>
              <w:right w:val="single" w:sz="4" w:space="0" w:color="auto"/>
            </w:tcBorders>
            <w:shd w:val="clear" w:color="auto" w:fill="auto"/>
            <w:vAlign w:val="bottom"/>
          </w:tcPr>
          <w:p w:rsidR="0085457E" w:rsidRPr="00AF2C1A" w:rsidRDefault="0085457E" w:rsidP="0085457E">
            <w:pPr>
              <w:jc w:val="center"/>
            </w:pPr>
            <w:r w:rsidRPr="00AF2C1A">
              <w:t>165,82</w:t>
            </w:r>
          </w:p>
          <w:p w:rsidR="0085457E" w:rsidRPr="00AF2C1A" w:rsidRDefault="0085457E" w:rsidP="0085457E">
            <w:pPr>
              <w:jc w:val="center"/>
            </w:pPr>
            <w:r w:rsidRPr="00AF2C1A">
              <w:t>180,31</w:t>
            </w:r>
          </w:p>
          <w:p w:rsidR="0085457E" w:rsidRPr="00AF2C1A" w:rsidRDefault="0085457E" w:rsidP="0085457E">
            <w:pPr>
              <w:jc w:val="center"/>
            </w:pPr>
            <w:r w:rsidRPr="00AF2C1A">
              <w:t>175,44</w:t>
            </w:r>
          </w:p>
          <w:p w:rsidR="0085457E" w:rsidRPr="00AF2C1A" w:rsidRDefault="0085457E" w:rsidP="0085457E">
            <w:pPr>
              <w:jc w:val="center"/>
            </w:pPr>
            <w:r w:rsidRPr="00AF2C1A">
              <w:t>186,08</w:t>
            </w:r>
          </w:p>
          <w:p w:rsidR="009C12CE" w:rsidRPr="00AF2C1A" w:rsidRDefault="0085457E" w:rsidP="0085457E">
            <w:pPr>
              <w:jc w:val="center"/>
            </w:pPr>
            <w:r w:rsidRPr="00AF2C1A">
              <w:t>169,08</w:t>
            </w:r>
          </w:p>
        </w:tc>
        <w:tc>
          <w:tcPr>
            <w:tcW w:w="343" w:type="pct"/>
            <w:tcBorders>
              <w:top w:val="nil"/>
              <w:left w:val="nil"/>
              <w:bottom w:val="single" w:sz="4" w:space="0" w:color="auto"/>
              <w:right w:val="single" w:sz="4" w:space="0" w:color="auto"/>
            </w:tcBorders>
            <w:shd w:val="clear" w:color="auto" w:fill="auto"/>
            <w:vAlign w:val="bottom"/>
          </w:tcPr>
          <w:p w:rsidR="0085457E" w:rsidRPr="00AF2C1A" w:rsidRDefault="0085457E" w:rsidP="0085457E">
            <w:pPr>
              <w:jc w:val="center"/>
            </w:pPr>
            <w:r w:rsidRPr="00AF2C1A">
              <w:t>165,82</w:t>
            </w:r>
          </w:p>
          <w:p w:rsidR="0085457E" w:rsidRPr="00AF2C1A" w:rsidRDefault="0085457E" w:rsidP="0085457E">
            <w:pPr>
              <w:jc w:val="center"/>
            </w:pPr>
            <w:r w:rsidRPr="00AF2C1A">
              <w:t>180,31</w:t>
            </w:r>
          </w:p>
          <w:p w:rsidR="0085457E" w:rsidRPr="00AF2C1A" w:rsidRDefault="0085457E" w:rsidP="0085457E">
            <w:pPr>
              <w:jc w:val="center"/>
            </w:pPr>
            <w:r w:rsidRPr="00AF2C1A">
              <w:t>175,44</w:t>
            </w:r>
          </w:p>
          <w:p w:rsidR="0085457E" w:rsidRPr="00AF2C1A" w:rsidRDefault="0085457E" w:rsidP="0085457E">
            <w:pPr>
              <w:jc w:val="center"/>
            </w:pPr>
            <w:r w:rsidRPr="00AF2C1A">
              <w:t>186,08</w:t>
            </w:r>
          </w:p>
          <w:p w:rsidR="009C12CE" w:rsidRPr="00AF2C1A" w:rsidRDefault="0085457E" w:rsidP="0085457E">
            <w:pPr>
              <w:jc w:val="center"/>
            </w:pPr>
            <w:r w:rsidRPr="00AF2C1A">
              <w:t>169,08</w:t>
            </w:r>
          </w:p>
        </w:tc>
        <w:tc>
          <w:tcPr>
            <w:tcW w:w="343" w:type="pct"/>
            <w:tcBorders>
              <w:top w:val="nil"/>
              <w:left w:val="nil"/>
              <w:bottom w:val="single" w:sz="4" w:space="0" w:color="auto"/>
              <w:right w:val="single" w:sz="4" w:space="0" w:color="auto"/>
            </w:tcBorders>
            <w:vAlign w:val="bottom"/>
          </w:tcPr>
          <w:p w:rsidR="0085457E" w:rsidRPr="00AF2C1A" w:rsidRDefault="0085457E" w:rsidP="0085457E">
            <w:pPr>
              <w:jc w:val="center"/>
            </w:pPr>
            <w:r w:rsidRPr="00AF2C1A">
              <w:t>165,82</w:t>
            </w:r>
          </w:p>
          <w:p w:rsidR="0085457E" w:rsidRPr="00AF2C1A" w:rsidRDefault="0085457E" w:rsidP="0085457E">
            <w:pPr>
              <w:jc w:val="center"/>
            </w:pPr>
            <w:r w:rsidRPr="00AF2C1A">
              <w:t>180,31</w:t>
            </w:r>
          </w:p>
          <w:p w:rsidR="0085457E" w:rsidRPr="00AF2C1A" w:rsidRDefault="0085457E" w:rsidP="0085457E">
            <w:pPr>
              <w:jc w:val="center"/>
            </w:pPr>
            <w:r w:rsidRPr="00AF2C1A">
              <w:t>175,44</w:t>
            </w:r>
          </w:p>
          <w:p w:rsidR="0085457E" w:rsidRPr="00AF2C1A" w:rsidRDefault="0085457E" w:rsidP="0085457E">
            <w:pPr>
              <w:jc w:val="center"/>
            </w:pPr>
            <w:r w:rsidRPr="00AF2C1A">
              <w:t>186,08</w:t>
            </w:r>
          </w:p>
          <w:p w:rsidR="009C12CE" w:rsidRPr="00AF2C1A" w:rsidRDefault="0085457E" w:rsidP="0085457E">
            <w:pPr>
              <w:jc w:val="center"/>
            </w:pPr>
            <w:r w:rsidRPr="00AF2C1A">
              <w:t>169,08</w:t>
            </w:r>
          </w:p>
        </w:tc>
        <w:tc>
          <w:tcPr>
            <w:tcW w:w="349" w:type="pct"/>
            <w:tcBorders>
              <w:top w:val="nil"/>
              <w:left w:val="nil"/>
              <w:bottom w:val="single" w:sz="4" w:space="0" w:color="auto"/>
              <w:right w:val="single" w:sz="4" w:space="0" w:color="auto"/>
            </w:tcBorders>
            <w:vAlign w:val="bottom"/>
          </w:tcPr>
          <w:p w:rsidR="009C12CE" w:rsidRPr="00AF2C1A" w:rsidRDefault="0085457E" w:rsidP="009C12CE">
            <w:pPr>
              <w:jc w:val="center"/>
            </w:pPr>
            <w:r w:rsidRPr="00AF2C1A">
              <w:t>168,07</w:t>
            </w:r>
          </w:p>
          <w:p w:rsidR="0085457E" w:rsidRPr="00AF2C1A" w:rsidRDefault="0085457E" w:rsidP="009C12CE">
            <w:pPr>
              <w:jc w:val="center"/>
            </w:pPr>
            <w:r w:rsidRPr="00AF2C1A">
              <w:t>172,12</w:t>
            </w:r>
          </w:p>
          <w:p w:rsidR="0085457E" w:rsidRPr="00AF2C1A" w:rsidRDefault="0085457E" w:rsidP="009C12CE">
            <w:pPr>
              <w:jc w:val="center"/>
            </w:pPr>
            <w:r w:rsidRPr="00AF2C1A">
              <w:t>172,12</w:t>
            </w:r>
          </w:p>
          <w:p w:rsidR="0085457E" w:rsidRPr="00AF2C1A" w:rsidRDefault="0085457E" w:rsidP="009C12CE">
            <w:pPr>
              <w:jc w:val="center"/>
            </w:pPr>
            <w:r w:rsidRPr="00AF2C1A">
              <w:t>173,16</w:t>
            </w:r>
          </w:p>
          <w:p w:rsidR="0085457E" w:rsidRPr="00AF2C1A" w:rsidRDefault="0085457E" w:rsidP="009C12CE">
            <w:pPr>
              <w:jc w:val="center"/>
            </w:pPr>
            <w:r w:rsidRPr="00AF2C1A">
              <w:t>170,07</w:t>
            </w:r>
          </w:p>
        </w:tc>
      </w:tr>
      <w:tr w:rsidR="009C12CE" w:rsidRPr="00AF2C1A" w:rsidTr="0085457E">
        <w:trPr>
          <w:trHeight w:val="566"/>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lastRenderedPageBreak/>
              <w:t> </w:t>
            </w:r>
          </w:p>
        </w:tc>
        <w:tc>
          <w:tcPr>
            <w:tcW w:w="2245"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right"/>
              <w:rPr>
                <w:color w:val="000000"/>
              </w:rPr>
            </w:pPr>
            <w:r w:rsidRPr="00AF2C1A">
              <w:rPr>
                <w:color w:val="000000"/>
              </w:rPr>
              <w:t>отношение величины технологических потерь тепловой  энергии, теплоносителя к материальной характеристике тепловой сети</w:t>
            </w:r>
          </w:p>
          <w:p w:rsidR="0085457E" w:rsidRPr="00AF2C1A" w:rsidRDefault="0085457E" w:rsidP="0085457E">
            <w:pPr>
              <w:jc w:val="right"/>
              <w:rPr>
                <w:color w:val="000000"/>
              </w:rPr>
            </w:pPr>
            <w:r w:rsidRPr="00AF2C1A">
              <w:rPr>
                <w:color w:val="000000"/>
              </w:rPr>
              <w:t>котельная 1</w:t>
            </w:r>
          </w:p>
          <w:p w:rsidR="0085457E" w:rsidRPr="00AF2C1A" w:rsidRDefault="0085457E" w:rsidP="0085457E">
            <w:pPr>
              <w:jc w:val="right"/>
              <w:rPr>
                <w:color w:val="000000"/>
              </w:rPr>
            </w:pPr>
            <w:r w:rsidRPr="00AF2C1A">
              <w:rPr>
                <w:color w:val="000000"/>
              </w:rPr>
              <w:t>котельная 4</w:t>
            </w:r>
          </w:p>
          <w:p w:rsidR="0085457E" w:rsidRPr="00AF2C1A" w:rsidRDefault="0085457E" w:rsidP="0085457E">
            <w:pPr>
              <w:jc w:val="right"/>
              <w:rPr>
                <w:color w:val="000000"/>
              </w:rPr>
            </w:pPr>
            <w:r w:rsidRPr="00AF2C1A">
              <w:rPr>
                <w:color w:val="000000"/>
              </w:rPr>
              <w:t>котельная 5</w:t>
            </w:r>
          </w:p>
          <w:p w:rsidR="0085457E" w:rsidRPr="00AF2C1A" w:rsidRDefault="0085457E" w:rsidP="0085457E">
            <w:pPr>
              <w:jc w:val="right"/>
              <w:rPr>
                <w:color w:val="000000"/>
              </w:rPr>
            </w:pPr>
            <w:r w:rsidRPr="00AF2C1A">
              <w:rPr>
                <w:color w:val="000000"/>
              </w:rPr>
              <w:t>котельная 6</w:t>
            </w:r>
          </w:p>
        </w:tc>
        <w:tc>
          <w:tcPr>
            <w:tcW w:w="553" w:type="pct"/>
            <w:tcBorders>
              <w:top w:val="nil"/>
              <w:left w:val="nil"/>
              <w:bottom w:val="single" w:sz="4" w:space="0" w:color="auto"/>
              <w:right w:val="single" w:sz="4" w:space="0" w:color="auto"/>
            </w:tcBorders>
            <w:shd w:val="clear" w:color="auto" w:fill="auto"/>
            <w:vAlign w:val="center"/>
          </w:tcPr>
          <w:p w:rsidR="009C12CE" w:rsidRPr="00AF2C1A" w:rsidRDefault="0085457E" w:rsidP="009C12CE">
            <w:pPr>
              <w:jc w:val="center"/>
            </w:pPr>
            <w:r w:rsidRPr="00AF2C1A">
              <w:t>Гкал/м*м</w:t>
            </w:r>
          </w:p>
        </w:tc>
        <w:tc>
          <w:tcPr>
            <w:tcW w:w="343" w:type="pct"/>
            <w:tcBorders>
              <w:top w:val="nil"/>
              <w:left w:val="nil"/>
              <w:bottom w:val="single" w:sz="4" w:space="0" w:color="auto"/>
              <w:right w:val="single" w:sz="4" w:space="0" w:color="auto"/>
            </w:tcBorders>
            <w:shd w:val="clear" w:color="auto" w:fill="auto"/>
            <w:vAlign w:val="bottom"/>
          </w:tcPr>
          <w:p w:rsidR="009C12CE" w:rsidRPr="00AF2C1A" w:rsidRDefault="0085457E" w:rsidP="009C12CE">
            <w:pPr>
              <w:jc w:val="center"/>
            </w:pPr>
            <w:r w:rsidRPr="00AF2C1A">
              <w:t>3,26</w:t>
            </w:r>
          </w:p>
          <w:p w:rsidR="0085457E" w:rsidRPr="00AF2C1A" w:rsidRDefault="0085457E" w:rsidP="009C12CE">
            <w:pPr>
              <w:jc w:val="center"/>
            </w:pPr>
            <w:r w:rsidRPr="00AF2C1A">
              <w:t>2,80</w:t>
            </w:r>
          </w:p>
          <w:p w:rsidR="0085457E" w:rsidRPr="00AF2C1A" w:rsidRDefault="0085457E" w:rsidP="009C12CE">
            <w:pPr>
              <w:jc w:val="center"/>
            </w:pPr>
            <w:r w:rsidRPr="00AF2C1A">
              <w:t>2,13</w:t>
            </w:r>
          </w:p>
          <w:p w:rsidR="0085457E" w:rsidRPr="00AF2C1A" w:rsidRDefault="0085457E" w:rsidP="009C12CE">
            <w:pPr>
              <w:jc w:val="center"/>
            </w:pPr>
            <w:r w:rsidRPr="00AF2C1A">
              <w:t>3,22</w:t>
            </w:r>
          </w:p>
        </w:tc>
        <w:tc>
          <w:tcPr>
            <w:tcW w:w="343" w:type="pct"/>
            <w:tcBorders>
              <w:top w:val="nil"/>
              <w:left w:val="nil"/>
              <w:bottom w:val="single" w:sz="4" w:space="0" w:color="auto"/>
              <w:right w:val="single" w:sz="4" w:space="0" w:color="auto"/>
            </w:tcBorders>
            <w:shd w:val="clear" w:color="auto" w:fill="auto"/>
            <w:vAlign w:val="bottom"/>
          </w:tcPr>
          <w:p w:rsidR="0085457E" w:rsidRPr="00AF2C1A" w:rsidRDefault="0085457E" w:rsidP="0085457E">
            <w:pPr>
              <w:jc w:val="center"/>
            </w:pPr>
            <w:r w:rsidRPr="00AF2C1A">
              <w:t>3,26</w:t>
            </w:r>
          </w:p>
          <w:p w:rsidR="0085457E" w:rsidRPr="00AF2C1A" w:rsidRDefault="0085457E" w:rsidP="0085457E">
            <w:pPr>
              <w:jc w:val="center"/>
            </w:pPr>
            <w:r w:rsidRPr="00AF2C1A">
              <w:t>2,80</w:t>
            </w:r>
          </w:p>
          <w:p w:rsidR="0085457E" w:rsidRPr="00AF2C1A" w:rsidRDefault="0085457E" w:rsidP="0085457E">
            <w:pPr>
              <w:jc w:val="center"/>
            </w:pPr>
            <w:r w:rsidRPr="00AF2C1A">
              <w:t>2,13</w:t>
            </w:r>
          </w:p>
          <w:p w:rsidR="009C12CE" w:rsidRPr="00AF2C1A" w:rsidRDefault="0085457E" w:rsidP="0085457E">
            <w:pPr>
              <w:jc w:val="center"/>
            </w:pPr>
            <w:r w:rsidRPr="00AF2C1A">
              <w:t>3,22</w:t>
            </w:r>
          </w:p>
        </w:tc>
        <w:tc>
          <w:tcPr>
            <w:tcW w:w="323" w:type="pct"/>
            <w:tcBorders>
              <w:top w:val="nil"/>
              <w:left w:val="nil"/>
              <w:bottom w:val="single" w:sz="4" w:space="0" w:color="auto"/>
              <w:right w:val="single" w:sz="4" w:space="0" w:color="auto"/>
            </w:tcBorders>
            <w:shd w:val="clear" w:color="auto" w:fill="auto"/>
            <w:vAlign w:val="bottom"/>
          </w:tcPr>
          <w:p w:rsidR="0085457E" w:rsidRPr="00AF2C1A" w:rsidRDefault="0085457E" w:rsidP="0085457E">
            <w:pPr>
              <w:jc w:val="center"/>
            </w:pPr>
            <w:r w:rsidRPr="00AF2C1A">
              <w:t>3,26</w:t>
            </w:r>
          </w:p>
          <w:p w:rsidR="0085457E" w:rsidRPr="00AF2C1A" w:rsidRDefault="0085457E" w:rsidP="0085457E">
            <w:pPr>
              <w:jc w:val="center"/>
            </w:pPr>
            <w:r w:rsidRPr="00AF2C1A">
              <w:t>2,80</w:t>
            </w:r>
          </w:p>
          <w:p w:rsidR="0085457E" w:rsidRPr="00AF2C1A" w:rsidRDefault="0085457E" w:rsidP="0085457E">
            <w:pPr>
              <w:jc w:val="center"/>
            </w:pPr>
            <w:r w:rsidRPr="00AF2C1A">
              <w:t>2,13</w:t>
            </w:r>
          </w:p>
          <w:p w:rsidR="009C12CE" w:rsidRPr="00AF2C1A" w:rsidRDefault="0085457E" w:rsidP="0085457E">
            <w:pPr>
              <w:jc w:val="center"/>
            </w:pPr>
            <w:r w:rsidRPr="00AF2C1A">
              <w:t>3,22</w:t>
            </w:r>
          </w:p>
        </w:tc>
        <w:tc>
          <w:tcPr>
            <w:tcW w:w="343" w:type="pct"/>
            <w:tcBorders>
              <w:top w:val="nil"/>
              <w:left w:val="nil"/>
              <w:bottom w:val="single" w:sz="4" w:space="0" w:color="auto"/>
              <w:right w:val="single" w:sz="4" w:space="0" w:color="auto"/>
            </w:tcBorders>
            <w:shd w:val="clear" w:color="auto" w:fill="auto"/>
            <w:vAlign w:val="bottom"/>
          </w:tcPr>
          <w:p w:rsidR="0085457E" w:rsidRPr="00AF2C1A" w:rsidRDefault="0085457E" w:rsidP="0085457E">
            <w:pPr>
              <w:jc w:val="center"/>
            </w:pPr>
            <w:r w:rsidRPr="00AF2C1A">
              <w:t>3,26</w:t>
            </w:r>
          </w:p>
          <w:p w:rsidR="0085457E" w:rsidRPr="00AF2C1A" w:rsidRDefault="0085457E" w:rsidP="0085457E">
            <w:pPr>
              <w:jc w:val="center"/>
            </w:pPr>
            <w:r w:rsidRPr="00AF2C1A">
              <w:t>2,80</w:t>
            </w:r>
          </w:p>
          <w:p w:rsidR="0085457E" w:rsidRPr="00AF2C1A" w:rsidRDefault="0085457E" w:rsidP="0085457E">
            <w:pPr>
              <w:jc w:val="center"/>
            </w:pPr>
            <w:r w:rsidRPr="00AF2C1A">
              <w:t>2,13</w:t>
            </w:r>
          </w:p>
          <w:p w:rsidR="009C12CE" w:rsidRPr="00AF2C1A" w:rsidRDefault="0085457E" w:rsidP="0085457E">
            <w:pPr>
              <w:jc w:val="center"/>
            </w:pPr>
            <w:r w:rsidRPr="00AF2C1A">
              <w:t>3,22</w:t>
            </w:r>
          </w:p>
        </w:tc>
        <w:tc>
          <w:tcPr>
            <w:tcW w:w="343" w:type="pct"/>
            <w:tcBorders>
              <w:top w:val="nil"/>
              <w:left w:val="nil"/>
              <w:bottom w:val="single" w:sz="4" w:space="0" w:color="auto"/>
              <w:right w:val="single" w:sz="4" w:space="0" w:color="auto"/>
            </w:tcBorders>
            <w:vAlign w:val="bottom"/>
          </w:tcPr>
          <w:p w:rsidR="0085457E" w:rsidRPr="00AF2C1A" w:rsidRDefault="0085457E" w:rsidP="0085457E">
            <w:pPr>
              <w:jc w:val="center"/>
            </w:pPr>
            <w:r w:rsidRPr="00AF2C1A">
              <w:t>3,26</w:t>
            </w:r>
          </w:p>
          <w:p w:rsidR="0085457E" w:rsidRPr="00AF2C1A" w:rsidRDefault="0085457E" w:rsidP="0085457E">
            <w:pPr>
              <w:jc w:val="center"/>
            </w:pPr>
            <w:r w:rsidRPr="00AF2C1A">
              <w:t>2,80</w:t>
            </w:r>
          </w:p>
          <w:p w:rsidR="0085457E" w:rsidRPr="00AF2C1A" w:rsidRDefault="0085457E" w:rsidP="0085457E">
            <w:pPr>
              <w:jc w:val="center"/>
            </w:pPr>
            <w:r w:rsidRPr="00AF2C1A">
              <w:t>2,13</w:t>
            </w:r>
          </w:p>
          <w:p w:rsidR="009C12CE" w:rsidRPr="00AF2C1A" w:rsidRDefault="0085457E" w:rsidP="0085457E">
            <w:pPr>
              <w:jc w:val="center"/>
            </w:pPr>
            <w:r w:rsidRPr="00AF2C1A">
              <w:t>3,22</w:t>
            </w:r>
          </w:p>
        </w:tc>
        <w:tc>
          <w:tcPr>
            <w:tcW w:w="349" w:type="pct"/>
            <w:tcBorders>
              <w:top w:val="nil"/>
              <w:left w:val="nil"/>
              <w:bottom w:val="single" w:sz="4" w:space="0" w:color="auto"/>
              <w:right w:val="single" w:sz="4" w:space="0" w:color="auto"/>
            </w:tcBorders>
            <w:vAlign w:val="bottom"/>
          </w:tcPr>
          <w:p w:rsidR="009C12CE" w:rsidRPr="00AF2C1A" w:rsidRDefault="0085457E" w:rsidP="009C12CE">
            <w:pPr>
              <w:jc w:val="center"/>
            </w:pPr>
            <w:r w:rsidRPr="00AF2C1A">
              <w:t>4,37</w:t>
            </w:r>
          </w:p>
          <w:p w:rsidR="0085457E" w:rsidRPr="00AF2C1A" w:rsidRDefault="0085457E" w:rsidP="009C12CE">
            <w:pPr>
              <w:jc w:val="center"/>
            </w:pPr>
            <w:r w:rsidRPr="00AF2C1A">
              <w:t>4,91</w:t>
            </w:r>
          </w:p>
          <w:p w:rsidR="0085457E" w:rsidRPr="00AF2C1A" w:rsidRDefault="0085457E" w:rsidP="009C12CE">
            <w:pPr>
              <w:jc w:val="center"/>
            </w:pPr>
            <w:r w:rsidRPr="00AF2C1A">
              <w:t>4,77</w:t>
            </w:r>
          </w:p>
          <w:p w:rsidR="0085457E" w:rsidRPr="00AF2C1A" w:rsidRDefault="0085457E" w:rsidP="009C12CE">
            <w:pPr>
              <w:jc w:val="center"/>
            </w:pPr>
            <w:r w:rsidRPr="00AF2C1A">
              <w:t>4,28</w:t>
            </w:r>
          </w:p>
        </w:tc>
      </w:tr>
      <w:tr w:rsidR="009C12CE" w:rsidRPr="00AF2C1A" w:rsidTr="009C12CE">
        <w:trPr>
          <w:trHeight w:val="435"/>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 </w:t>
            </w:r>
          </w:p>
        </w:tc>
        <w:tc>
          <w:tcPr>
            <w:tcW w:w="2245"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right"/>
              <w:rPr>
                <w:color w:val="000000"/>
              </w:rPr>
            </w:pPr>
            <w:r w:rsidRPr="00AF2C1A">
              <w:rPr>
                <w:color w:val="000000"/>
              </w:rPr>
              <w:t>величина технологических потерь при передаче тепловой энергии, теплоносителя по тепловым сетям</w:t>
            </w:r>
          </w:p>
        </w:tc>
        <w:tc>
          <w:tcPr>
            <w:tcW w:w="55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pPr>
            <w:r w:rsidRPr="00AF2C1A">
              <w:t>-</w:t>
            </w:r>
          </w:p>
        </w:tc>
        <w:tc>
          <w:tcPr>
            <w:tcW w:w="34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pPr>
            <w:r w:rsidRPr="00AF2C1A">
              <w:t>-</w:t>
            </w:r>
          </w:p>
        </w:tc>
        <w:tc>
          <w:tcPr>
            <w:tcW w:w="34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pPr>
            <w:r w:rsidRPr="00AF2C1A">
              <w:t>-</w:t>
            </w:r>
          </w:p>
        </w:tc>
        <w:tc>
          <w:tcPr>
            <w:tcW w:w="32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pPr>
            <w:r w:rsidRPr="00AF2C1A">
              <w:t>-</w:t>
            </w:r>
          </w:p>
        </w:tc>
        <w:tc>
          <w:tcPr>
            <w:tcW w:w="34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pPr>
            <w:r w:rsidRPr="00AF2C1A">
              <w:t>-</w:t>
            </w:r>
          </w:p>
        </w:tc>
        <w:tc>
          <w:tcPr>
            <w:tcW w:w="343" w:type="pct"/>
            <w:tcBorders>
              <w:top w:val="nil"/>
              <w:left w:val="nil"/>
              <w:bottom w:val="single" w:sz="4" w:space="0" w:color="auto"/>
              <w:right w:val="single" w:sz="4" w:space="0" w:color="auto"/>
            </w:tcBorders>
            <w:vAlign w:val="center"/>
          </w:tcPr>
          <w:p w:rsidR="009C12CE" w:rsidRPr="00AF2C1A" w:rsidRDefault="009C12CE" w:rsidP="009C12CE">
            <w:pPr>
              <w:jc w:val="center"/>
            </w:pPr>
            <w:r w:rsidRPr="00AF2C1A">
              <w:t>-</w:t>
            </w:r>
          </w:p>
        </w:tc>
        <w:tc>
          <w:tcPr>
            <w:tcW w:w="349" w:type="pct"/>
            <w:tcBorders>
              <w:top w:val="nil"/>
              <w:left w:val="nil"/>
              <w:bottom w:val="single" w:sz="4" w:space="0" w:color="auto"/>
              <w:right w:val="single" w:sz="4" w:space="0" w:color="auto"/>
            </w:tcBorders>
            <w:vAlign w:val="center"/>
          </w:tcPr>
          <w:p w:rsidR="009C12CE" w:rsidRPr="00AF2C1A" w:rsidRDefault="009C12CE" w:rsidP="009C12CE">
            <w:pPr>
              <w:jc w:val="center"/>
            </w:pPr>
            <w:r w:rsidRPr="00AF2C1A">
              <w:t>-</w:t>
            </w:r>
          </w:p>
        </w:tc>
      </w:tr>
      <w:tr w:rsidR="009C12CE" w:rsidRPr="00AF2C1A" w:rsidTr="009C12CE">
        <w:trPr>
          <w:trHeight w:val="306"/>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8</w:t>
            </w:r>
          </w:p>
        </w:tc>
        <w:tc>
          <w:tcPr>
            <w:tcW w:w="2245"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rPr>
                <w:color w:val="000000"/>
              </w:rPr>
            </w:pPr>
            <w:r w:rsidRPr="00AF2C1A">
              <w:rPr>
                <w:color w:val="000000"/>
              </w:rPr>
              <w:t>Показатели эффективности потребления тепловой энергии  (удельные расход  на 1 м²)</w:t>
            </w:r>
            <w:r w:rsidRPr="00AF2C1A">
              <w:rPr>
                <w:rFonts w:ascii="Calibri" w:hAnsi="Calibri"/>
                <w:color w:val="000000"/>
              </w:rPr>
              <w:t>⁴</w:t>
            </w:r>
          </w:p>
        </w:tc>
        <w:tc>
          <w:tcPr>
            <w:tcW w:w="55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pPr>
            <w:r w:rsidRPr="00AF2C1A">
              <w:t>-</w:t>
            </w:r>
          </w:p>
        </w:tc>
        <w:tc>
          <w:tcPr>
            <w:tcW w:w="34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pPr>
            <w:r w:rsidRPr="00AF2C1A">
              <w:t>-</w:t>
            </w:r>
          </w:p>
        </w:tc>
        <w:tc>
          <w:tcPr>
            <w:tcW w:w="34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pPr>
            <w:r w:rsidRPr="00AF2C1A">
              <w:t>-</w:t>
            </w:r>
          </w:p>
        </w:tc>
        <w:tc>
          <w:tcPr>
            <w:tcW w:w="32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pPr>
            <w:r w:rsidRPr="00AF2C1A">
              <w:t>-</w:t>
            </w:r>
          </w:p>
        </w:tc>
        <w:tc>
          <w:tcPr>
            <w:tcW w:w="34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pPr>
            <w:r w:rsidRPr="00AF2C1A">
              <w:t>-</w:t>
            </w:r>
          </w:p>
        </w:tc>
        <w:tc>
          <w:tcPr>
            <w:tcW w:w="343" w:type="pct"/>
            <w:tcBorders>
              <w:top w:val="nil"/>
              <w:left w:val="nil"/>
              <w:bottom w:val="single" w:sz="4" w:space="0" w:color="auto"/>
              <w:right w:val="single" w:sz="4" w:space="0" w:color="auto"/>
            </w:tcBorders>
            <w:vAlign w:val="center"/>
          </w:tcPr>
          <w:p w:rsidR="009C12CE" w:rsidRPr="00AF2C1A" w:rsidRDefault="009C12CE" w:rsidP="009C12CE">
            <w:pPr>
              <w:jc w:val="center"/>
            </w:pPr>
            <w:r w:rsidRPr="00AF2C1A">
              <w:t>-</w:t>
            </w:r>
          </w:p>
        </w:tc>
        <w:tc>
          <w:tcPr>
            <w:tcW w:w="349" w:type="pct"/>
            <w:tcBorders>
              <w:top w:val="nil"/>
              <w:left w:val="nil"/>
              <w:bottom w:val="single" w:sz="4" w:space="0" w:color="auto"/>
              <w:right w:val="single" w:sz="4" w:space="0" w:color="auto"/>
            </w:tcBorders>
            <w:vAlign w:val="center"/>
          </w:tcPr>
          <w:p w:rsidR="009C12CE" w:rsidRPr="00AF2C1A" w:rsidRDefault="009C12CE" w:rsidP="009C12CE">
            <w:pPr>
              <w:jc w:val="center"/>
            </w:pPr>
            <w:r w:rsidRPr="00AF2C1A">
              <w:t>-</w:t>
            </w:r>
          </w:p>
        </w:tc>
      </w:tr>
      <w:tr w:rsidR="009C12CE" w:rsidRPr="00AF2C1A" w:rsidTr="009C12CE">
        <w:trPr>
          <w:trHeight w:val="300"/>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 </w:t>
            </w:r>
          </w:p>
        </w:tc>
        <w:tc>
          <w:tcPr>
            <w:tcW w:w="2245"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right"/>
              <w:rPr>
                <w:color w:val="000000"/>
              </w:rPr>
            </w:pPr>
            <w:r w:rsidRPr="00AF2C1A">
              <w:rPr>
                <w:color w:val="000000"/>
              </w:rPr>
              <w:t>многоквартирные дома</w:t>
            </w:r>
          </w:p>
        </w:tc>
        <w:tc>
          <w:tcPr>
            <w:tcW w:w="55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pPr>
            <w:r w:rsidRPr="00AF2C1A">
              <w:t>-</w:t>
            </w:r>
          </w:p>
        </w:tc>
        <w:tc>
          <w:tcPr>
            <w:tcW w:w="34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pPr>
            <w:r w:rsidRPr="00AF2C1A">
              <w:t>-</w:t>
            </w:r>
          </w:p>
        </w:tc>
        <w:tc>
          <w:tcPr>
            <w:tcW w:w="34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pPr>
            <w:r w:rsidRPr="00AF2C1A">
              <w:t>-</w:t>
            </w:r>
          </w:p>
        </w:tc>
        <w:tc>
          <w:tcPr>
            <w:tcW w:w="32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pPr>
            <w:r w:rsidRPr="00AF2C1A">
              <w:t>-</w:t>
            </w:r>
          </w:p>
        </w:tc>
        <w:tc>
          <w:tcPr>
            <w:tcW w:w="34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pPr>
            <w:r w:rsidRPr="00AF2C1A">
              <w:t>-</w:t>
            </w:r>
          </w:p>
        </w:tc>
        <w:tc>
          <w:tcPr>
            <w:tcW w:w="343" w:type="pct"/>
            <w:tcBorders>
              <w:top w:val="nil"/>
              <w:left w:val="nil"/>
              <w:bottom w:val="single" w:sz="4" w:space="0" w:color="auto"/>
              <w:right w:val="single" w:sz="4" w:space="0" w:color="auto"/>
            </w:tcBorders>
            <w:vAlign w:val="center"/>
          </w:tcPr>
          <w:p w:rsidR="009C12CE" w:rsidRPr="00AF2C1A" w:rsidRDefault="009C12CE" w:rsidP="009C12CE">
            <w:pPr>
              <w:jc w:val="center"/>
            </w:pPr>
            <w:r w:rsidRPr="00AF2C1A">
              <w:t>-</w:t>
            </w:r>
          </w:p>
        </w:tc>
        <w:tc>
          <w:tcPr>
            <w:tcW w:w="349" w:type="pct"/>
            <w:tcBorders>
              <w:top w:val="nil"/>
              <w:left w:val="nil"/>
              <w:bottom w:val="single" w:sz="4" w:space="0" w:color="auto"/>
              <w:right w:val="single" w:sz="4" w:space="0" w:color="auto"/>
            </w:tcBorders>
            <w:vAlign w:val="center"/>
          </w:tcPr>
          <w:p w:rsidR="009C12CE" w:rsidRPr="00AF2C1A" w:rsidRDefault="009C12CE" w:rsidP="009C12CE">
            <w:pPr>
              <w:jc w:val="center"/>
            </w:pPr>
            <w:r w:rsidRPr="00AF2C1A">
              <w:t>-</w:t>
            </w:r>
          </w:p>
        </w:tc>
      </w:tr>
      <w:tr w:rsidR="009C12CE" w:rsidRPr="00AF2C1A" w:rsidTr="009C12CE">
        <w:trPr>
          <w:trHeight w:val="300"/>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 </w:t>
            </w:r>
          </w:p>
        </w:tc>
        <w:tc>
          <w:tcPr>
            <w:tcW w:w="2245"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right"/>
              <w:rPr>
                <w:color w:val="000000"/>
              </w:rPr>
            </w:pPr>
            <w:r w:rsidRPr="00AF2C1A">
              <w:rPr>
                <w:color w:val="000000"/>
              </w:rPr>
              <w:t>бюджетные организации</w:t>
            </w:r>
          </w:p>
        </w:tc>
        <w:tc>
          <w:tcPr>
            <w:tcW w:w="55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pPr>
            <w:r w:rsidRPr="00AF2C1A">
              <w:t>-</w:t>
            </w:r>
          </w:p>
        </w:tc>
        <w:tc>
          <w:tcPr>
            <w:tcW w:w="34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pPr>
            <w:r w:rsidRPr="00AF2C1A">
              <w:t>-</w:t>
            </w:r>
          </w:p>
        </w:tc>
        <w:tc>
          <w:tcPr>
            <w:tcW w:w="34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pPr>
            <w:r w:rsidRPr="00AF2C1A">
              <w:t>-</w:t>
            </w:r>
          </w:p>
        </w:tc>
        <w:tc>
          <w:tcPr>
            <w:tcW w:w="32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pPr>
            <w:r w:rsidRPr="00AF2C1A">
              <w:t>-</w:t>
            </w:r>
          </w:p>
        </w:tc>
        <w:tc>
          <w:tcPr>
            <w:tcW w:w="34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pPr>
            <w:r w:rsidRPr="00AF2C1A">
              <w:t>-</w:t>
            </w:r>
          </w:p>
        </w:tc>
        <w:tc>
          <w:tcPr>
            <w:tcW w:w="343" w:type="pct"/>
            <w:tcBorders>
              <w:top w:val="nil"/>
              <w:left w:val="nil"/>
              <w:bottom w:val="single" w:sz="4" w:space="0" w:color="auto"/>
              <w:right w:val="single" w:sz="4" w:space="0" w:color="auto"/>
            </w:tcBorders>
            <w:vAlign w:val="center"/>
          </w:tcPr>
          <w:p w:rsidR="009C12CE" w:rsidRPr="00AF2C1A" w:rsidRDefault="009C12CE" w:rsidP="009C12CE">
            <w:pPr>
              <w:jc w:val="center"/>
            </w:pPr>
            <w:r w:rsidRPr="00AF2C1A">
              <w:t>-</w:t>
            </w:r>
          </w:p>
        </w:tc>
        <w:tc>
          <w:tcPr>
            <w:tcW w:w="349" w:type="pct"/>
            <w:tcBorders>
              <w:top w:val="nil"/>
              <w:left w:val="nil"/>
              <w:bottom w:val="single" w:sz="4" w:space="0" w:color="auto"/>
              <w:right w:val="single" w:sz="4" w:space="0" w:color="auto"/>
            </w:tcBorders>
            <w:vAlign w:val="center"/>
          </w:tcPr>
          <w:p w:rsidR="009C12CE" w:rsidRPr="00AF2C1A" w:rsidRDefault="009C12CE" w:rsidP="009C12CE">
            <w:pPr>
              <w:jc w:val="center"/>
            </w:pPr>
            <w:r w:rsidRPr="00AF2C1A">
              <w:t>-</w:t>
            </w:r>
          </w:p>
        </w:tc>
      </w:tr>
      <w:tr w:rsidR="009C12CE" w:rsidRPr="00AF2C1A" w:rsidTr="009C12CE">
        <w:trPr>
          <w:trHeight w:val="110"/>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9</w:t>
            </w:r>
          </w:p>
        </w:tc>
        <w:tc>
          <w:tcPr>
            <w:tcW w:w="2245"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rPr>
                <w:color w:val="000000"/>
              </w:rPr>
            </w:pPr>
            <w:r w:rsidRPr="00AF2C1A">
              <w:rPr>
                <w:color w:val="000000"/>
              </w:rPr>
              <w:t>Показатели воздействия на окружающую среду</w:t>
            </w:r>
          </w:p>
        </w:tc>
        <w:tc>
          <w:tcPr>
            <w:tcW w:w="55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pPr>
            <w:r w:rsidRPr="00AF2C1A">
              <w:t>-</w:t>
            </w:r>
          </w:p>
        </w:tc>
        <w:tc>
          <w:tcPr>
            <w:tcW w:w="34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pPr>
            <w:r w:rsidRPr="00AF2C1A">
              <w:t>-</w:t>
            </w:r>
          </w:p>
        </w:tc>
        <w:tc>
          <w:tcPr>
            <w:tcW w:w="34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pPr>
            <w:r w:rsidRPr="00AF2C1A">
              <w:t>-</w:t>
            </w:r>
          </w:p>
        </w:tc>
        <w:tc>
          <w:tcPr>
            <w:tcW w:w="32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pPr>
            <w:r w:rsidRPr="00AF2C1A">
              <w:t>-</w:t>
            </w:r>
          </w:p>
        </w:tc>
        <w:tc>
          <w:tcPr>
            <w:tcW w:w="34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pPr>
            <w:r w:rsidRPr="00AF2C1A">
              <w:t>-</w:t>
            </w:r>
          </w:p>
        </w:tc>
        <w:tc>
          <w:tcPr>
            <w:tcW w:w="343" w:type="pct"/>
            <w:tcBorders>
              <w:top w:val="nil"/>
              <w:left w:val="nil"/>
              <w:bottom w:val="single" w:sz="4" w:space="0" w:color="auto"/>
              <w:right w:val="single" w:sz="4" w:space="0" w:color="auto"/>
            </w:tcBorders>
            <w:vAlign w:val="center"/>
          </w:tcPr>
          <w:p w:rsidR="009C12CE" w:rsidRPr="00AF2C1A" w:rsidRDefault="009C12CE" w:rsidP="009C12CE">
            <w:pPr>
              <w:jc w:val="center"/>
            </w:pPr>
            <w:r w:rsidRPr="00AF2C1A">
              <w:t>-</w:t>
            </w:r>
          </w:p>
        </w:tc>
        <w:tc>
          <w:tcPr>
            <w:tcW w:w="349" w:type="pct"/>
            <w:tcBorders>
              <w:top w:val="nil"/>
              <w:left w:val="nil"/>
              <w:bottom w:val="single" w:sz="4" w:space="0" w:color="auto"/>
              <w:right w:val="single" w:sz="4" w:space="0" w:color="auto"/>
            </w:tcBorders>
            <w:vAlign w:val="center"/>
          </w:tcPr>
          <w:p w:rsidR="009C12CE" w:rsidRPr="00AF2C1A" w:rsidRDefault="009C12CE" w:rsidP="009C12CE">
            <w:pPr>
              <w:jc w:val="center"/>
            </w:pPr>
            <w:r w:rsidRPr="00AF2C1A">
              <w:t>-</w:t>
            </w:r>
          </w:p>
        </w:tc>
      </w:tr>
      <w:tr w:rsidR="009C12CE" w:rsidRPr="00AF2C1A" w:rsidTr="009C12CE">
        <w:trPr>
          <w:trHeight w:val="300"/>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 </w:t>
            </w:r>
          </w:p>
        </w:tc>
        <w:tc>
          <w:tcPr>
            <w:tcW w:w="2245"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right"/>
              <w:rPr>
                <w:color w:val="000000"/>
              </w:rPr>
            </w:pPr>
            <w:r w:rsidRPr="00AF2C1A">
              <w:rPr>
                <w:color w:val="000000"/>
              </w:rPr>
              <w:t>Удельный показатель негативного воздействия на окружающую среду</w:t>
            </w:r>
            <w:r w:rsidRPr="00AF2C1A">
              <w:rPr>
                <w:rFonts w:ascii="Calibri" w:hAnsi="Calibri"/>
                <w:color w:val="000000"/>
              </w:rPr>
              <w:t>⁴</w:t>
            </w:r>
            <w:r w:rsidRPr="00AF2C1A">
              <w:rPr>
                <w:color w:val="000000"/>
              </w:rPr>
              <w:t xml:space="preserve"> </w:t>
            </w:r>
          </w:p>
        </w:tc>
        <w:tc>
          <w:tcPr>
            <w:tcW w:w="55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pPr>
            <w:r w:rsidRPr="00AF2C1A">
              <w:t>-</w:t>
            </w:r>
          </w:p>
        </w:tc>
        <w:tc>
          <w:tcPr>
            <w:tcW w:w="34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pPr>
            <w:r w:rsidRPr="00AF2C1A">
              <w:t>-</w:t>
            </w:r>
          </w:p>
        </w:tc>
        <w:tc>
          <w:tcPr>
            <w:tcW w:w="34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pPr>
            <w:r w:rsidRPr="00AF2C1A">
              <w:t>-</w:t>
            </w:r>
          </w:p>
        </w:tc>
        <w:tc>
          <w:tcPr>
            <w:tcW w:w="32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pPr>
            <w:r w:rsidRPr="00AF2C1A">
              <w:t>-</w:t>
            </w:r>
          </w:p>
        </w:tc>
        <w:tc>
          <w:tcPr>
            <w:tcW w:w="343"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pPr>
            <w:r w:rsidRPr="00AF2C1A">
              <w:t>-</w:t>
            </w:r>
          </w:p>
        </w:tc>
        <w:tc>
          <w:tcPr>
            <w:tcW w:w="343" w:type="pct"/>
            <w:tcBorders>
              <w:top w:val="nil"/>
              <w:left w:val="nil"/>
              <w:bottom w:val="single" w:sz="4" w:space="0" w:color="auto"/>
              <w:right w:val="single" w:sz="4" w:space="0" w:color="auto"/>
            </w:tcBorders>
            <w:vAlign w:val="center"/>
          </w:tcPr>
          <w:p w:rsidR="009C12CE" w:rsidRPr="00AF2C1A" w:rsidRDefault="009C12CE" w:rsidP="009C12CE">
            <w:pPr>
              <w:jc w:val="center"/>
            </w:pPr>
            <w:r w:rsidRPr="00AF2C1A">
              <w:t>-</w:t>
            </w:r>
          </w:p>
        </w:tc>
        <w:tc>
          <w:tcPr>
            <w:tcW w:w="349" w:type="pct"/>
            <w:tcBorders>
              <w:top w:val="nil"/>
              <w:left w:val="nil"/>
              <w:bottom w:val="single" w:sz="4" w:space="0" w:color="auto"/>
              <w:right w:val="single" w:sz="4" w:space="0" w:color="auto"/>
            </w:tcBorders>
            <w:vAlign w:val="center"/>
          </w:tcPr>
          <w:p w:rsidR="009C12CE" w:rsidRPr="00AF2C1A" w:rsidRDefault="009C12CE" w:rsidP="009C12CE">
            <w:pPr>
              <w:jc w:val="center"/>
            </w:pPr>
            <w:r w:rsidRPr="00AF2C1A">
              <w:t>-</w:t>
            </w:r>
          </w:p>
        </w:tc>
      </w:tr>
    </w:tbl>
    <w:p w:rsidR="00FD1141" w:rsidRPr="00AF2C1A" w:rsidRDefault="00FD1141" w:rsidP="00FD1141">
      <w:pPr>
        <w:pStyle w:val="S"/>
        <w:spacing w:line="240" w:lineRule="auto"/>
        <w:rPr>
          <w:sz w:val="22"/>
          <w:szCs w:val="23"/>
        </w:rPr>
      </w:pPr>
      <w:r w:rsidRPr="00AF2C1A">
        <w:rPr>
          <w:sz w:val="22"/>
          <w:szCs w:val="23"/>
        </w:rPr>
        <w:t>Примечание:</w:t>
      </w:r>
    </w:p>
    <w:p w:rsidR="00DB3015" w:rsidRPr="00AF2C1A" w:rsidRDefault="00DB3015" w:rsidP="00DF052B">
      <w:pPr>
        <w:pStyle w:val="S"/>
        <w:spacing w:line="240" w:lineRule="auto"/>
        <w:rPr>
          <w:sz w:val="22"/>
          <w:szCs w:val="23"/>
        </w:rPr>
      </w:pPr>
      <w:r w:rsidRPr="00AF2C1A">
        <w:rPr>
          <w:sz w:val="22"/>
          <w:szCs w:val="23"/>
        </w:rPr>
        <w:t>1 – значения приняты в соответ</w:t>
      </w:r>
      <w:r w:rsidR="00FD1141" w:rsidRPr="00AF2C1A">
        <w:rPr>
          <w:sz w:val="22"/>
          <w:szCs w:val="23"/>
        </w:rPr>
        <w:t>ст</w:t>
      </w:r>
      <w:r w:rsidRPr="00AF2C1A">
        <w:rPr>
          <w:sz w:val="22"/>
          <w:szCs w:val="23"/>
        </w:rPr>
        <w:t>ви</w:t>
      </w:r>
      <w:r w:rsidR="00FD1141" w:rsidRPr="00AF2C1A">
        <w:rPr>
          <w:sz w:val="22"/>
          <w:szCs w:val="23"/>
        </w:rPr>
        <w:t>и</w:t>
      </w:r>
      <w:r w:rsidRPr="00AF2C1A">
        <w:rPr>
          <w:sz w:val="22"/>
          <w:szCs w:val="23"/>
        </w:rPr>
        <w:t xml:space="preserve"> с «</w:t>
      </w:r>
      <w:r w:rsidR="00FD1141" w:rsidRPr="00AF2C1A">
        <w:rPr>
          <w:sz w:val="22"/>
          <w:szCs w:val="23"/>
        </w:rPr>
        <w:t>Ценами (тарифами) на товары, услуги хозяйствующих субъектов, осуществляющих регулируемые виды деятельности в инфраструктурном секторе</w:t>
      </w:r>
      <w:r w:rsidRPr="00AF2C1A">
        <w:rPr>
          <w:sz w:val="22"/>
          <w:szCs w:val="23"/>
        </w:rPr>
        <w:t xml:space="preserve">», утвержденные прогнозом </w:t>
      </w:r>
      <w:r w:rsidR="004D5807" w:rsidRPr="00AF2C1A">
        <w:rPr>
          <w:sz w:val="22"/>
          <w:szCs w:val="23"/>
        </w:rPr>
        <w:t>долгосрочного социально-экономического развития Российской Федерации на период до 2030 года</w:t>
      </w:r>
      <w:r w:rsidRPr="00AF2C1A">
        <w:rPr>
          <w:sz w:val="22"/>
          <w:szCs w:val="23"/>
        </w:rPr>
        <w:t>.</w:t>
      </w:r>
    </w:p>
    <w:p w:rsidR="00DB3015" w:rsidRPr="00AF2C1A" w:rsidRDefault="00DB3015" w:rsidP="00DF052B">
      <w:pPr>
        <w:pStyle w:val="S"/>
        <w:spacing w:line="240" w:lineRule="auto"/>
        <w:rPr>
          <w:sz w:val="22"/>
          <w:szCs w:val="23"/>
        </w:rPr>
      </w:pPr>
      <w:r w:rsidRPr="00AF2C1A">
        <w:rPr>
          <w:sz w:val="22"/>
          <w:szCs w:val="23"/>
        </w:rPr>
        <w:t>2 – в соответствии с Постановлением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показатели качества для системы теплоснабжения не включены в перечень утверждаемых.</w:t>
      </w:r>
    </w:p>
    <w:p w:rsidR="00DB3015" w:rsidRPr="00AF2C1A" w:rsidRDefault="00DB3015" w:rsidP="00DF052B">
      <w:pPr>
        <w:pStyle w:val="S"/>
        <w:spacing w:line="240" w:lineRule="auto"/>
        <w:rPr>
          <w:sz w:val="22"/>
          <w:szCs w:val="23"/>
        </w:rPr>
      </w:pPr>
      <w:r w:rsidRPr="00AF2C1A">
        <w:rPr>
          <w:sz w:val="22"/>
          <w:szCs w:val="23"/>
        </w:rPr>
        <w:t>3 – устанавливаются для каждой организации, оказывающей услуги теплоснабжения в соответствии с Постановлением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w:t>
      </w:r>
    </w:p>
    <w:p w:rsidR="00DB3015" w:rsidRPr="00AF2C1A" w:rsidRDefault="00DB3015" w:rsidP="00DF052B">
      <w:pPr>
        <w:pStyle w:val="S"/>
        <w:spacing w:line="240" w:lineRule="auto"/>
        <w:rPr>
          <w:sz w:val="22"/>
          <w:szCs w:val="23"/>
        </w:rPr>
      </w:pPr>
      <w:r w:rsidRPr="00AF2C1A">
        <w:rPr>
          <w:sz w:val="22"/>
          <w:szCs w:val="23"/>
        </w:rPr>
        <w:t>4 – рассматриваются в соответствии со схемой теплоснабжения, при наличии в ней данного показателя.</w:t>
      </w:r>
    </w:p>
    <w:p w:rsidR="00DF052B" w:rsidRPr="00AF2C1A" w:rsidRDefault="00DF052B" w:rsidP="00FD1141">
      <w:pPr>
        <w:pStyle w:val="S"/>
        <w:rPr>
          <w:sz w:val="28"/>
          <w:szCs w:val="28"/>
        </w:rPr>
      </w:pPr>
    </w:p>
    <w:p w:rsidR="00DB3015" w:rsidRPr="00AF2C1A" w:rsidRDefault="00AF2C1A" w:rsidP="00F91DF9">
      <w:pPr>
        <w:pStyle w:val="S"/>
        <w:spacing w:line="240" w:lineRule="auto"/>
        <w:rPr>
          <w:sz w:val="28"/>
          <w:szCs w:val="28"/>
        </w:rPr>
      </w:pPr>
      <w:r>
        <w:rPr>
          <w:sz w:val="28"/>
          <w:szCs w:val="28"/>
        </w:rPr>
        <w:lastRenderedPageBreak/>
        <w:t>Таблица 26</w:t>
      </w:r>
      <w:r w:rsidR="00FD1141" w:rsidRPr="00AF2C1A">
        <w:rPr>
          <w:sz w:val="28"/>
          <w:szCs w:val="28"/>
        </w:rPr>
        <w:t xml:space="preserve"> – </w:t>
      </w:r>
      <w:r w:rsidR="00DB3015" w:rsidRPr="00AF2C1A">
        <w:rPr>
          <w:sz w:val="28"/>
          <w:szCs w:val="28"/>
        </w:rPr>
        <w:t>Целевые индикаторы и показатели развития системы водоснабжения</w:t>
      </w:r>
      <w:r w:rsidR="00FD1141" w:rsidRPr="00AF2C1A">
        <w:rPr>
          <w:sz w:val="28"/>
          <w:szCs w:val="28"/>
        </w:rPr>
        <w:t xml:space="preserve"> </w:t>
      </w:r>
      <w:r w:rsidR="002D4012" w:rsidRPr="00AF2C1A">
        <w:rPr>
          <w:sz w:val="28"/>
          <w:szCs w:val="28"/>
        </w:rPr>
        <w:t>Мглинского городского поселения</w:t>
      </w:r>
    </w:p>
    <w:tbl>
      <w:tblPr>
        <w:tblW w:w="4998" w:type="pct"/>
        <w:jc w:val="center"/>
        <w:tblLayout w:type="fixed"/>
        <w:tblLook w:val="04A0" w:firstRow="1" w:lastRow="0" w:firstColumn="1" w:lastColumn="0" w:noHBand="0" w:noVBand="1"/>
      </w:tblPr>
      <w:tblGrid>
        <w:gridCol w:w="392"/>
        <w:gridCol w:w="5811"/>
        <w:gridCol w:w="1421"/>
        <w:gridCol w:w="1137"/>
        <w:gridCol w:w="1134"/>
        <w:gridCol w:w="1134"/>
        <w:gridCol w:w="1134"/>
        <w:gridCol w:w="1090"/>
        <w:gridCol w:w="1244"/>
      </w:tblGrid>
      <w:tr w:rsidR="009C12CE" w:rsidRPr="00AF2C1A" w:rsidTr="009C12CE">
        <w:trPr>
          <w:trHeight w:val="600"/>
          <w:tblHeader/>
          <w:jc w:val="center"/>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w:t>
            </w:r>
          </w:p>
        </w:tc>
        <w:tc>
          <w:tcPr>
            <w:tcW w:w="2004" w:type="pct"/>
            <w:tcBorders>
              <w:top w:val="single" w:sz="4" w:space="0" w:color="auto"/>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 xml:space="preserve">Наименование </w:t>
            </w:r>
          </w:p>
        </w:tc>
        <w:tc>
          <w:tcPr>
            <w:tcW w:w="490" w:type="pct"/>
            <w:tcBorders>
              <w:top w:val="single" w:sz="4" w:space="0" w:color="auto"/>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Единицы измерения</w:t>
            </w: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2021</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2022</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2023</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2024</w:t>
            </w:r>
          </w:p>
        </w:tc>
        <w:tc>
          <w:tcPr>
            <w:tcW w:w="376" w:type="pct"/>
            <w:tcBorders>
              <w:top w:val="single" w:sz="4" w:space="0" w:color="auto"/>
              <w:left w:val="nil"/>
              <w:bottom w:val="single" w:sz="4" w:space="0" w:color="auto"/>
              <w:right w:val="single" w:sz="4" w:space="0" w:color="auto"/>
            </w:tcBorders>
            <w:vAlign w:val="center"/>
          </w:tcPr>
          <w:p w:rsidR="009C12CE" w:rsidRPr="00AF2C1A" w:rsidRDefault="009C12CE" w:rsidP="009C12CE">
            <w:pPr>
              <w:jc w:val="center"/>
              <w:rPr>
                <w:color w:val="000000"/>
              </w:rPr>
            </w:pPr>
            <w:r w:rsidRPr="00AF2C1A">
              <w:rPr>
                <w:color w:val="000000"/>
              </w:rPr>
              <w:t>2025</w:t>
            </w:r>
          </w:p>
        </w:tc>
        <w:tc>
          <w:tcPr>
            <w:tcW w:w="429" w:type="pct"/>
            <w:tcBorders>
              <w:top w:val="single" w:sz="4" w:space="0" w:color="auto"/>
              <w:left w:val="single" w:sz="4" w:space="0" w:color="auto"/>
              <w:bottom w:val="single" w:sz="4" w:space="0" w:color="auto"/>
              <w:right w:val="single" w:sz="4" w:space="0" w:color="auto"/>
            </w:tcBorders>
            <w:vAlign w:val="center"/>
          </w:tcPr>
          <w:p w:rsidR="009C12CE" w:rsidRPr="00AF2C1A" w:rsidRDefault="009C12CE" w:rsidP="009C12CE">
            <w:pPr>
              <w:jc w:val="center"/>
              <w:rPr>
                <w:color w:val="000000"/>
              </w:rPr>
            </w:pPr>
            <w:r w:rsidRPr="00AF2C1A">
              <w:rPr>
                <w:color w:val="000000"/>
              </w:rPr>
              <w:t>2026-2031</w:t>
            </w:r>
          </w:p>
        </w:tc>
      </w:tr>
      <w:tr w:rsidR="00E12106" w:rsidRPr="00AF2C1A" w:rsidTr="009C12CE">
        <w:trPr>
          <w:trHeight w:val="400"/>
          <w:jc w:val="center"/>
        </w:trPr>
        <w:tc>
          <w:tcPr>
            <w:tcW w:w="135" w:type="pct"/>
            <w:tcBorders>
              <w:top w:val="nil"/>
              <w:left w:val="single" w:sz="4" w:space="0" w:color="auto"/>
              <w:bottom w:val="single" w:sz="4" w:space="0" w:color="auto"/>
              <w:right w:val="single" w:sz="4" w:space="0" w:color="auto"/>
            </w:tcBorders>
            <w:shd w:val="clear" w:color="auto" w:fill="auto"/>
            <w:vAlign w:val="center"/>
            <w:hideMark/>
          </w:tcPr>
          <w:p w:rsidR="00166A83" w:rsidRPr="00AF2C1A" w:rsidRDefault="00166A83" w:rsidP="00166A83">
            <w:pPr>
              <w:jc w:val="center"/>
              <w:rPr>
                <w:color w:val="000000"/>
              </w:rPr>
            </w:pPr>
            <w:r w:rsidRPr="00AF2C1A">
              <w:rPr>
                <w:color w:val="000000"/>
              </w:rPr>
              <w:t>1</w:t>
            </w:r>
          </w:p>
        </w:tc>
        <w:tc>
          <w:tcPr>
            <w:tcW w:w="2004" w:type="pct"/>
            <w:tcBorders>
              <w:top w:val="nil"/>
              <w:left w:val="nil"/>
              <w:bottom w:val="single" w:sz="4" w:space="0" w:color="auto"/>
              <w:right w:val="single" w:sz="4" w:space="0" w:color="auto"/>
            </w:tcBorders>
            <w:shd w:val="clear" w:color="auto" w:fill="auto"/>
            <w:vAlign w:val="center"/>
            <w:hideMark/>
          </w:tcPr>
          <w:p w:rsidR="00166A83" w:rsidRPr="00AF2C1A" w:rsidRDefault="00166A83" w:rsidP="00166A83">
            <w:pPr>
              <w:rPr>
                <w:color w:val="000000"/>
              </w:rPr>
            </w:pPr>
            <w:r w:rsidRPr="00AF2C1A">
              <w:rPr>
                <w:color w:val="000000"/>
              </w:rPr>
              <w:t>Критерии доступности для населения услуг водоснабжения</w:t>
            </w:r>
          </w:p>
        </w:tc>
        <w:tc>
          <w:tcPr>
            <w:tcW w:w="490" w:type="pct"/>
            <w:tcBorders>
              <w:top w:val="nil"/>
              <w:left w:val="nil"/>
              <w:bottom w:val="single" w:sz="4" w:space="0" w:color="auto"/>
              <w:right w:val="single" w:sz="4" w:space="0" w:color="auto"/>
            </w:tcBorders>
            <w:shd w:val="clear" w:color="auto" w:fill="auto"/>
            <w:vAlign w:val="center"/>
            <w:hideMark/>
          </w:tcPr>
          <w:p w:rsidR="00166A83" w:rsidRPr="00AF2C1A" w:rsidRDefault="00166A83" w:rsidP="00166A83">
            <w:pPr>
              <w:jc w:val="center"/>
              <w:rPr>
                <w:color w:val="000000"/>
              </w:rPr>
            </w:pPr>
            <w:r w:rsidRPr="00AF2C1A">
              <w:rPr>
                <w:color w:val="000000"/>
              </w:rPr>
              <w:t> </w:t>
            </w:r>
          </w:p>
        </w:tc>
        <w:tc>
          <w:tcPr>
            <w:tcW w:w="392" w:type="pct"/>
            <w:tcBorders>
              <w:top w:val="nil"/>
              <w:left w:val="nil"/>
              <w:bottom w:val="single" w:sz="4" w:space="0" w:color="auto"/>
              <w:right w:val="single" w:sz="4" w:space="0" w:color="auto"/>
            </w:tcBorders>
            <w:shd w:val="clear" w:color="auto" w:fill="auto"/>
            <w:vAlign w:val="center"/>
            <w:hideMark/>
          </w:tcPr>
          <w:p w:rsidR="00166A83" w:rsidRPr="00AF2C1A" w:rsidRDefault="00166A83" w:rsidP="00166A83">
            <w:pPr>
              <w:jc w:val="center"/>
              <w:rPr>
                <w:color w:val="000000"/>
              </w:rPr>
            </w:pPr>
            <w:r w:rsidRPr="00AF2C1A">
              <w:rPr>
                <w:color w:val="000000"/>
              </w:rPr>
              <w:t> </w:t>
            </w:r>
          </w:p>
        </w:tc>
        <w:tc>
          <w:tcPr>
            <w:tcW w:w="391" w:type="pct"/>
            <w:tcBorders>
              <w:top w:val="nil"/>
              <w:left w:val="nil"/>
              <w:bottom w:val="single" w:sz="4" w:space="0" w:color="auto"/>
              <w:right w:val="single" w:sz="4" w:space="0" w:color="auto"/>
            </w:tcBorders>
            <w:shd w:val="clear" w:color="auto" w:fill="auto"/>
            <w:vAlign w:val="center"/>
            <w:hideMark/>
          </w:tcPr>
          <w:p w:rsidR="00166A83" w:rsidRPr="00AF2C1A" w:rsidRDefault="00166A83" w:rsidP="00166A83">
            <w:pPr>
              <w:jc w:val="center"/>
              <w:rPr>
                <w:color w:val="000000"/>
              </w:rPr>
            </w:pPr>
            <w:r w:rsidRPr="00AF2C1A">
              <w:rPr>
                <w:color w:val="000000"/>
              </w:rPr>
              <w:t> </w:t>
            </w:r>
          </w:p>
        </w:tc>
        <w:tc>
          <w:tcPr>
            <w:tcW w:w="391" w:type="pct"/>
            <w:tcBorders>
              <w:top w:val="nil"/>
              <w:left w:val="nil"/>
              <w:bottom w:val="single" w:sz="4" w:space="0" w:color="auto"/>
              <w:right w:val="single" w:sz="4" w:space="0" w:color="auto"/>
            </w:tcBorders>
            <w:shd w:val="clear" w:color="auto" w:fill="auto"/>
            <w:vAlign w:val="center"/>
            <w:hideMark/>
          </w:tcPr>
          <w:p w:rsidR="00166A83" w:rsidRPr="00AF2C1A" w:rsidRDefault="00166A83" w:rsidP="00166A83">
            <w:pPr>
              <w:jc w:val="center"/>
              <w:rPr>
                <w:color w:val="000000"/>
              </w:rPr>
            </w:pPr>
            <w:r w:rsidRPr="00AF2C1A">
              <w:rPr>
                <w:color w:val="000000"/>
              </w:rPr>
              <w:t> </w:t>
            </w:r>
          </w:p>
        </w:tc>
        <w:tc>
          <w:tcPr>
            <w:tcW w:w="391" w:type="pct"/>
            <w:tcBorders>
              <w:top w:val="nil"/>
              <w:left w:val="nil"/>
              <w:bottom w:val="single" w:sz="4" w:space="0" w:color="auto"/>
              <w:right w:val="single" w:sz="4" w:space="0" w:color="auto"/>
            </w:tcBorders>
            <w:shd w:val="clear" w:color="auto" w:fill="auto"/>
            <w:vAlign w:val="center"/>
            <w:hideMark/>
          </w:tcPr>
          <w:p w:rsidR="00166A83" w:rsidRPr="00AF2C1A" w:rsidRDefault="00166A83" w:rsidP="00166A83">
            <w:pPr>
              <w:jc w:val="center"/>
              <w:rPr>
                <w:color w:val="000000"/>
              </w:rPr>
            </w:pPr>
            <w:r w:rsidRPr="00AF2C1A">
              <w:rPr>
                <w:color w:val="000000"/>
              </w:rPr>
              <w:t> </w:t>
            </w:r>
          </w:p>
        </w:tc>
        <w:tc>
          <w:tcPr>
            <w:tcW w:w="376" w:type="pct"/>
            <w:tcBorders>
              <w:top w:val="single" w:sz="4" w:space="0" w:color="auto"/>
              <w:left w:val="nil"/>
              <w:bottom w:val="single" w:sz="4" w:space="0" w:color="auto"/>
              <w:right w:val="single" w:sz="4" w:space="0" w:color="auto"/>
            </w:tcBorders>
            <w:vAlign w:val="center"/>
          </w:tcPr>
          <w:p w:rsidR="00166A83" w:rsidRPr="00AF2C1A" w:rsidRDefault="00166A83" w:rsidP="00166A83">
            <w:pPr>
              <w:jc w:val="center"/>
              <w:rPr>
                <w:color w:val="000000"/>
              </w:rPr>
            </w:pPr>
          </w:p>
        </w:tc>
        <w:tc>
          <w:tcPr>
            <w:tcW w:w="429" w:type="pct"/>
            <w:tcBorders>
              <w:top w:val="nil"/>
              <w:left w:val="single" w:sz="4" w:space="0" w:color="auto"/>
              <w:bottom w:val="single" w:sz="4" w:space="0" w:color="auto"/>
              <w:right w:val="single" w:sz="4" w:space="0" w:color="auto"/>
            </w:tcBorders>
            <w:vAlign w:val="center"/>
          </w:tcPr>
          <w:p w:rsidR="00166A83" w:rsidRPr="00AF2C1A" w:rsidRDefault="00166A83" w:rsidP="00166A83">
            <w:pPr>
              <w:jc w:val="center"/>
              <w:rPr>
                <w:color w:val="000000"/>
              </w:rPr>
            </w:pPr>
          </w:p>
        </w:tc>
      </w:tr>
      <w:tr w:rsidR="00E12106" w:rsidRPr="00AF2C1A" w:rsidTr="009C12CE">
        <w:trPr>
          <w:trHeight w:val="360"/>
          <w:jc w:val="center"/>
        </w:trPr>
        <w:tc>
          <w:tcPr>
            <w:tcW w:w="135" w:type="pct"/>
            <w:tcBorders>
              <w:top w:val="nil"/>
              <w:left w:val="single" w:sz="4" w:space="0" w:color="auto"/>
              <w:bottom w:val="single" w:sz="4" w:space="0" w:color="auto"/>
              <w:right w:val="single" w:sz="4" w:space="0" w:color="auto"/>
            </w:tcBorders>
            <w:shd w:val="clear" w:color="auto" w:fill="auto"/>
            <w:vAlign w:val="center"/>
            <w:hideMark/>
          </w:tcPr>
          <w:p w:rsidR="005931E6" w:rsidRPr="00AF2C1A" w:rsidRDefault="005931E6" w:rsidP="00166A83">
            <w:pPr>
              <w:jc w:val="center"/>
              <w:rPr>
                <w:color w:val="000000"/>
              </w:rPr>
            </w:pPr>
            <w:r w:rsidRPr="00AF2C1A">
              <w:rPr>
                <w:color w:val="000000"/>
              </w:rPr>
              <w:t> </w:t>
            </w:r>
          </w:p>
        </w:tc>
        <w:tc>
          <w:tcPr>
            <w:tcW w:w="2004" w:type="pct"/>
            <w:tcBorders>
              <w:top w:val="nil"/>
              <w:left w:val="nil"/>
              <w:bottom w:val="single" w:sz="4" w:space="0" w:color="auto"/>
              <w:right w:val="single" w:sz="4" w:space="0" w:color="auto"/>
            </w:tcBorders>
            <w:shd w:val="clear" w:color="auto" w:fill="auto"/>
            <w:vAlign w:val="center"/>
            <w:hideMark/>
          </w:tcPr>
          <w:p w:rsidR="005931E6" w:rsidRPr="00AF2C1A" w:rsidRDefault="005931E6" w:rsidP="00166A83">
            <w:pPr>
              <w:jc w:val="right"/>
              <w:rPr>
                <w:color w:val="000000"/>
              </w:rPr>
            </w:pPr>
            <w:r w:rsidRPr="00AF2C1A">
              <w:rPr>
                <w:color w:val="000000"/>
              </w:rPr>
              <w:t>рост тарифа¹</w:t>
            </w:r>
          </w:p>
        </w:tc>
        <w:tc>
          <w:tcPr>
            <w:tcW w:w="490" w:type="pct"/>
            <w:tcBorders>
              <w:top w:val="nil"/>
              <w:left w:val="nil"/>
              <w:bottom w:val="single" w:sz="4" w:space="0" w:color="auto"/>
              <w:right w:val="single" w:sz="4" w:space="0" w:color="auto"/>
            </w:tcBorders>
            <w:shd w:val="clear" w:color="auto" w:fill="auto"/>
            <w:vAlign w:val="center"/>
            <w:hideMark/>
          </w:tcPr>
          <w:p w:rsidR="005931E6" w:rsidRPr="00AF2C1A" w:rsidRDefault="005931E6" w:rsidP="00166A83">
            <w:pPr>
              <w:jc w:val="center"/>
              <w:rPr>
                <w:color w:val="000000"/>
              </w:rPr>
            </w:pPr>
            <w:r w:rsidRPr="00AF2C1A">
              <w:rPr>
                <w:color w:val="000000"/>
              </w:rPr>
              <w:t>%</w:t>
            </w:r>
          </w:p>
        </w:tc>
        <w:tc>
          <w:tcPr>
            <w:tcW w:w="392" w:type="pct"/>
            <w:tcBorders>
              <w:top w:val="nil"/>
              <w:left w:val="nil"/>
              <w:bottom w:val="single" w:sz="4" w:space="0" w:color="auto"/>
              <w:right w:val="single" w:sz="4" w:space="0" w:color="auto"/>
            </w:tcBorders>
            <w:shd w:val="clear" w:color="auto" w:fill="auto"/>
            <w:vAlign w:val="center"/>
            <w:hideMark/>
          </w:tcPr>
          <w:p w:rsidR="005931E6" w:rsidRPr="00AF2C1A" w:rsidRDefault="005931E6" w:rsidP="005931E6">
            <w:pPr>
              <w:jc w:val="center"/>
              <w:rPr>
                <w:color w:val="000000"/>
              </w:rPr>
            </w:pPr>
            <w:r w:rsidRPr="00AF2C1A">
              <w:rPr>
                <w:color w:val="000000"/>
              </w:rPr>
              <w:t>4,0</w:t>
            </w:r>
          </w:p>
        </w:tc>
        <w:tc>
          <w:tcPr>
            <w:tcW w:w="391" w:type="pct"/>
            <w:tcBorders>
              <w:top w:val="nil"/>
              <w:left w:val="nil"/>
              <w:bottom w:val="single" w:sz="4" w:space="0" w:color="auto"/>
              <w:right w:val="single" w:sz="4" w:space="0" w:color="auto"/>
            </w:tcBorders>
            <w:shd w:val="clear" w:color="auto" w:fill="auto"/>
            <w:vAlign w:val="center"/>
            <w:hideMark/>
          </w:tcPr>
          <w:p w:rsidR="005931E6" w:rsidRPr="00AF2C1A" w:rsidRDefault="005931E6" w:rsidP="005931E6">
            <w:pPr>
              <w:jc w:val="center"/>
              <w:rPr>
                <w:color w:val="000000"/>
              </w:rPr>
            </w:pPr>
            <w:r w:rsidRPr="00AF2C1A">
              <w:rPr>
                <w:color w:val="000000"/>
              </w:rPr>
              <w:t>4,0 </w:t>
            </w:r>
          </w:p>
        </w:tc>
        <w:tc>
          <w:tcPr>
            <w:tcW w:w="391" w:type="pct"/>
            <w:tcBorders>
              <w:top w:val="nil"/>
              <w:left w:val="nil"/>
              <w:bottom w:val="single" w:sz="4" w:space="0" w:color="auto"/>
              <w:right w:val="single" w:sz="4" w:space="0" w:color="auto"/>
            </w:tcBorders>
            <w:shd w:val="clear" w:color="auto" w:fill="auto"/>
            <w:vAlign w:val="center"/>
            <w:hideMark/>
          </w:tcPr>
          <w:p w:rsidR="005931E6" w:rsidRPr="00AF2C1A" w:rsidRDefault="005931E6" w:rsidP="005931E6">
            <w:pPr>
              <w:jc w:val="center"/>
              <w:rPr>
                <w:color w:val="000000"/>
              </w:rPr>
            </w:pPr>
            <w:r w:rsidRPr="00AF2C1A">
              <w:rPr>
                <w:color w:val="000000"/>
              </w:rPr>
              <w:t>4,0</w:t>
            </w:r>
          </w:p>
        </w:tc>
        <w:tc>
          <w:tcPr>
            <w:tcW w:w="391" w:type="pct"/>
            <w:tcBorders>
              <w:top w:val="nil"/>
              <w:left w:val="nil"/>
              <w:bottom w:val="single" w:sz="4" w:space="0" w:color="auto"/>
              <w:right w:val="single" w:sz="4" w:space="0" w:color="auto"/>
            </w:tcBorders>
            <w:shd w:val="clear" w:color="auto" w:fill="auto"/>
            <w:vAlign w:val="center"/>
            <w:hideMark/>
          </w:tcPr>
          <w:p w:rsidR="005931E6" w:rsidRPr="00AF2C1A" w:rsidRDefault="005931E6" w:rsidP="005931E6">
            <w:pPr>
              <w:jc w:val="center"/>
              <w:rPr>
                <w:color w:val="000000"/>
              </w:rPr>
            </w:pPr>
            <w:r w:rsidRPr="00AF2C1A">
              <w:rPr>
                <w:color w:val="000000"/>
              </w:rPr>
              <w:t>4,0</w:t>
            </w:r>
          </w:p>
        </w:tc>
        <w:tc>
          <w:tcPr>
            <w:tcW w:w="376" w:type="pct"/>
            <w:tcBorders>
              <w:top w:val="single" w:sz="4" w:space="0" w:color="auto"/>
              <w:left w:val="nil"/>
              <w:bottom w:val="single" w:sz="4" w:space="0" w:color="auto"/>
              <w:right w:val="single" w:sz="4" w:space="0" w:color="auto"/>
            </w:tcBorders>
            <w:vAlign w:val="center"/>
          </w:tcPr>
          <w:p w:rsidR="005931E6" w:rsidRPr="00AF2C1A" w:rsidRDefault="005931E6" w:rsidP="005931E6">
            <w:pPr>
              <w:jc w:val="center"/>
              <w:rPr>
                <w:color w:val="000000"/>
              </w:rPr>
            </w:pPr>
            <w:r w:rsidRPr="00AF2C1A">
              <w:rPr>
                <w:color w:val="000000"/>
              </w:rPr>
              <w:t>4,0</w:t>
            </w:r>
          </w:p>
        </w:tc>
        <w:tc>
          <w:tcPr>
            <w:tcW w:w="429" w:type="pct"/>
            <w:tcBorders>
              <w:top w:val="nil"/>
              <w:left w:val="single" w:sz="4" w:space="0" w:color="auto"/>
              <w:bottom w:val="single" w:sz="4" w:space="0" w:color="auto"/>
              <w:right w:val="single" w:sz="4" w:space="0" w:color="auto"/>
            </w:tcBorders>
            <w:vAlign w:val="center"/>
          </w:tcPr>
          <w:p w:rsidR="005931E6" w:rsidRPr="00AF2C1A" w:rsidRDefault="005931E6" w:rsidP="005931E6">
            <w:pPr>
              <w:jc w:val="center"/>
              <w:rPr>
                <w:color w:val="000000"/>
              </w:rPr>
            </w:pPr>
            <w:r w:rsidRPr="00AF2C1A">
              <w:rPr>
                <w:color w:val="000000"/>
              </w:rPr>
              <w:t>4,0</w:t>
            </w:r>
          </w:p>
        </w:tc>
      </w:tr>
      <w:tr w:rsidR="002D4012" w:rsidRPr="00AF2C1A" w:rsidTr="009C12CE">
        <w:trPr>
          <w:trHeight w:val="314"/>
          <w:jc w:val="center"/>
        </w:trPr>
        <w:tc>
          <w:tcPr>
            <w:tcW w:w="135" w:type="pct"/>
            <w:tcBorders>
              <w:top w:val="nil"/>
              <w:left w:val="single" w:sz="4" w:space="0" w:color="auto"/>
              <w:bottom w:val="single" w:sz="4" w:space="0" w:color="auto"/>
              <w:right w:val="single" w:sz="4" w:space="0" w:color="auto"/>
            </w:tcBorders>
            <w:shd w:val="clear" w:color="auto" w:fill="auto"/>
            <w:vAlign w:val="center"/>
            <w:hideMark/>
          </w:tcPr>
          <w:p w:rsidR="002D4012" w:rsidRPr="00AF2C1A" w:rsidRDefault="002D4012" w:rsidP="002D4012">
            <w:pPr>
              <w:jc w:val="center"/>
              <w:rPr>
                <w:color w:val="000000"/>
              </w:rPr>
            </w:pPr>
            <w:r w:rsidRPr="00AF2C1A">
              <w:rPr>
                <w:color w:val="000000"/>
              </w:rPr>
              <w:t>2</w:t>
            </w:r>
          </w:p>
        </w:tc>
        <w:tc>
          <w:tcPr>
            <w:tcW w:w="2004" w:type="pct"/>
            <w:tcBorders>
              <w:top w:val="nil"/>
              <w:left w:val="nil"/>
              <w:bottom w:val="single" w:sz="4" w:space="0" w:color="auto"/>
              <w:right w:val="single" w:sz="4" w:space="0" w:color="auto"/>
            </w:tcBorders>
            <w:shd w:val="clear" w:color="auto" w:fill="auto"/>
            <w:vAlign w:val="center"/>
            <w:hideMark/>
          </w:tcPr>
          <w:p w:rsidR="002D4012" w:rsidRPr="00AF2C1A" w:rsidRDefault="002D4012" w:rsidP="002D4012">
            <w:pPr>
              <w:rPr>
                <w:color w:val="000000"/>
              </w:rPr>
            </w:pPr>
            <w:r w:rsidRPr="00AF2C1A">
              <w:rPr>
                <w:color w:val="000000"/>
              </w:rPr>
              <w:t>Показатели спроса на коммунальные ресурсы и перспективной нагрузки (категория – население)</w:t>
            </w:r>
          </w:p>
        </w:tc>
        <w:tc>
          <w:tcPr>
            <w:tcW w:w="490" w:type="pct"/>
            <w:tcBorders>
              <w:top w:val="nil"/>
              <w:left w:val="nil"/>
              <w:bottom w:val="single" w:sz="4" w:space="0" w:color="auto"/>
              <w:right w:val="single" w:sz="4" w:space="0" w:color="auto"/>
            </w:tcBorders>
            <w:shd w:val="clear" w:color="auto" w:fill="auto"/>
            <w:vAlign w:val="center"/>
            <w:hideMark/>
          </w:tcPr>
          <w:p w:rsidR="002D4012" w:rsidRPr="00AF2C1A" w:rsidRDefault="002D4012" w:rsidP="002D4012">
            <w:pPr>
              <w:jc w:val="center"/>
              <w:rPr>
                <w:color w:val="000000"/>
              </w:rPr>
            </w:pPr>
            <w:r w:rsidRPr="00AF2C1A">
              <w:rPr>
                <w:color w:val="000000"/>
              </w:rPr>
              <w:t>человек</w:t>
            </w:r>
          </w:p>
        </w:tc>
        <w:tc>
          <w:tcPr>
            <w:tcW w:w="392" w:type="pct"/>
            <w:tcBorders>
              <w:top w:val="nil"/>
              <w:left w:val="nil"/>
              <w:bottom w:val="single" w:sz="4" w:space="0" w:color="auto"/>
              <w:right w:val="single" w:sz="4" w:space="0" w:color="auto"/>
            </w:tcBorders>
            <w:shd w:val="clear" w:color="auto" w:fill="auto"/>
            <w:vAlign w:val="center"/>
            <w:hideMark/>
          </w:tcPr>
          <w:p w:rsidR="002D4012" w:rsidRPr="00AF2C1A" w:rsidRDefault="00FC38E4" w:rsidP="002D4012">
            <w:pPr>
              <w:jc w:val="center"/>
              <w:rPr>
                <w:color w:val="000000"/>
              </w:rPr>
            </w:pPr>
            <w:r>
              <w:rPr>
                <w:color w:val="000000"/>
              </w:rPr>
              <w:t>7129</w:t>
            </w:r>
          </w:p>
        </w:tc>
        <w:tc>
          <w:tcPr>
            <w:tcW w:w="391" w:type="pct"/>
            <w:tcBorders>
              <w:top w:val="nil"/>
              <w:left w:val="nil"/>
              <w:bottom w:val="single" w:sz="4" w:space="0" w:color="auto"/>
              <w:right w:val="single" w:sz="4" w:space="0" w:color="auto"/>
            </w:tcBorders>
            <w:shd w:val="clear" w:color="auto" w:fill="auto"/>
            <w:vAlign w:val="center"/>
            <w:hideMark/>
          </w:tcPr>
          <w:p w:rsidR="002D4012" w:rsidRPr="00AF2C1A" w:rsidRDefault="002D4012" w:rsidP="002D4012">
            <w:pPr>
              <w:jc w:val="center"/>
              <w:rPr>
                <w:color w:val="000000"/>
                <w:lang w:val="en-US"/>
              </w:rPr>
            </w:pPr>
            <w:r w:rsidRPr="00AF2C1A">
              <w:rPr>
                <w:color w:val="000000"/>
                <w:lang w:val="en-US"/>
              </w:rPr>
              <w:t>7539</w:t>
            </w:r>
          </w:p>
        </w:tc>
        <w:tc>
          <w:tcPr>
            <w:tcW w:w="391" w:type="pct"/>
            <w:tcBorders>
              <w:top w:val="nil"/>
              <w:left w:val="nil"/>
              <w:bottom w:val="single" w:sz="4" w:space="0" w:color="auto"/>
              <w:right w:val="single" w:sz="4" w:space="0" w:color="auto"/>
            </w:tcBorders>
            <w:shd w:val="clear" w:color="auto" w:fill="auto"/>
            <w:vAlign w:val="center"/>
            <w:hideMark/>
          </w:tcPr>
          <w:p w:rsidR="002D4012" w:rsidRPr="00AF2C1A" w:rsidRDefault="002D4012" w:rsidP="002D4012">
            <w:pPr>
              <w:jc w:val="center"/>
              <w:rPr>
                <w:color w:val="000000"/>
                <w:lang w:val="en-US"/>
              </w:rPr>
            </w:pPr>
            <w:r w:rsidRPr="00AF2C1A">
              <w:rPr>
                <w:color w:val="000000"/>
                <w:lang w:val="en-US"/>
              </w:rPr>
              <w:t>7902</w:t>
            </w:r>
          </w:p>
        </w:tc>
        <w:tc>
          <w:tcPr>
            <w:tcW w:w="391" w:type="pct"/>
            <w:tcBorders>
              <w:top w:val="nil"/>
              <w:left w:val="nil"/>
              <w:bottom w:val="single" w:sz="4" w:space="0" w:color="auto"/>
              <w:right w:val="single" w:sz="4" w:space="0" w:color="auto"/>
            </w:tcBorders>
            <w:shd w:val="clear" w:color="auto" w:fill="auto"/>
            <w:vAlign w:val="center"/>
            <w:hideMark/>
          </w:tcPr>
          <w:p w:rsidR="002D4012" w:rsidRPr="00AF2C1A" w:rsidRDefault="002D4012" w:rsidP="002D4012">
            <w:pPr>
              <w:jc w:val="center"/>
              <w:rPr>
                <w:color w:val="000000"/>
                <w:lang w:val="en-US"/>
              </w:rPr>
            </w:pPr>
            <w:r w:rsidRPr="00AF2C1A">
              <w:rPr>
                <w:color w:val="000000"/>
                <w:lang w:val="en-US"/>
              </w:rPr>
              <w:t>8264</w:t>
            </w:r>
          </w:p>
        </w:tc>
        <w:tc>
          <w:tcPr>
            <w:tcW w:w="376" w:type="pct"/>
            <w:tcBorders>
              <w:top w:val="single" w:sz="4" w:space="0" w:color="auto"/>
              <w:left w:val="nil"/>
              <w:bottom w:val="single" w:sz="4" w:space="0" w:color="auto"/>
              <w:right w:val="single" w:sz="4" w:space="0" w:color="auto"/>
            </w:tcBorders>
            <w:vAlign w:val="center"/>
          </w:tcPr>
          <w:p w:rsidR="002D4012" w:rsidRPr="00AF2C1A" w:rsidRDefault="002D4012" w:rsidP="002D4012">
            <w:pPr>
              <w:jc w:val="center"/>
              <w:rPr>
                <w:color w:val="000000"/>
                <w:lang w:val="en-US"/>
              </w:rPr>
            </w:pPr>
            <w:r w:rsidRPr="00AF2C1A">
              <w:rPr>
                <w:color w:val="000000"/>
                <w:lang w:val="en-US"/>
              </w:rPr>
              <w:t>8626</w:t>
            </w:r>
          </w:p>
        </w:tc>
        <w:tc>
          <w:tcPr>
            <w:tcW w:w="429" w:type="pct"/>
            <w:tcBorders>
              <w:top w:val="nil"/>
              <w:left w:val="single" w:sz="4" w:space="0" w:color="auto"/>
              <w:bottom w:val="single" w:sz="4" w:space="0" w:color="auto"/>
              <w:right w:val="single" w:sz="4" w:space="0" w:color="auto"/>
            </w:tcBorders>
            <w:vAlign w:val="center"/>
          </w:tcPr>
          <w:p w:rsidR="002D4012" w:rsidRPr="00AF2C1A" w:rsidRDefault="002D4012" w:rsidP="002D4012">
            <w:pPr>
              <w:jc w:val="center"/>
              <w:rPr>
                <w:lang w:val="en-US"/>
              </w:rPr>
            </w:pPr>
            <w:r w:rsidRPr="00AF2C1A">
              <w:t>10800</w:t>
            </w:r>
          </w:p>
        </w:tc>
      </w:tr>
      <w:tr w:rsidR="00E12106" w:rsidRPr="00AF2C1A" w:rsidTr="009C12CE">
        <w:trPr>
          <w:trHeight w:val="236"/>
          <w:jc w:val="center"/>
        </w:trPr>
        <w:tc>
          <w:tcPr>
            <w:tcW w:w="135" w:type="pct"/>
            <w:tcBorders>
              <w:top w:val="nil"/>
              <w:left w:val="single" w:sz="4" w:space="0" w:color="auto"/>
              <w:bottom w:val="single" w:sz="4" w:space="0" w:color="auto"/>
              <w:right w:val="single" w:sz="4" w:space="0" w:color="auto"/>
            </w:tcBorders>
            <w:shd w:val="clear" w:color="auto" w:fill="auto"/>
            <w:vAlign w:val="center"/>
            <w:hideMark/>
          </w:tcPr>
          <w:p w:rsidR="00CB7FCD" w:rsidRPr="00AF2C1A" w:rsidRDefault="00CB7FCD" w:rsidP="00166A83">
            <w:pPr>
              <w:jc w:val="center"/>
              <w:rPr>
                <w:color w:val="000000"/>
              </w:rPr>
            </w:pPr>
            <w:r w:rsidRPr="00AF2C1A">
              <w:rPr>
                <w:color w:val="000000"/>
              </w:rPr>
              <w:t>3</w:t>
            </w:r>
          </w:p>
        </w:tc>
        <w:tc>
          <w:tcPr>
            <w:tcW w:w="2004"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rPr>
                <w:color w:val="000000"/>
              </w:rPr>
            </w:pPr>
            <w:r w:rsidRPr="00AF2C1A">
              <w:rPr>
                <w:color w:val="000000"/>
              </w:rPr>
              <w:t>Величины новых нагрузок, присоединяемых в перспективе</w:t>
            </w:r>
          </w:p>
        </w:tc>
        <w:tc>
          <w:tcPr>
            <w:tcW w:w="490"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915EF0">
            <w:pPr>
              <w:jc w:val="center"/>
              <w:rPr>
                <w:color w:val="000000"/>
                <w:sz w:val="20"/>
              </w:rPr>
            </w:pPr>
          </w:p>
        </w:tc>
        <w:tc>
          <w:tcPr>
            <w:tcW w:w="392"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rPr>
                <w:color w:val="000000"/>
              </w:rPr>
            </w:pPr>
          </w:p>
        </w:tc>
        <w:tc>
          <w:tcPr>
            <w:tcW w:w="391"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rPr>
                <w:color w:val="000000"/>
              </w:rPr>
            </w:pPr>
          </w:p>
        </w:tc>
        <w:tc>
          <w:tcPr>
            <w:tcW w:w="391"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rPr>
                <w:color w:val="000000"/>
              </w:rPr>
            </w:pPr>
          </w:p>
        </w:tc>
        <w:tc>
          <w:tcPr>
            <w:tcW w:w="391"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rPr>
                <w:color w:val="000000"/>
              </w:rPr>
            </w:pPr>
          </w:p>
        </w:tc>
        <w:tc>
          <w:tcPr>
            <w:tcW w:w="376" w:type="pct"/>
            <w:tcBorders>
              <w:top w:val="single" w:sz="4" w:space="0" w:color="auto"/>
              <w:left w:val="nil"/>
              <w:bottom w:val="single" w:sz="4" w:space="0" w:color="auto"/>
              <w:right w:val="single" w:sz="4" w:space="0" w:color="auto"/>
            </w:tcBorders>
            <w:vAlign w:val="center"/>
          </w:tcPr>
          <w:p w:rsidR="00CB7FCD" w:rsidRPr="00AF2C1A" w:rsidRDefault="00CB7FCD" w:rsidP="00166A83">
            <w:pPr>
              <w:jc w:val="center"/>
              <w:rPr>
                <w:color w:val="000000"/>
              </w:rPr>
            </w:pPr>
          </w:p>
        </w:tc>
        <w:tc>
          <w:tcPr>
            <w:tcW w:w="429" w:type="pct"/>
            <w:tcBorders>
              <w:top w:val="nil"/>
              <w:left w:val="single" w:sz="4" w:space="0" w:color="auto"/>
              <w:bottom w:val="single" w:sz="4" w:space="0" w:color="auto"/>
              <w:right w:val="single" w:sz="4" w:space="0" w:color="auto"/>
            </w:tcBorders>
            <w:vAlign w:val="center"/>
          </w:tcPr>
          <w:p w:rsidR="00CB7FCD" w:rsidRPr="00AF2C1A" w:rsidRDefault="00CB7FCD" w:rsidP="00166A83">
            <w:pPr>
              <w:jc w:val="center"/>
              <w:rPr>
                <w:color w:val="000000"/>
              </w:rPr>
            </w:pPr>
          </w:p>
        </w:tc>
      </w:tr>
      <w:tr w:rsidR="009C12CE" w:rsidRPr="00AF2C1A" w:rsidTr="002D4012">
        <w:trPr>
          <w:trHeight w:val="236"/>
          <w:jc w:val="center"/>
        </w:trPr>
        <w:tc>
          <w:tcPr>
            <w:tcW w:w="135" w:type="pct"/>
            <w:tcBorders>
              <w:top w:val="nil"/>
              <w:left w:val="single" w:sz="4" w:space="0" w:color="auto"/>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p>
        </w:tc>
        <w:tc>
          <w:tcPr>
            <w:tcW w:w="2004"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right"/>
              <w:rPr>
                <w:color w:val="000000"/>
              </w:rPr>
            </w:pPr>
            <w:r w:rsidRPr="00AF2C1A">
              <w:rPr>
                <w:color w:val="000000"/>
              </w:rPr>
              <w:t>население</w:t>
            </w:r>
          </w:p>
        </w:tc>
        <w:tc>
          <w:tcPr>
            <w:tcW w:w="490"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тыс. м</w:t>
            </w:r>
            <w:r w:rsidRPr="00AF2C1A">
              <w:rPr>
                <w:color w:val="000000"/>
                <w:vertAlign w:val="superscript"/>
              </w:rPr>
              <w:t>3</w:t>
            </w:r>
            <w:r w:rsidRPr="00AF2C1A">
              <w:rPr>
                <w:color w:val="000000"/>
              </w:rPr>
              <w:t>/год</w:t>
            </w:r>
          </w:p>
        </w:tc>
        <w:tc>
          <w:tcPr>
            <w:tcW w:w="392" w:type="pct"/>
            <w:tcBorders>
              <w:top w:val="nil"/>
              <w:left w:val="nil"/>
              <w:bottom w:val="single" w:sz="4" w:space="0" w:color="auto"/>
              <w:right w:val="single" w:sz="4" w:space="0" w:color="auto"/>
            </w:tcBorders>
            <w:shd w:val="clear" w:color="auto" w:fill="auto"/>
            <w:vAlign w:val="center"/>
          </w:tcPr>
          <w:p w:rsidR="009C12CE" w:rsidRPr="00AF2C1A" w:rsidRDefault="002D4012" w:rsidP="009C12CE">
            <w:pPr>
              <w:pStyle w:val="13"/>
              <w:rPr>
                <w:sz w:val="24"/>
                <w:szCs w:val="24"/>
              </w:rPr>
            </w:pPr>
            <w:r w:rsidRPr="00AF2C1A">
              <w:rPr>
                <w:sz w:val="24"/>
                <w:szCs w:val="24"/>
              </w:rPr>
              <w:t>171,535</w:t>
            </w:r>
          </w:p>
        </w:tc>
        <w:tc>
          <w:tcPr>
            <w:tcW w:w="391" w:type="pct"/>
            <w:tcBorders>
              <w:top w:val="nil"/>
              <w:left w:val="nil"/>
              <w:bottom w:val="single" w:sz="4" w:space="0" w:color="auto"/>
              <w:right w:val="single" w:sz="4" w:space="0" w:color="auto"/>
            </w:tcBorders>
            <w:shd w:val="clear" w:color="auto" w:fill="auto"/>
            <w:vAlign w:val="center"/>
          </w:tcPr>
          <w:p w:rsidR="009C12CE" w:rsidRPr="00AF2C1A" w:rsidRDefault="002D4012" w:rsidP="009C12CE">
            <w:pPr>
              <w:pStyle w:val="13"/>
              <w:rPr>
                <w:sz w:val="24"/>
                <w:szCs w:val="24"/>
              </w:rPr>
            </w:pPr>
            <w:r w:rsidRPr="00AF2C1A">
              <w:rPr>
                <w:sz w:val="24"/>
                <w:szCs w:val="24"/>
              </w:rPr>
              <w:t>177,024</w:t>
            </w:r>
          </w:p>
        </w:tc>
        <w:tc>
          <w:tcPr>
            <w:tcW w:w="391" w:type="pct"/>
            <w:tcBorders>
              <w:top w:val="nil"/>
              <w:left w:val="nil"/>
              <w:bottom w:val="single" w:sz="4" w:space="0" w:color="auto"/>
              <w:right w:val="single" w:sz="4" w:space="0" w:color="auto"/>
            </w:tcBorders>
            <w:shd w:val="clear" w:color="auto" w:fill="auto"/>
            <w:vAlign w:val="center"/>
          </w:tcPr>
          <w:p w:rsidR="009C12CE" w:rsidRPr="00AF2C1A" w:rsidRDefault="002D4012" w:rsidP="009C12CE">
            <w:pPr>
              <w:pStyle w:val="13"/>
              <w:rPr>
                <w:sz w:val="24"/>
                <w:szCs w:val="24"/>
              </w:rPr>
            </w:pPr>
            <w:r w:rsidRPr="00AF2C1A">
              <w:rPr>
                <w:sz w:val="24"/>
                <w:szCs w:val="24"/>
              </w:rPr>
              <w:t>182,689</w:t>
            </w:r>
          </w:p>
        </w:tc>
        <w:tc>
          <w:tcPr>
            <w:tcW w:w="391" w:type="pct"/>
            <w:tcBorders>
              <w:top w:val="nil"/>
              <w:left w:val="nil"/>
              <w:bottom w:val="single" w:sz="4" w:space="0" w:color="auto"/>
              <w:right w:val="single" w:sz="4" w:space="0" w:color="auto"/>
            </w:tcBorders>
            <w:shd w:val="clear" w:color="auto" w:fill="auto"/>
            <w:vAlign w:val="center"/>
          </w:tcPr>
          <w:p w:rsidR="009C12CE" w:rsidRPr="00AF2C1A" w:rsidRDefault="002D4012" w:rsidP="009C12CE">
            <w:pPr>
              <w:pStyle w:val="13"/>
              <w:rPr>
                <w:sz w:val="24"/>
                <w:szCs w:val="24"/>
              </w:rPr>
            </w:pPr>
            <w:r w:rsidRPr="00AF2C1A">
              <w:rPr>
                <w:sz w:val="24"/>
                <w:szCs w:val="24"/>
              </w:rPr>
              <w:t>188,535</w:t>
            </w:r>
          </w:p>
        </w:tc>
        <w:tc>
          <w:tcPr>
            <w:tcW w:w="376" w:type="pct"/>
            <w:tcBorders>
              <w:top w:val="single" w:sz="4" w:space="0" w:color="auto"/>
              <w:left w:val="nil"/>
              <w:bottom w:val="single" w:sz="4" w:space="0" w:color="auto"/>
              <w:right w:val="single" w:sz="4" w:space="0" w:color="auto"/>
            </w:tcBorders>
            <w:vAlign w:val="center"/>
          </w:tcPr>
          <w:p w:rsidR="009C12CE" w:rsidRPr="00AF2C1A" w:rsidRDefault="002D4012" w:rsidP="009C12CE">
            <w:pPr>
              <w:pStyle w:val="13"/>
              <w:rPr>
                <w:sz w:val="24"/>
                <w:szCs w:val="24"/>
              </w:rPr>
            </w:pPr>
            <w:r w:rsidRPr="00AF2C1A">
              <w:rPr>
                <w:sz w:val="24"/>
                <w:szCs w:val="24"/>
              </w:rPr>
              <w:t>194,568</w:t>
            </w:r>
          </w:p>
        </w:tc>
        <w:tc>
          <w:tcPr>
            <w:tcW w:w="429" w:type="pct"/>
            <w:tcBorders>
              <w:top w:val="nil"/>
              <w:left w:val="single" w:sz="4" w:space="0" w:color="auto"/>
              <w:bottom w:val="single" w:sz="4" w:space="0" w:color="auto"/>
              <w:right w:val="single" w:sz="4" w:space="0" w:color="auto"/>
            </w:tcBorders>
            <w:vAlign w:val="center"/>
          </w:tcPr>
          <w:p w:rsidR="009C12CE" w:rsidRPr="00AF2C1A" w:rsidRDefault="002D4012" w:rsidP="009C12CE">
            <w:pPr>
              <w:jc w:val="center"/>
              <w:rPr>
                <w:color w:val="000000"/>
              </w:rPr>
            </w:pPr>
            <w:r w:rsidRPr="00AF2C1A">
              <w:rPr>
                <w:color w:val="000000"/>
              </w:rPr>
              <w:t>213,366</w:t>
            </w:r>
          </w:p>
        </w:tc>
      </w:tr>
      <w:tr w:rsidR="009C12CE" w:rsidRPr="00AF2C1A" w:rsidTr="002D4012">
        <w:trPr>
          <w:trHeight w:val="236"/>
          <w:jc w:val="center"/>
        </w:trPr>
        <w:tc>
          <w:tcPr>
            <w:tcW w:w="135" w:type="pct"/>
            <w:tcBorders>
              <w:top w:val="nil"/>
              <w:left w:val="single" w:sz="4" w:space="0" w:color="auto"/>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p>
        </w:tc>
        <w:tc>
          <w:tcPr>
            <w:tcW w:w="2004"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right"/>
              <w:rPr>
                <w:color w:val="000000"/>
              </w:rPr>
            </w:pPr>
            <w:r w:rsidRPr="00AF2C1A">
              <w:rPr>
                <w:color w:val="000000"/>
              </w:rPr>
              <w:t xml:space="preserve">  бюджетные организации</w:t>
            </w:r>
          </w:p>
        </w:tc>
        <w:tc>
          <w:tcPr>
            <w:tcW w:w="490"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тыс. м</w:t>
            </w:r>
            <w:r w:rsidRPr="00AF2C1A">
              <w:rPr>
                <w:color w:val="000000"/>
                <w:vertAlign w:val="superscript"/>
              </w:rPr>
              <w:t>3</w:t>
            </w:r>
            <w:r w:rsidRPr="00AF2C1A">
              <w:rPr>
                <w:color w:val="000000"/>
              </w:rPr>
              <w:t>/год</w:t>
            </w:r>
          </w:p>
        </w:tc>
        <w:tc>
          <w:tcPr>
            <w:tcW w:w="392" w:type="pct"/>
            <w:tcBorders>
              <w:top w:val="nil"/>
              <w:left w:val="nil"/>
              <w:bottom w:val="single" w:sz="4" w:space="0" w:color="auto"/>
              <w:right w:val="single" w:sz="4" w:space="0" w:color="auto"/>
            </w:tcBorders>
            <w:shd w:val="clear" w:color="auto" w:fill="auto"/>
            <w:vAlign w:val="center"/>
          </w:tcPr>
          <w:p w:rsidR="009C12CE" w:rsidRPr="00AF2C1A" w:rsidRDefault="002D4012" w:rsidP="009C12CE">
            <w:pPr>
              <w:pStyle w:val="13"/>
              <w:rPr>
                <w:sz w:val="24"/>
                <w:szCs w:val="24"/>
              </w:rPr>
            </w:pPr>
            <w:r w:rsidRPr="00AF2C1A">
              <w:rPr>
                <w:sz w:val="24"/>
                <w:szCs w:val="24"/>
              </w:rPr>
              <w:t>13,000</w:t>
            </w:r>
          </w:p>
        </w:tc>
        <w:tc>
          <w:tcPr>
            <w:tcW w:w="391" w:type="pct"/>
            <w:tcBorders>
              <w:top w:val="nil"/>
              <w:left w:val="nil"/>
              <w:bottom w:val="single" w:sz="4" w:space="0" w:color="auto"/>
              <w:right w:val="single" w:sz="4" w:space="0" w:color="auto"/>
            </w:tcBorders>
            <w:shd w:val="clear" w:color="auto" w:fill="auto"/>
            <w:vAlign w:val="center"/>
          </w:tcPr>
          <w:p w:rsidR="009C12CE" w:rsidRPr="00AF2C1A" w:rsidRDefault="002D4012" w:rsidP="009C12CE">
            <w:pPr>
              <w:pStyle w:val="13"/>
              <w:rPr>
                <w:sz w:val="24"/>
                <w:szCs w:val="24"/>
              </w:rPr>
            </w:pPr>
            <w:r w:rsidRPr="00AF2C1A">
              <w:rPr>
                <w:sz w:val="24"/>
                <w:szCs w:val="24"/>
              </w:rPr>
              <w:t>13,000</w:t>
            </w:r>
          </w:p>
        </w:tc>
        <w:tc>
          <w:tcPr>
            <w:tcW w:w="391" w:type="pct"/>
            <w:tcBorders>
              <w:top w:val="nil"/>
              <w:left w:val="nil"/>
              <w:bottom w:val="single" w:sz="4" w:space="0" w:color="auto"/>
              <w:right w:val="single" w:sz="4" w:space="0" w:color="auto"/>
            </w:tcBorders>
            <w:shd w:val="clear" w:color="auto" w:fill="auto"/>
            <w:vAlign w:val="center"/>
          </w:tcPr>
          <w:p w:rsidR="009C12CE" w:rsidRPr="00AF2C1A" w:rsidRDefault="002D4012" w:rsidP="009C12CE">
            <w:pPr>
              <w:pStyle w:val="13"/>
              <w:rPr>
                <w:sz w:val="24"/>
                <w:szCs w:val="24"/>
              </w:rPr>
            </w:pPr>
            <w:r w:rsidRPr="00AF2C1A">
              <w:rPr>
                <w:sz w:val="24"/>
                <w:szCs w:val="24"/>
              </w:rPr>
              <w:t>13,000</w:t>
            </w:r>
          </w:p>
        </w:tc>
        <w:tc>
          <w:tcPr>
            <w:tcW w:w="391" w:type="pct"/>
            <w:tcBorders>
              <w:top w:val="nil"/>
              <w:left w:val="nil"/>
              <w:bottom w:val="single" w:sz="4" w:space="0" w:color="auto"/>
              <w:right w:val="single" w:sz="4" w:space="0" w:color="auto"/>
            </w:tcBorders>
            <w:shd w:val="clear" w:color="auto" w:fill="auto"/>
            <w:vAlign w:val="center"/>
          </w:tcPr>
          <w:p w:rsidR="009C12CE" w:rsidRPr="00AF2C1A" w:rsidRDefault="002D4012" w:rsidP="009C12CE">
            <w:pPr>
              <w:pStyle w:val="13"/>
              <w:rPr>
                <w:sz w:val="24"/>
                <w:szCs w:val="24"/>
              </w:rPr>
            </w:pPr>
            <w:r w:rsidRPr="00AF2C1A">
              <w:rPr>
                <w:sz w:val="24"/>
                <w:szCs w:val="24"/>
              </w:rPr>
              <w:t>13,000</w:t>
            </w:r>
          </w:p>
        </w:tc>
        <w:tc>
          <w:tcPr>
            <w:tcW w:w="376" w:type="pct"/>
            <w:tcBorders>
              <w:top w:val="single" w:sz="4" w:space="0" w:color="auto"/>
              <w:left w:val="nil"/>
              <w:bottom w:val="single" w:sz="4" w:space="0" w:color="auto"/>
              <w:right w:val="single" w:sz="4" w:space="0" w:color="auto"/>
            </w:tcBorders>
            <w:vAlign w:val="center"/>
          </w:tcPr>
          <w:p w:rsidR="009C12CE" w:rsidRPr="00AF2C1A" w:rsidRDefault="002D4012" w:rsidP="009C12CE">
            <w:pPr>
              <w:pStyle w:val="13"/>
              <w:rPr>
                <w:sz w:val="24"/>
                <w:szCs w:val="24"/>
              </w:rPr>
            </w:pPr>
            <w:r w:rsidRPr="00AF2C1A">
              <w:rPr>
                <w:sz w:val="24"/>
                <w:szCs w:val="24"/>
              </w:rPr>
              <w:t>13,000</w:t>
            </w:r>
          </w:p>
        </w:tc>
        <w:tc>
          <w:tcPr>
            <w:tcW w:w="429" w:type="pct"/>
            <w:tcBorders>
              <w:top w:val="nil"/>
              <w:left w:val="single" w:sz="4" w:space="0" w:color="auto"/>
              <w:bottom w:val="single" w:sz="4" w:space="0" w:color="auto"/>
              <w:right w:val="single" w:sz="4" w:space="0" w:color="auto"/>
            </w:tcBorders>
            <w:vAlign w:val="center"/>
          </w:tcPr>
          <w:p w:rsidR="009C12CE" w:rsidRPr="00AF2C1A" w:rsidRDefault="002D4012" w:rsidP="009C12CE">
            <w:pPr>
              <w:jc w:val="center"/>
              <w:rPr>
                <w:color w:val="000000"/>
              </w:rPr>
            </w:pPr>
            <w:r w:rsidRPr="00AF2C1A">
              <w:t>13,000</w:t>
            </w:r>
          </w:p>
        </w:tc>
      </w:tr>
      <w:tr w:rsidR="009C12CE" w:rsidRPr="00AF2C1A" w:rsidTr="002D4012">
        <w:trPr>
          <w:trHeight w:val="236"/>
          <w:jc w:val="center"/>
        </w:trPr>
        <w:tc>
          <w:tcPr>
            <w:tcW w:w="135" w:type="pct"/>
            <w:tcBorders>
              <w:top w:val="nil"/>
              <w:left w:val="single" w:sz="4" w:space="0" w:color="auto"/>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p>
        </w:tc>
        <w:tc>
          <w:tcPr>
            <w:tcW w:w="2004"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right"/>
              <w:rPr>
                <w:color w:val="000000"/>
              </w:rPr>
            </w:pPr>
            <w:r w:rsidRPr="00AF2C1A">
              <w:rPr>
                <w:color w:val="000000"/>
              </w:rPr>
              <w:t>прочее</w:t>
            </w:r>
          </w:p>
        </w:tc>
        <w:tc>
          <w:tcPr>
            <w:tcW w:w="490" w:type="pct"/>
            <w:tcBorders>
              <w:top w:val="nil"/>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тыс. м</w:t>
            </w:r>
            <w:r w:rsidRPr="00AF2C1A">
              <w:rPr>
                <w:vertAlign w:val="superscript"/>
              </w:rPr>
              <w:t>3</w:t>
            </w:r>
            <w:r w:rsidRPr="00AF2C1A">
              <w:rPr>
                <w:color w:val="000000"/>
              </w:rPr>
              <w:t>/год</w:t>
            </w:r>
          </w:p>
        </w:tc>
        <w:tc>
          <w:tcPr>
            <w:tcW w:w="392" w:type="pct"/>
            <w:tcBorders>
              <w:top w:val="nil"/>
              <w:left w:val="nil"/>
              <w:bottom w:val="single" w:sz="4" w:space="0" w:color="auto"/>
              <w:right w:val="single" w:sz="4" w:space="0" w:color="auto"/>
            </w:tcBorders>
            <w:shd w:val="clear" w:color="auto" w:fill="auto"/>
            <w:vAlign w:val="center"/>
          </w:tcPr>
          <w:p w:rsidR="009C12CE" w:rsidRPr="00AF2C1A" w:rsidRDefault="002D4012" w:rsidP="009C12CE">
            <w:pPr>
              <w:pStyle w:val="13"/>
              <w:rPr>
                <w:sz w:val="24"/>
                <w:szCs w:val="24"/>
              </w:rPr>
            </w:pPr>
            <w:r w:rsidRPr="00AF2C1A">
              <w:rPr>
                <w:sz w:val="24"/>
                <w:szCs w:val="24"/>
              </w:rPr>
              <w:t>28,200</w:t>
            </w:r>
          </w:p>
        </w:tc>
        <w:tc>
          <w:tcPr>
            <w:tcW w:w="391" w:type="pct"/>
            <w:tcBorders>
              <w:top w:val="nil"/>
              <w:left w:val="nil"/>
              <w:bottom w:val="single" w:sz="4" w:space="0" w:color="auto"/>
              <w:right w:val="single" w:sz="4" w:space="0" w:color="auto"/>
            </w:tcBorders>
            <w:shd w:val="clear" w:color="auto" w:fill="auto"/>
            <w:vAlign w:val="center"/>
          </w:tcPr>
          <w:p w:rsidR="009C12CE" w:rsidRPr="00AF2C1A" w:rsidRDefault="002D4012" w:rsidP="009C12CE">
            <w:pPr>
              <w:pStyle w:val="13"/>
              <w:rPr>
                <w:sz w:val="24"/>
                <w:szCs w:val="24"/>
              </w:rPr>
            </w:pPr>
            <w:r w:rsidRPr="00AF2C1A">
              <w:rPr>
                <w:sz w:val="24"/>
                <w:szCs w:val="24"/>
              </w:rPr>
              <w:t>28,200</w:t>
            </w:r>
          </w:p>
        </w:tc>
        <w:tc>
          <w:tcPr>
            <w:tcW w:w="391" w:type="pct"/>
            <w:tcBorders>
              <w:top w:val="nil"/>
              <w:left w:val="nil"/>
              <w:bottom w:val="single" w:sz="4" w:space="0" w:color="auto"/>
              <w:right w:val="single" w:sz="4" w:space="0" w:color="auto"/>
            </w:tcBorders>
            <w:shd w:val="clear" w:color="auto" w:fill="auto"/>
            <w:vAlign w:val="center"/>
          </w:tcPr>
          <w:p w:rsidR="009C12CE" w:rsidRPr="00AF2C1A" w:rsidRDefault="002D4012" w:rsidP="009C12CE">
            <w:pPr>
              <w:pStyle w:val="13"/>
              <w:rPr>
                <w:sz w:val="24"/>
                <w:szCs w:val="24"/>
              </w:rPr>
            </w:pPr>
            <w:r w:rsidRPr="00AF2C1A">
              <w:rPr>
                <w:sz w:val="24"/>
                <w:szCs w:val="24"/>
              </w:rPr>
              <w:t>28,200</w:t>
            </w:r>
          </w:p>
        </w:tc>
        <w:tc>
          <w:tcPr>
            <w:tcW w:w="391" w:type="pct"/>
            <w:tcBorders>
              <w:top w:val="nil"/>
              <w:left w:val="nil"/>
              <w:bottom w:val="single" w:sz="4" w:space="0" w:color="auto"/>
              <w:right w:val="single" w:sz="4" w:space="0" w:color="auto"/>
            </w:tcBorders>
            <w:shd w:val="clear" w:color="auto" w:fill="auto"/>
            <w:vAlign w:val="center"/>
          </w:tcPr>
          <w:p w:rsidR="009C12CE" w:rsidRPr="00AF2C1A" w:rsidRDefault="002D4012" w:rsidP="009C12CE">
            <w:pPr>
              <w:pStyle w:val="13"/>
              <w:rPr>
                <w:sz w:val="24"/>
                <w:szCs w:val="24"/>
              </w:rPr>
            </w:pPr>
            <w:r w:rsidRPr="00AF2C1A">
              <w:rPr>
                <w:sz w:val="24"/>
                <w:szCs w:val="24"/>
              </w:rPr>
              <w:t>28,200</w:t>
            </w:r>
          </w:p>
        </w:tc>
        <w:tc>
          <w:tcPr>
            <w:tcW w:w="376" w:type="pct"/>
            <w:tcBorders>
              <w:top w:val="single" w:sz="4" w:space="0" w:color="auto"/>
              <w:left w:val="nil"/>
              <w:bottom w:val="single" w:sz="4" w:space="0" w:color="auto"/>
              <w:right w:val="single" w:sz="4" w:space="0" w:color="auto"/>
            </w:tcBorders>
            <w:vAlign w:val="center"/>
          </w:tcPr>
          <w:p w:rsidR="009C12CE" w:rsidRPr="00AF2C1A" w:rsidRDefault="002D4012" w:rsidP="009C12CE">
            <w:pPr>
              <w:pStyle w:val="13"/>
              <w:rPr>
                <w:sz w:val="24"/>
                <w:szCs w:val="24"/>
              </w:rPr>
            </w:pPr>
            <w:r w:rsidRPr="00AF2C1A">
              <w:rPr>
                <w:sz w:val="24"/>
                <w:szCs w:val="24"/>
              </w:rPr>
              <w:t>28,200</w:t>
            </w:r>
          </w:p>
        </w:tc>
        <w:tc>
          <w:tcPr>
            <w:tcW w:w="429" w:type="pct"/>
            <w:tcBorders>
              <w:top w:val="nil"/>
              <w:left w:val="single" w:sz="4" w:space="0" w:color="auto"/>
              <w:bottom w:val="single" w:sz="4" w:space="0" w:color="auto"/>
              <w:right w:val="single" w:sz="4" w:space="0" w:color="auto"/>
            </w:tcBorders>
            <w:vAlign w:val="center"/>
          </w:tcPr>
          <w:p w:rsidR="009C12CE" w:rsidRPr="00AF2C1A" w:rsidRDefault="002D4012" w:rsidP="009C12CE">
            <w:pPr>
              <w:jc w:val="center"/>
              <w:rPr>
                <w:color w:val="000000"/>
              </w:rPr>
            </w:pPr>
            <w:r w:rsidRPr="00AF2C1A">
              <w:t>28,200</w:t>
            </w:r>
          </w:p>
        </w:tc>
      </w:tr>
      <w:tr w:rsidR="00E12106" w:rsidRPr="00AF2C1A" w:rsidTr="009C12CE">
        <w:trPr>
          <w:trHeight w:val="172"/>
          <w:jc w:val="center"/>
        </w:trPr>
        <w:tc>
          <w:tcPr>
            <w:tcW w:w="135" w:type="pct"/>
            <w:tcBorders>
              <w:top w:val="nil"/>
              <w:left w:val="single" w:sz="4" w:space="0" w:color="auto"/>
              <w:bottom w:val="single" w:sz="4" w:space="0" w:color="auto"/>
              <w:right w:val="single" w:sz="4" w:space="0" w:color="auto"/>
            </w:tcBorders>
            <w:shd w:val="clear" w:color="auto" w:fill="auto"/>
            <w:vAlign w:val="center"/>
            <w:hideMark/>
          </w:tcPr>
          <w:p w:rsidR="00CB7FCD" w:rsidRPr="00AF2C1A" w:rsidRDefault="00CB7FCD" w:rsidP="00166A83">
            <w:pPr>
              <w:jc w:val="center"/>
              <w:rPr>
                <w:color w:val="000000"/>
              </w:rPr>
            </w:pPr>
            <w:r w:rsidRPr="00AF2C1A">
              <w:rPr>
                <w:color w:val="000000"/>
              </w:rPr>
              <w:t>4</w:t>
            </w:r>
          </w:p>
        </w:tc>
        <w:tc>
          <w:tcPr>
            <w:tcW w:w="2004"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rPr>
                <w:color w:val="000000"/>
              </w:rPr>
            </w:pPr>
            <w:r w:rsidRPr="00AF2C1A">
              <w:rPr>
                <w:color w:val="000000"/>
              </w:rPr>
              <w:t>Показатели качества системы водоснабжения²</w:t>
            </w:r>
          </w:p>
        </w:tc>
        <w:tc>
          <w:tcPr>
            <w:tcW w:w="490"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915EF0">
            <w:pPr>
              <w:jc w:val="center"/>
              <w:rPr>
                <w:color w:val="000000"/>
                <w:sz w:val="20"/>
              </w:rPr>
            </w:pPr>
          </w:p>
        </w:tc>
        <w:tc>
          <w:tcPr>
            <w:tcW w:w="392"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rPr>
                <w:color w:val="000000"/>
              </w:rPr>
            </w:pPr>
            <w:r w:rsidRPr="00AF2C1A">
              <w:rPr>
                <w:color w:val="000000"/>
              </w:rPr>
              <w:t> </w:t>
            </w:r>
          </w:p>
        </w:tc>
        <w:tc>
          <w:tcPr>
            <w:tcW w:w="391"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rPr>
                <w:color w:val="000000"/>
              </w:rPr>
            </w:pPr>
            <w:r w:rsidRPr="00AF2C1A">
              <w:rPr>
                <w:color w:val="000000"/>
              </w:rPr>
              <w:t> </w:t>
            </w:r>
          </w:p>
        </w:tc>
        <w:tc>
          <w:tcPr>
            <w:tcW w:w="391"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rPr>
                <w:color w:val="000000"/>
              </w:rPr>
            </w:pPr>
            <w:r w:rsidRPr="00AF2C1A">
              <w:rPr>
                <w:color w:val="000000"/>
              </w:rPr>
              <w:t> </w:t>
            </w:r>
          </w:p>
        </w:tc>
        <w:tc>
          <w:tcPr>
            <w:tcW w:w="391"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rPr>
                <w:color w:val="000000"/>
              </w:rPr>
            </w:pPr>
            <w:r w:rsidRPr="00AF2C1A">
              <w:rPr>
                <w:color w:val="000000"/>
              </w:rPr>
              <w:t> </w:t>
            </w:r>
          </w:p>
        </w:tc>
        <w:tc>
          <w:tcPr>
            <w:tcW w:w="376" w:type="pct"/>
            <w:tcBorders>
              <w:top w:val="single" w:sz="4" w:space="0" w:color="auto"/>
              <w:left w:val="nil"/>
              <w:bottom w:val="single" w:sz="4" w:space="0" w:color="auto"/>
              <w:right w:val="single" w:sz="4" w:space="0" w:color="auto"/>
            </w:tcBorders>
            <w:vAlign w:val="center"/>
          </w:tcPr>
          <w:p w:rsidR="00CB7FCD" w:rsidRPr="00AF2C1A" w:rsidRDefault="00CB7FCD" w:rsidP="00166A83">
            <w:pPr>
              <w:jc w:val="center"/>
              <w:rPr>
                <w:color w:val="000000"/>
              </w:rPr>
            </w:pPr>
          </w:p>
        </w:tc>
        <w:tc>
          <w:tcPr>
            <w:tcW w:w="429" w:type="pct"/>
            <w:tcBorders>
              <w:top w:val="nil"/>
              <w:left w:val="single" w:sz="4" w:space="0" w:color="auto"/>
              <w:bottom w:val="single" w:sz="4" w:space="0" w:color="auto"/>
              <w:right w:val="single" w:sz="4" w:space="0" w:color="auto"/>
            </w:tcBorders>
            <w:vAlign w:val="center"/>
          </w:tcPr>
          <w:p w:rsidR="00CB7FCD" w:rsidRPr="00AF2C1A" w:rsidRDefault="00CB7FCD" w:rsidP="00166A83">
            <w:pPr>
              <w:jc w:val="center"/>
              <w:rPr>
                <w:color w:val="000000"/>
              </w:rPr>
            </w:pPr>
          </w:p>
        </w:tc>
      </w:tr>
      <w:tr w:rsidR="00E12106" w:rsidRPr="00AF2C1A" w:rsidTr="002D4012">
        <w:trPr>
          <w:trHeight w:val="509"/>
          <w:jc w:val="center"/>
        </w:trPr>
        <w:tc>
          <w:tcPr>
            <w:tcW w:w="135" w:type="pct"/>
            <w:tcBorders>
              <w:top w:val="nil"/>
              <w:left w:val="single" w:sz="4" w:space="0" w:color="auto"/>
              <w:bottom w:val="single" w:sz="4" w:space="0" w:color="auto"/>
              <w:right w:val="single" w:sz="4" w:space="0" w:color="auto"/>
            </w:tcBorders>
            <w:shd w:val="clear" w:color="auto" w:fill="auto"/>
            <w:vAlign w:val="center"/>
            <w:hideMark/>
          </w:tcPr>
          <w:p w:rsidR="00CB7FCD" w:rsidRPr="00AF2C1A" w:rsidRDefault="00CB7FCD" w:rsidP="00166A83">
            <w:pPr>
              <w:jc w:val="center"/>
              <w:rPr>
                <w:color w:val="000000"/>
              </w:rPr>
            </w:pPr>
            <w:r w:rsidRPr="00AF2C1A">
              <w:rPr>
                <w:color w:val="000000"/>
              </w:rPr>
              <w:t> </w:t>
            </w:r>
          </w:p>
        </w:tc>
        <w:tc>
          <w:tcPr>
            <w:tcW w:w="2004"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right"/>
              <w:rPr>
                <w:color w:val="000000"/>
              </w:rPr>
            </w:pPr>
            <w:r w:rsidRPr="00AF2C1A">
              <w:rPr>
                <w:color w:val="00000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490"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rPr>
                <w:color w:val="000000"/>
              </w:rPr>
            </w:pPr>
            <w:r w:rsidRPr="00AF2C1A">
              <w:rPr>
                <w:color w:val="000000"/>
              </w:rPr>
              <w:t>%</w:t>
            </w:r>
          </w:p>
        </w:tc>
        <w:tc>
          <w:tcPr>
            <w:tcW w:w="392"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rPr>
                <w:color w:val="000000"/>
              </w:rPr>
            </w:pPr>
            <w:r w:rsidRPr="00AF2C1A">
              <w:rPr>
                <w:color w:val="000000"/>
              </w:rPr>
              <w:t>-</w:t>
            </w:r>
          </w:p>
        </w:tc>
        <w:tc>
          <w:tcPr>
            <w:tcW w:w="391"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rPr>
                <w:color w:val="000000"/>
              </w:rPr>
            </w:pPr>
            <w:r w:rsidRPr="00AF2C1A">
              <w:rPr>
                <w:color w:val="000000"/>
              </w:rPr>
              <w:t>-</w:t>
            </w:r>
          </w:p>
        </w:tc>
        <w:tc>
          <w:tcPr>
            <w:tcW w:w="391"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rPr>
                <w:color w:val="000000"/>
              </w:rPr>
            </w:pPr>
            <w:r w:rsidRPr="00AF2C1A">
              <w:rPr>
                <w:color w:val="000000"/>
              </w:rPr>
              <w:t>-</w:t>
            </w:r>
          </w:p>
        </w:tc>
        <w:tc>
          <w:tcPr>
            <w:tcW w:w="391"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rPr>
                <w:color w:val="000000"/>
              </w:rPr>
            </w:pPr>
            <w:r w:rsidRPr="00AF2C1A">
              <w:rPr>
                <w:color w:val="000000"/>
              </w:rPr>
              <w:t>-</w:t>
            </w:r>
          </w:p>
        </w:tc>
        <w:tc>
          <w:tcPr>
            <w:tcW w:w="376" w:type="pct"/>
            <w:tcBorders>
              <w:top w:val="single" w:sz="4" w:space="0" w:color="auto"/>
              <w:left w:val="nil"/>
              <w:bottom w:val="single" w:sz="4" w:space="0" w:color="auto"/>
              <w:right w:val="single" w:sz="4" w:space="0" w:color="auto"/>
            </w:tcBorders>
            <w:vAlign w:val="center"/>
          </w:tcPr>
          <w:p w:rsidR="00CB7FCD" w:rsidRPr="00AF2C1A" w:rsidRDefault="00CB7FCD" w:rsidP="00166A83">
            <w:pPr>
              <w:jc w:val="center"/>
              <w:rPr>
                <w:color w:val="000000"/>
              </w:rPr>
            </w:pPr>
            <w:r w:rsidRPr="00AF2C1A">
              <w:rPr>
                <w:color w:val="000000"/>
              </w:rPr>
              <w:t>-</w:t>
            </w:r>
          </w:p>
        </w:tc>
        <w:tc>
          <w:tcPr>
            <w:tcW w:w="429" w:type="pct"/>
            <w:tcBorders>
              <w:top w:val="nil"/>
              <w:left w:val="single" w:sz="4" w:space="0" w:color="auto"/>
              <w:bottom w:val="single" w:sz="4" w:space="0" w:color="auto"/>
              <w:right w:val="single" w:sz="4" w:space="0" w:color="auto"/>
            </w:tcBorders>
            <w:vAlign w:val="center"/>
          </w:tcPr>
          <w:p w:rsidR="00CB7FCD" w:rsidRPr="00AF2C1A" w:rsidRDefault="00CB7FCD" w:rsidP="00166A83">
            <w:pPr>
              <w:jc w:val="center"/>
              <w:rPr>
                <w:color w:val="000000"/>
              </w:rPr>
            </w:pPr>
            <w:r w:rsidRPr="00AF2C1A">
              <w:rPr>
                <w:color w:val="000000"/>
              </w:rPr>
              <w:t>-</w:t>
            </w:r>
          </w:p>
        </w:tc>
      </w:tr>
      <w:tr w:rsidR="00E12106" w:rsidRPr="00AF2C1A" w:rsidTr="009C12CE">
        <w:trPr>
          <w:trHeight w:val="654"/>
          <w:jc w:val="center"/>
        </w:trPr>
        <w:tc>
          <w:tcPr>
            <w:tcW w:w="135" w:type="pct"/>
            <w:tcBorders>
              <w:top w:val="nil"/>
              <w:left w:val="single" w:sz="4" w:space="0" w:color="auto"/>
              <w:bottom w:val="single" w:sz="4" w:space="0" w:color="auto"/>
              <w:right w:val="single" w:sz="4" w:space="0" w:color="auto"/>
            </w:tcBorders>
            <w:shd w:val="clear" w:color="auto" w:fill="auto"/>
            <w:vAlign w:val="center"/>
            <w:hideMark/>
          </w:tcPr>
          <w:p w:rsidR="00CB7FCD" w:rsidRPr="00AF2C1A" w:rsidRDefault="00CB7FCD" w:rsidP="00166A83">
            <w:pPr>
              <w:jc w:val="center"/>
              <w:rPr>
                <w:color w:val="000000"/>
              </w:rPr>
            </w:pPr>
            <w:r w:rsidRPr="00AF2C1A">
              <w:rPr>
                <w:color w:val="000000"/>
              </w:rPr>
              <w:t> </w:t>
            </w:r>
          </w:p>
        </w:tc>
        <w:tc>
          <w:tcPr>
            <w:tcW w:w="2004"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right"/>
              <w:rPr>
                <w:color w:val="000000"/>
              </w:rPr>
            </w:pPr>
            <w:r w:rsidRPr="00AF2C1A">
              <w:rPr>
                <w:color w:val="00000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490"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rPr>
                <w:color w:val="000000"/>
              </w:rPr>
            </w:pPr>
            <w:r w:rsidRPr="00AF2C1A">
              <w:rPr>
                <w:color w:val="000000"/>
              </w:rPr>
              <w:t>%</w:t>
            </w:r>
          </w:p>
        </w:tc>
        <w:tc>
          <w:tcPr>
            <w:tcW w:w="392"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pPr>
            <w:r w:rsidRPr="00AF2C1A">
              <w:t>-</w:t>
            </w:r>
          </w:p>
        </w:tc>
        <w:tc>
          <w:tcPr>
            <w:tcW w:w="391"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pPr>
            <w:r w:rsidRPr="00AF2C1A">
              <w:t>-</w:t>
            </w:r>
          </w:p>
        </w:tc>
        <w:tc>
          <w:tcPr>
            <w:tcW w:w="391"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pPr>
            <w:r w:rsidRPr="00AF2C1A">
              <w:t>-</w:t>
            </w:r>
          </w:p>
        </w:tc>
        <w:tc>
          <w:tcPr>
            <w:tcW w:w="391"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pPr>
            <w:r w:rsidRPr="00AF2C1A">
              <w:t>-</w:t>
            </w:r>
          </w:p>
        </w:tc>
        <w:tc>
          <w:tcPr>
            <w:tcW w:w="376" w:type="pct"/>
            <w:tcBorders>
              <w:top w:val="single" w:sz="4" w:space="0" w:color="auto"/>
              <w:left w:val="nil"/>
              <w:bottom w:val="single" w:sz="4" w:space="0" w:color="auto"/>
              <w:right w:val="single" w:sz="4" w:space="0" w:color="auto"/>
            </w:tcBorders>
            <w:vAlign w:val="center"/>
          </w:tcPr>
          <w:p w:rsidR="00CB7FCD" w:rsidRPr="00AF2C1A" w:rsidRDefault="00CB7FCD" w:rsidP="00166A83">
            <w:pPr>
              <w:jc w:val="center"/>
            </w:pPr>
            <w:r w:rsidRPr="00AF2C1A">
              <w:t>-</w:t>
            </w:r>
          </w:p>
        </w:tc>
        <w:tc>
          <w:tcPr>
            <w:tcW w:w="429" w:type="pct"/>
            <w:tcBorders>
              <w:top w:val="nil"/>
              <w:left w:val="single" w:sz="4" w:space="0" w:color="auto"/>
              <w:bottom w:val="single" w:sz="4" w:space="0" w:color="auto"/>
              <w:right w:val="single" w:sz="4" w:space="0" w:color="auto"/>
            </w:tcBorders>
            <w:vAlign w:val="center"/>
          </w:tcPr>
          <w:p w:rsidR="00CB7FCD" w:rsidRPr="00AF2C1A" w:rsidRDefault="00CB7FCD" w:rsidP="00166A83">
            <w:pPr>
              <w:jc w:val="center"/>
            </w:pPr>
            <w:r w:rsidRPr="00AF2C1A">
              <w:t>-</w:t>
            </w:r>
          </w:p>
        </w:tc>
      </w:tr>
      <w:tr w:rsidR="00E12106" w:rsidRPr="00AF2C1A" w:rsidTr="009C12CE">
        <w:trPr>
          <w:trHeight w:val="308"/>
          <w:jc w:val="center"/>
        </w:trPr>
        <w:tc>
          <w:tcPr>
            <w:tcW w:w="135" w:type="pct"/>
            <w:tcBorders>
              <w:top w:val="nil"/>
              <w:left w:val="single" w:sz="4" w:space="0" w:color="auto"/>
              <w:bottom w:val="single" w:sz="4" w:space="0" w:color="auto"/>
              <w:right w:val="single" w:sz="4" w:space="0" w:color="auto"/>
            </w:tcBorders>
            <w:shd w:val="clear" w:color="auto" w:fill="auto"/>
            <w:vAlign w:val="center"/>
            <w:hideMark/>
          </w:tcPr>
          <w:p w:rsidR="00CB7FCD" w:rsidRPr="00AF2C1A" w:rsidRDefault="00CB7FCD" w:rsidP="00166A83">
            <w:pPr>
              <w:jc w:val="center"/>
              <w:rPr>
                <w:color w:val="000000"/>
              </w:rPr>
            </w:pPr>
            <w:r w:rsidRPr="00AF2C1A">
              <w:rPr>
                <w:color w:val="000000"/>
              </w:rPr>
              <w:t>5</w:t>
            </w:r>
          </w:p>
        </w:tc>
        <w:tc>
          <w:tcPr>
            <w:tcW w:w="2004"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rPr>
                <w:color w:val="000000"/>
              </w:rPr>
            </w:pPr>
            <w:r w:rsidRPr="00AF2C1A">
              <w:rPr>
                <w:color w:val="000000"/>
              </w:rPr>
              <w:t xml:space="preserve">Показатели степени охвата потребителей приборами учета </w:t>
            </w:r>
          </w:p>
        </w:tc>
        <w:tc>
          <w:tcPr>
            <w:tcW w:w="490" w:type="pct"/>
            <w:tcBorders>
              <w:top w:val="nil"/>
              <w:left w:val="nil"/>
              <w:bottom w:val="single" w:sz="4" w:space="0" w:color="auto"/>
              <w:right w:val="single" w:sz="4" w:space="0" w:color="auto"/>
            </w:tcBorders>
            <w:shd w:val="clear" w:color="auto" w:fill="auto"/>
            <w:vAlign w:val="center"/>
            <w:hideMark/>
          </w:tcPr>
          <w:p w:rsidR="00CB7FCD" w:rsidRPr="00AF2C1A" w:rsidRDefault="00150FEC" w:rsidP="00166A83">
            <w:pPr>
              <w:jc w:val="center"/>
              <w:rPr>
                <w:color w:val="000000"/>
              </w:rPr>
            </w:pPr>
            <w:r w:rsidRPr="00AF2C1A">
              <w:rPr>
                <w:color w:val="000000"/>
              </w:rPr>
              <w:t> %</w:t>
            </w:r>
          </w:p>
        </w:tc>
        <w:tc>
          <w:tcPr>
            <w:tcW w:w="392" w:type="pct"/>
            <w:tcBorders>
              <w:top w:val="nil"/>
              <w:left w:val="nil"/>
              <w:bottom w:val="single" w:sz="4" w:space="0" w:color="auto"/>
              <w:right w:val="single" w:sz="4" w:space="0" w:color="auto"/>
            </w:tcBorders>
            <w:shd w:val="clear" w:color="auto" w:fill="auto"/>
            <w:vAlign w:val="center"/>
            <w:hideMark/>
          </w:tcPr>
          <w:p w:rsidR="00CB7FCD" w:rsidRPr="00AF2C1A" w:rsidRDefault="002D4012" w:rsidP="005145F3">
            <w:pPr>
              <w:jc w:val="center"/>
              <w:rPr>
                <w:color w:val="000000"/>
              </w:rPr>
            </w:pPr>
            <w:r w:rsidRPr="00AF2C1A">
              <w:rPr>
                <w:color w:val="000000"/>
              </w:rPr>
              <w:t>67</w:t>
            </w:r>
          </w:p>
        </w:tc>
        <w:tc>
          <w:tcPr>
            <w:tcW w:w="391" w:type="pct"/>
            <w:tcBorders>
              <w:top w:val="nil"/>
              <w:left w:val="nil"/>
              <w:bottom w:val="single" w:sz="4" w:space="0" w:color="auto"/>
              <w:right w:val="single" w:sz="4" w:space="0" w:color="auto"/>
            </w:tcBorders>
            <w:shd w:val="clear" w:color="auto" w:fill="auto"/>
            <w:vAlign w:val="center"/>
            <w:hideMark/>
          </w:tcPr>
          <w:p w:rsidR="00CB7FCD" w:rsidRPr="00AF2C1A" w:rsidRDefault="002D4012" w:rsidP="005145F3">
            <w:pPr>
              <w:jc w:val="center"/>
              <w:rPr>
                <w:color w:val="000000"/>
              </w:rPr>
            </w:pPr>
            <w:r w:rsidRPr="00AF2C1A">
              <w:rPr>
                <w:color w:val="000000"/>
              </w:rPr>
              <w:t>70</w:t>
            </w:r>
          </w:p>
        </w:tc>
        <w:tc>
          <w:tcPr>
            <w:tcW w:w="391" w:type="pct"/>
            <w:tcBorders>
              <w:top w:val="nil"/>
              <w:left w:val="nil"/>
              <w:bottom w:val="single" w:sz="4" w:space="0" w:color="auto"/>
              <w:right w:val="single" w:sz="4" w:space="0" w:color="auto"/>
            </w:tcBorders>
            <w:shd w:val="clear" w:color="auto" w:fill="auto"/>
            <w:vAlign w:val="center"/>
            <w:hideMark/>
          </w:tcPr>
          <w:p w:rsidR="00CB7FCD" w:rsidRPr="00AF2C1A" w:rsidRDefault="005145F3" w:rsidP="002D4012">
            <w:pPr>
              <w:jc w:val="center"/>
              <w:rPr>
                <w:color w:val="000000"/>
              </w:rPr>
            </w:pPr>
            <w:r w:rsidRPr="00AF2C1A">
              <w:rPr>
                <w:color w:val="000000"/>
              </w:rPr>
              <w:t>7</w:t>
            </w:r>
            <w:r w:rsidR="002D4012" w:rsidRPr="00AF2C1A">
              <w:rPr>
                <w:color w:val="000000"/>
              </w:rPr>
              <w:t>75</w:t>
            </w:r>
            <w:r w:rsidR="00CB7FCD" w:rsidRPr="00AF2C1A">
              <w:rPr>
                <w:color w:val="000000"/>
              </w:rPr>
              <w:t> </w:t>
            </w:r>
          </w:p>
        </w:tc>
        <w:tc>
          <w:tcPr>
            <w:tcW w:w="391" w:type="pct"/>
            <w:tcBorders>
              <w:top w:val="nil"/>
              <w:left w:val="nil"/>
              <w:bottom w:val="single" w:sz="4" w:space="0" w:color="auto"/>
              <w:right w:val="single" w:sz="4" w:space="0" w:color="auto"/>
            </w:tcBorders>
            <w:shd w:val="clear" w:color="auto" w:fill="auto"/>
            <w:vAlign w:val="center"/>
            <w:hideMark/>
          </w:tcPr>
          <w:p w:rsidR="00CB7FCD" w:rsidRPr="00AF2C1A" w:rsidRDefault="002D4012" w:rsidP="005145F3">
            <w:pPr>
              <w:jc w:val="center"/>
              <w:rPr>
                <w:color w:val="000000"/>
              </w:rPr>
            </w:pPr>
            <w:r w:rsidRPr="00AF2C1A">
              <w:rPr>
                <w:color w:val="000000"/>
              </w:rPr>
              <w:t>80</w:t>
            </w:r>
          </w:p>
        </w:tc>
        <w:tc>
          <w:tcPr>
            <w:tcW w:w="376" w:type="pct"/>
            <w:tcBorders>
              <w:top w:val="single" w:sz="4" w:space="0" w:color="auto"/>
              <w:left w:val="nil"/>
              <w:bottom w:val="single" w:sz="4" w:space="0" w:color="auto"/>
              <w:right w:val="single" w:sz="4" w:space="0" w:color="auto"/>
            </w:tcBorders>
            <w:vAlign w:val="center"/>
          </w:tcPr>
          <w:p w:rsidR="00150FEC" w:rsidRPr="00AF2C1A" w:rsidRDefault="002D4012" w:rsidP="005145F3">
            <w:pPr>
              <w:jc w:val="center"/>
              <w:rPr>
                <w:color w:val="000000"/>
              </w:rPr>
            </w:pPr>
            <w:r w:rsidRPr="00AF2C1A">
              <w:rPr>
                <w:color w:val="000000"/>
              </w:rPr>
              <w:t>85</w:t>
            </w:r>
          </w:p>
        </w:tc>
        <w:tc>
          <w:tcPr>
            <w:tcW w:w="429" w:type="pct"/>
            <w:tcBorders>
              <w:top w:val="nil"/>
              <w:left w:val="single" w:sz="4" w:space="0" w:color="auto"/>
              <w:bottom w:val="single" w:sz="4" w:space="0" w:color="auto"/>
              <w:right w:val="single" w:sz="4" w:space="0" w:color="auto"/>
            </w:tcBorders>
            <w:vAlign w:val="center"/>
          </w:tcPr>
          <w:p w:rsidR="00CB7FCD" w:rsidRPr="00AF2C1A" w:rsidRDefault="00150FEC" w:rsidP="005145F3">
            <w:pPr>
              <w:jc w:val="center"/>
              <w:rPr>
                <w:color w:val="000000"/>
              </w:rPr>
            </w:pPr>
            <w:r w:rsidRPr="00AF2C1A">
              <w:rPr>
                <w:color w:val="000000"/>
              </w:rPr>
              <w:t>100</w:t>
            </w:r>
          </w:p>
        </w:tc>
      </w:tr>
      <w:tr w:rsidR="00E12106" w:rsidRPr="00AF2C1A" w:rsidTr="009C12CE">
        <w:trPr>
          <w:trHeight w:val="132"/>
          <w:jc w:val="center"/>
        </w:trPr>
        <w:tc>
          <w:tcPr>
            <w:tcW w:w="135" w:type="pct"/>
            <w:tcBorders>
              <w:top w:val="nil"/>
              <w:left w:val="single" w:sz="4" w:space="0" w:color="auto"/>
              <w:bottom w:val="single" w:sz="4" w:space="0" w:color="auto"/>
              <w:right w:val="single" w:sz="4" w:space="0" w:color="auto"/>
            </w:tcBorders>
            <w:shd w:val="clear" w:color="auto" w:fill="auto"/>
            <w:vAlign w:val="center"/>
            <w:hideMark/>
          </w:tcPr>
          <w:p w:rsidR="00CB7FCD" w:rsidRPr="00AF2C1A" w:rsidRDefault="00CB7FCD" w:rsidP="00166A83">
            <w:pPr>
              <w:jc w:val="center"/>
              <w:rPr>
                <w:color w:val="000000"/>
              </w:rPr>
            </w:pPr>
            <w:r w:rsidRPr="00AF2C1A">
              <w:rPr>
                <w:color w:val="000000"/>
              </w:rPr>
              <w:t>6</w:t>
            </w:r>
          </w:p>
        </w:tc>
        <w:tc>
          <w:tcPr>
            <w:tcW w:w="2004"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rPr>
                <w:color w:val="000000"/>
              </w:rPr>
            </w:pPr>
            <w:r w:rsidRPr="00AF2C1A">
              <w:rPr>
                <w:color w:val="000000"/>
              </w:rPr>
              <w:t>Показатели надежности системы водоснабжения²</w:t>
            </w:r>
          </w:p>
        </w:tc>
        <w:tc>
          <w:tcPr>
            <w:tcW w:w="490"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rPr>
                <w:color w:val="000000"/>
              </w:rPr>
            </w:pPr>
          </w:p>
        </w:tc>
        <w:tc>
          <w:tcPr>
            <w:tcW w:w="392"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rPr>
                <w:color w:val="000000"/>
              </w:rPr>
            </w:pPr>
            <w:r w:rsidRPr="00AF2C1A">
              <w:rPr>
                <w:color w:val="000000"/>
              </w:rPr>
              <w:t> </w:t>
            </w:r>
          </w:p>
        </w:tc>
        <w:tc>
          <w:tcPr>
            <w:tcW w:w="391"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rPr>
                <w:color w:val="000000"/>
              </w:rPr>
            </w:pPr>
            <w:r w:rsidRPr="00AF2C1A">
              <w:rPr>
                <w:color w:val="000000"/>
              </w:rPr>
              <w:t> </w:t>
            </w:r>
          </w:p>
        </w:tc>
        <w:tc>
          <w:tcPr>
            <w:tcW w:w="391"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rPr>
                <w:color w:val="000000"/>
              </w:rPr>
            </w:pPr>
            <w:r w:rsidRPr="00AF2C1A">
              <w:rPr>
                <w:color w:val="000000"/>
              </w:rPr>
              <w:t> </w:t>
            </w:r>
          </w:p>
        </w:tc>
        <w:tc>
          <w:tcPr>
            <w:tcW w:w="391"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rPr>
                <w:color w:val="000000"/>
              </w:rPr>
            </w:pPr>
            <w:r w:rsidRPr="00AF2C1A">
              <w:rPr>
                <w:color w:val="000000"/>
              </w:rPr>
              <w:t> </w:t>
            </w:r>
          </w:p>
        </w:tc>
        <w:tc>
          <w:tcPr>
            <w:tcW w:w="376" w:type="pct"/>
            <w:tcBorders>
              <w:top w:val="single" w:sz="4" w:space="0" w:color="auto"/>
              <w:left w:val="nil"/>
              <w:bottom w:val="single" w:sz="4" w:space="0" w:color="auto"/>
              <w:right w:val="single" w:sz="4" w:space="0" w:color="auto"/>
            </w:tcBorders>
            <w:vAlign w:val="center"/>
          </w:tcPr>
          <w:p w:rsidR="00CB7FCD" w:rsidRPr="00AF2C1A" w:rsidRDefault="00CB7FCD" w:rsidP="00166A83">
            <w:pPr>
              <w:jc w:val="center"/>
              <w:rPr>
                <w:color w:val="000000"/>
              </w:rPr>
            </w:pPr>
          </w:p>
        </w:tc>
        <w:tc>
          <w:tcPr>
            <w:tcW w:w="429" w:type="pct"/>
            <w:tcBorders>
              <w:top w:val="nil"/>
              <w:left w:val="single" w:sz="4" w:space="0" w:color="auto"/>
              <w:bottom w:val="single" w:sz="4" w:space="0" w:color="auto"/>
              <w:right w:val="single" w:sz="4" w:space="0" w:color="auto"/>
            </w:tcBorders>
            <w:vAlign w:val="center"/>
          </w:tcPr>
          <w:p w:rsidR="00CB7FCD" w:rsidRPr="00AF2C1A" w:rsidRDefault="00CB7FCD" w:rsidP="00166A83">
            <w:pPr>
              <w:jc w:val="center"/>
              <w:rPr>
                <w:color w:val="000000"/>
              </w:rPr>
            </w:pPr>
          </w:p>
        </w:tc>
      </w:tr>
      <w:tr w:rsidR="00E12106" w:rsidRPr="00AF2C1A" w:rsidTr="00A256E5">
        <w:trPr>
          <w:trHeight w:val="2624"/>
          <w:jc w:val="center"/>
        </w:trPr>
        <w:tc>
          <w:tcPr>
            <w:tcW w:w="135" w:type="pct"/>
            <w:tcBorders>
              <w:top w:val="nil"/>
              <w:left w:val="single" w:sz="4" w:space="0" w:color="auto"/>
              <w:bottom w:val="single" w:sz="4" w:space="0" w:color="auto"/>
              <w:right w:val="single" w:sz="4" w:space="0" w:color="auto"/>
            </w:tcBorders>
            <w:shd w:val="clear" w:color="auto" w:fill="auto"/>
            <w:vAlign w:val="center"/>
            <w:hideMark/>
          </w:tcPr>
          <w:p w:rsidR="00CB7FCD" w:rsidRPr="00AF2C1A" w:rsidRDefault="00CB7FCD" w:rsidP="00166A83">
            <w:pPr>
              <w:jc w:val="center"/>
              <w:rPr>
                <w:color w:val="000000"/>
              </w:rPr>
            </w:pPr>
            <w:r w:rsidRPr="00AF2C1A">
              <w:rPr>
                <w:color w:val="000000"/>
              </w:rPr>
              <w:lastRenderedPageBreak/>
              <w:t> </w:t>
            </w:r>
          </w:p>
        </w:tc>
        <w:tc>
          <w:tcPr>
            <w:tcW w:w="2004"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right"/>
              <w:rPr>
                <w:color w:val="000000"/>
              </w:rPr>
            </w:pPr>
            <w:r w:rsidRPr="00AF2C1A">
              <w:rPr>
                <w:color w:val="000000"/>
              </w:rPr>
              <w:t xml:space="preserve">количество перерывов в подаче воды, зафиксированных в местах исполнения обязательств организацией, осуществляющей горячее водоснабжение, холодное водоснабжение, по подаче горячей воды,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горячего водоснабжения, принадлежащих организации, осуществляющей горячее водоснабжение, холодное водоснабжение, в расчете на протяженность водопроводной сети в год </w:t>
            </w:r>
          </w:p>
        </w:tc>
        <w:tc>
          <w:tcPr>
            <w:tcW w:w="490"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rPr>
                <w:color w:val="000000"/>
              </w:rPr>
            </w:pPr>
            <w:r w:rsidRPr="00AF2C1A">
              <w:rPr>
                <w:color w:val="000000"/>
              </w:rPr>
              <w:t>ед./км</w:t>
            </w:r>
          </w:p>
        </w:tc>
        <w:tc>
          <w:tcPr>
            <w:tcW w:w="392" w:type="pct"/>
            <w:tcBorders>
              <w:top w:val="nil"/>
              <w:left w:val="nil"/>
              <w:bottom w:val="single" w:sz="4" w:space="0" w:color="auto"/>
              <w:right w:val="single" w:sz="4" w:space="0" w:color="auto"/>
            </w:tcBorders>
            <w:shd w:val="clear" w:color="auto" w:fill="auto"/>
            <w:vAlign w:val="center"/>
          </w:tcPr>
          <w:p w:rsidR="00CB7FCD" w:rsidRPr="00AF2C1A" w:rsidRDefault="00A256E5" w:rsidP="00166A83">
            <w:pPr>
              <w:jc w:val="center"/>
            </w:pPr>
            <w:r w:rsidRPr="00AF2C1A">
              <w:t>0,25</w:t>
            </w:r>
          </w:p>
        </w:tc>
        <w:tc>
          <w:tcPr>
            <w:tcW w:w="391" w:type="pct"/>
            <w:tcBorders>
              <w:top w:val="nil"/>
              <w:left w:val="nil"/>
              <w:bottom w:val="single" w:sz="4" w:space="0" w:color="auto"/>
              <w:right w:val="single" w:sz="4" w:space="0" w:color="auto"/>
            </w:tcBorders>
            <w:shd w:val="clear" w:color="auto" w:fill="auto"/>
            <w:vAlign w:val="center"/>
          </w:tcPr>
          <w:p w:rsidR="00CB7FCD" w:rsidRPr="00AF2C1A" w:rsidRDefault="00A256E5" w:rsidP="00166A83">
            <w:pPr>
              <w:jc w:val="center"/>
            </w:pPr>
            <w:r w:rsidRPr="00AF2C1A">
              <w:t>0,25</w:t>
            </w:r>
          </w:p>
        </w:tc>
        <w:tc>
          <w:tcPr>
            <w:tcW w:w="391" w:type="pct"/>
            <w:tcBorders>
              <w:top w:val="nil"/>
              <w:left w:val="nil"/>
              <w:bottom w:val="single" w:sz="4" w:space="0" w:color="auto"/>
              <w:right w:val="single" w:sz="4" w:space="0" w:color="auto"/>
            </w:tcBorders>
            <w:shd w:val="clear" w:color="auto" w:fill="auto"/>
            <w:vAlign w:val="center"/>
          </w:tcPr>
          <w:p w:rsidR="00CB7FCD" w:rsidRPr="00AF2C1A" w:rsidRDefault="00A256E5" w:rsidP="00166A83">
            <w:pPr>
              <w:jc w:val="center"/>
            </w:pPr>
            <w:r w:rsidRPr="00AF2C1A">
              <w:t>0,25</w:t>
            </w:r>
          </w:p>
        </w:tc>
        <w:tc>
          <w:tcPr>
            <w:tcW w:w="391" w:type="pct"/>
            <w:tcBorders>
              <w:top w:val="nil"/>
              <w:left w:val="nil"/>
              <w:bottom w:val="single" w:sz="4" w:space="0" w:color="auto"/>
              <w:right w:val="single" w:sz="4" w:space="0" w:color="auto"/>
            </w:tcBorders>
            <w:shd w:val="clear" w:color="auto" w:fill="auto"/>
            <w:vAlign w:val="center"/>
          </w:tcPr>
          <w:p w:rsidR="00CB7FCD" w:rsidRPr="00AF2C1A" w:rsidRDefault="00A256E5" w:rsidP="00166A83">
            <w:pPr>
              <w:jc w:val="center"/>
            </w:pPr>
            <w:r w:rsidRPr="00AF2C1A">
              <w:t>0,25</w:t>
            </w:r>
          </w:p>
        </w:tc>
        <w:tc>
          <w:tcPr>
            <w:tcW w:w="376" w:type="pct"/>
            <w:tcBorders>
              <w:top w:val="single" w:sz="4" w:space="0" w:color="auto"/>
              <w:left w:val="nil"/>
              <w:bottom w:val="single" w:sz="4" w:space="0" w:color="auto"/>
              <w:right w:val="single" w:sz="4" w:space="0" w:color="auto"/>
            </w:tcBorders>
            <w:vAlign w:val="center"/>
          </w:tcPr>
          <w:p w:rsidR="00CB7FCD" w:rsidRPr="00AF2C1A" w:rsidRDefault="00A256E5" w:rsidP="00166A83">
            <w:pPr>
              <w:jc w:val="center"/>
            </w:pPr>
            <w:r w:rsidRPr="00AF2C1A">
              <w:t>0,25</w:t>
            </w:r>
          </w:p>
        </w:tc>
        <w:tc>
          <w:tcPr>
            <w:tcW w:w="429" w:type="pct"/>
            <w:tcBorders>
              <w:top w:val="nil"/>
              <w:left w:val="single" w:sz="4" w:space="0" w:color="auto"/>
              <w:bottom w:val="single" w:sz="4" w:space="0" w:color="auto"/>
              <w:right w:val="single" w:sz="4" w:space="0" w:color="auto"/>
            </w:tcBorders>
            <w:vAlign w:val="center"/>
          </w:tcPr>
          <w:p w:rsidR="00CB7FCD" w:rsidRPr="00AF2C1A" w:rsidRDefault="00A256E5" w:rsidP="00166A83">
            <w:pPr>
              <w:jc w:val="center"/>
            </w:pPr>
            <w:r w:rsidRPr="00AF2C1A">
              <w:t>0,25</w:t>
            </w:r>
          </w:p>
        </w:tc>
      </w:tr>
      <w:tr w:rsidR="00E12106" w:rsidRPr="00AF2C1A" w:rsidTr="009C12CE">
        <w:trPr>
          <w:trHeight w:val="300"/>
          <w:jc w:val="center"/>
        </w:trPr>
        <w:tc>
          <w:tcPr>
            <w:tcW w:w="135" w:type="pct"/>
            <w:tcBorders>
              <w:top w:val="nil"/>
              <w:left w:val="single" w:sz="4" w:space="0" w:color="auto"/>
              <w:bottom w:val="single" w:sz="4" w:space="0" w:color="auto"/>
              <w:right w:val="single" w:sz="4" w:space="0" w:color="auto"/>
            </w:tcBorders>
            <w:shd w:val="clear" w:color="auto" w:fill="auto"/>
            <w:vAlign w:val="center"/>
            <w:hideMark/>
          </w:tcPr>
          <w:p w:rsidR="00CB7FCD" w:rsidRPr="00AF2C1A" w:rsidRDefault="00CB7FCD" w:rsidP="00166A83">
            <w:pPr>
              <w:jc w:val="center"/>
              <w:rPr>
                <w:color w:val="000000"/>
              </w:rPr>
            </w:pPr>
            <w:r w:rsidRPr="00AF2C1A">
              <w:rPr>
                <w:color w:val="000000"/>
              </w:rPr>
              <w:t>7</w:t>
            </w:r>
          </w:p>
        </w:tc>
        <w:tc>
          <w:tcPr>
            <w:tcW w:w="2004"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rPr>
                <w:color w:val="000000"/>
              </w:rPr>
            </w:pPr>
            <w:r w:rsidRPr="00AF2C1A">
              <w:rPr>
                <w:color w:val="000000"/>
              </w:rPr>
              <w:t>Показатели эффективности системы водоснабжения²</w:t>
            </w:r>
          </w:p>
        </w:tc>
        <w:tc>
          <w:tcPr>
            <w:tcW w:w="490"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rPr>
                <w:color w:val="000000"/>
              </w:rPr>
            </w:pPr>
            <w:r w:rsidRPr="00AF2C1A">
              <w:rPr>
                <w:color w:val="000000"/>
              </w:rPr>
              <w:t> </w:t>
            </w:r>
          </w:p>
        </w:tc>
        <w:tc>
          <w:tcPr>
            <w:tcW w:w="392"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rPr>
                <w:color w:val="000000"/>
              </w:rPr>
            </w:pPr>
            <w:r w:rsidRPr="00AF2C1A">
              <w:rPr>
                <w:color w:val="000000"/>
              </w:rPr>
              <w:t> </w:t>
            </w:r>
          </w:p>
        </w:tc>
        <w:tc>
          <w:tcPr>
            <w:tcW w:w="391"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rPr>
                <w:color w:val="000000"/>
              </w:rPr>
            </w:pPr>
            <w:r w:rsidRPr="00AF2C1A">
              <w:rPr>
                <w:color w:val="000000"/>
              </w:rPr>
              <w:t> </w:t>
            </w:r>
          </w:p>
        </w:tc>
        <w:tc>
          <w:tcPr>
            <w:tcW w:w="391"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rPr>
                <w:color w:val="000000"/>
              </w:rPr>
            </w:pPr>
            <w:r w:rsidRPr="00AF2C1A">
              <w:rPr>
                <w:color w:val="000000"/>
              </w:rPr>
              <w:t> </w:t>
            </w:r>
          </w:p>
        </w:tc>
        <w:tc>
          <w:tcPr>
            <w:tcW w:w="391"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rPr>
                <w:color w:val="000000"/>
              </w:rPr>
            </w:pPr>
            <w:r w:rsidRPr="00AF2C1A">
              <w:rPr>
                <w:color w:val="000000"/>
              </w:rPr>
              <w:t> </w:t>
            </w:r>
          </w:p>
        </w:tc>
        <w:tc>
          <w:tcPr>
            <w:tcW w:w="376" w:type="pct"/>
            <w:tcBorders>
              <w:top w:val="single" w:sz="4" w:space="0" w:color="auto"/>
              <w:left w:val="nil"/>
              <w:bottom w:val="single" w:sz="4" w:space="0" w:color="auto"/>
              <w:right w:val="single" w:sz="4" w:space="0" w:color="auto"/>
            </w:tcBorders>
            <w:vAlign w:val="center"/>
          </w:tcPr>
          <w:p w:rsidR="00CB7FCD" w:rsidRPr="00AF2C1A" w:rsidRDefault="00CB7FCD" w:rsidP="00166A83">
            <w:pPr>
              <w:jc w:val="center"/>
              <w:rPr>
                <w:color w:val="000000"/>
              </w:rPr>
            </w:pPr>
            <w:r w:rsidRPr="00AF2C1A">
              <w:rPr>
                <w:color w:val="000000"/>
              </w:rPr>
              <w:t> </w:t>
            </w:r>
          </w:p>
        </w:tc>
        <w:tc>
          <w:tcPr>
            <w:tcW w:w="429" w:type="pct"/>
            <w:tcBorders>
              <w:top w:val="nil"/>
              <w:left w:val="single" w:sz="4" w:space="0" w:color="auto"/>
              <w:bottom w:val="single" w:sz="4" w:space="0" w:color="auto"/>
              <w:right w:val="single" w:sz="4" w:space="0" w:color="auto"/>
            </w:tcBorders>
            <w:vAlign w:val="center"/>
          </w:tcPr>
          <w:p w:rsidR="00CB7FCD" w:rsidRPr="00AF2C1A" w:rsidRDefault="00CB7FCD" w:rsidP="00166A83">
            <w:pPr>
              <w:jc w:val="center"/>
              <w:rPr>
                <w:color w:val="000000"/>
              </w:rPr>
            </w:pPr>
            <w:r w:rsidRPr="00AF2C1A">
              <w:rPr>
                <w:color w:val="000000"/>
              </w:rPr>
              <w:t> </w:t>
            </w:r>
          </w:p>
        </w:tc>
      </w:tr>
      <w:tr w:rsidR="00E12106" w:rsidRPr="00AF2C1A" w:rsidTr="00A256E5">
        <w:trPr>
          <w:trHeight w:val="546"/>
          <w:jc w:val="center"/>
        </w:trPr>
        <w:tc>
          <w:tcPr>
            <w:tcW w:w="135" w:type="pct"/>
            <w:tcBorders>
              <w:top w:val="nil"/>
              <w:left w:val="single" w:sz="4" w:space="0" w:color="auto"/>
              <w:bottom w:val="single" w:sz="4" w:space="0" w:color="auto"/>
              <w:right w:val="single" w:sz="4" w:space="0" w:color="auto"/>
            </w:tcBorders>
            <w:shd w:val="clear" w:color="auto" w:fill="auto"/>
            <w:vAlign w:val="center"/>
            <w:hideMark/>
          </w:tcPr>
          <w:p w:rsidR="00CB7FCD" w:rsidRPr="00AF2C1A" w:rsidRDefault="00CB7FCD" w:rsidP="00166A83">
            <w:pPr>
              <w:jc w:val="center"/>
              <w:rPr>
                <w:color w:val="000000"/>
              </w:rPr>
            </w:pPr>
            <w:r w:rsidRPr="00AF2C1A">
              <w:rPr>
                <w:color w:val="000000"/>
              </w:rPr>
              <w:t> </w:t>
            </w:r>
          </w:p>
        </w:tc>
        <w:tc>
          <w:tcPr>
            <w:tcW w:w="2004"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right"/>
              <w:rPr>
                <w:color w:val="000000"/>
              </w:rPr>
            </w:pPr>
            <w:r w:rsidRPr="00AF2C1A">
              <w:rPr>
                <w:color w:val="000000"/>
              </w:rPr>
              <w:t>доля потерь воды в централизованных системах водоснабжения при транспортировке в общем объеме воды, поданной в водопроводную сеть</w:t>
            </w:r>
          </w:p>
        </w:tc>
        <w:tc>
          <w:tcPr>
            <w:tcW w:w="490"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rPr>
                <w:color w:val="000000"/>
              </w:rPr>
            </w:pPr>
            <w:r w:rsidRPr="00AF2C1A">
              <w:rPr>
                <w:color w:val="000000"/>
              </w:rPr>
              <w:t>%</w:t>
            </w:r>
          </w:p>
        </w:tc>
        <w:tc>
          <w:tcPr>
            <w:tcW w:w="392" w:type="pct"/>
            <w:tcBorders>
              <w:top w:val="nil"/>
              <w:left w:val="nil"/>
              <w:bottom w:val="single" w:sz="4" w:space="0" w:color="auto"/>
              <w:right w:val="single" w:sz="4" w:space="0" w:color="auto"/>
            </w:tcBorders>
            <w:shd w:val="clear" w:color="auto" w:fill="auto"/>
            <w:vAlign w:val="center"/>
          </w:tcPr>
          <w:p w:rsidR="00CB7FCD" w:rsidRPr="00AF2C1A" w:rsidRDefault="00A256E5" w:rsidP="00166A83">
            <w:pPr>
              <w:jc w:val="center"/>
            </w:pPr>
            <w:r w:rsidRPr="00AF2C1A">
              <w:t>0,9</w:t>
            </w:r>
          </w:p>
        </w:tc>
        <w:tc>
          <w:tcPr>
            <w:tcW w:w="391" w:type="pct"/>
            <w:tcBorders>
              <w:top w:val="nil"/>
              <w:left w:val="nil"/>
              <w:bottom w:val="single" w:sz="4" w:space="0" w:color="auto"/>
              <w:right w:val="single" w:sz="4" w:space="0" w:color="auto"/>
            </w:tcBorders>
            <w:shd w:val="clear" w:color="auto" w:fill="auto"/>
            <w:vAlign w:val="center"/>
          </w:tcPr>
          <w:p w:rsidR="00CB7FCD" w:rsidRPr="00AF2C1A" w:rsidRDefault="00A256E5" w:rsidP="00166A83">
            <w:pPr>
              <w:jc w:val="center"/>
            </w:pPr>
            <w:r w:rsidRPr="00AF2C1A">
              <w:t>0,9</w:t>
            </w:r>
          </w:p>
        </w:tc>
        <w:tc>
          <w:tcPr>
            <w:tcW w:w="391" w:type="pct"/>
            <w:tcBorders>
              <w:top w:val="nil"/>
              <w:left w:val="nil"/>
              <w:bottom w:val="single" w:sz="4" w:space="0" w:color="auto"/>
              <w:right w:val="single" w:sz="4" w:space="0" w:color="auto"/>
            </w:tcBorders>
            <w:shd w:val="clear" w:color="auto" w:fill="auto"/>
            <w:vAlign w:val="center"/>
          </w:tcPr>
          <w:p w:rsidR="00CB7FCD" w:rsidRPr="00AF2C1A" w:rsidRDefault="00A256E5" w:rsidP="00166A83">
            <w:pPr>
              <w:jc w:val="center"/>
            </w:pPr>
            <w:r w:rsidRPr="00AF2C1A">
              <w:t>0,9</w:t>
            </w:r>
          </w:p>
        </w:tc>
        <w:tc>
          <w:tcPr>
            <w:tcW w:w="391" w:type="pct"/>
            <w:tcBorders>
              <w:top w:val="nil"/>
              <w:left w:val="nil"/>
              <w:bottom w:val="single" w:sz="4" w:space="0" w:color="auto"/>
              <w:right w:val="single" w:sz="4" w:space="0" w:color="auto"/>
            </w:tcBorders>
            <w:shd w:val="clear" w:color="auto" w:fill="auto"/>
            <w:vAlign w:val="center"/>
          </w:tcPr>
          <w:p w:rsidR="00CB7FCD" w:rsidRPr="00AF2C1A" w:rsidRDefault="00A256E5" w:rsidP="00166A83">
            <w:pPr>
              <w:jc w:val="center"/>
            </w:pPr>
            <w:r w:rsidRPr="00AF2C1A">
              <w:t>0,9</w:t>
            </w:r>
          </w:p>
        </w:tc>
        <w:tc>
          <w:tcPr>
            <w:tcW w:w="376" w:type="pct"/>
            <w:tcBorders>
              <w:top w:val="single" w:sz="4" w:space="0" w:color="auto"/>
              <w:left w:val="nil"/>
              <w:bottom w:val="single" w:sz="4" w:space="0" w:color="auto"/>
              <w:right w:val="single" w:sz="4" w:space="0" w:color="auto"/>
            </w:tcBorders>
            <w:vAlign w:val="center"/>
          </w:tcPr>
          <w:p w:rsidR="00CB7FCD" w:rsidRPr="00AF2C1A" w:rsidRDefault="00A256E5" w:rsidP="00166A83">
            <w:pPr>
              <w:jc w:val="center"/>
            </w:pPr>
            <w:r w:rsidRPr="00AF2C1A">
              <w:t>0,9</w:t>
            </w:r>
          </w:p>
        </w:tc>
        <w:tc>
          <w:tcPr>
            <w:tcW w:w="429" w:type="pct"/>
            <w:tcBorders>
              <w:top w:val="nil"/>
              <w:left w:val="single" w:sz="4" w:space="0" w:color="auto"/>
              <w:bottom w:val="single" w:sz="4" w:space="0" w:color="auto"/>
              <w:right w:val="single" w:sz="4" w:space="0" w:color="auto"/>
            </w:tcBorders>
            <w:vAlign w:val="center"/>
          </w:tcPr>
          <w:p w:rsidR="00CB7FCD" w:rsidRPr="00AF2C1A" w:rsidRDefault="00A256E5" w:rsidP="00166A83">
            <w:pPr>
              <w:jc w:val="center"/>
            </w:pPr>
            <w:r w:rsidRPr="00AF2C1A">
              <w:t>0,9</w:t>
            </w:r>
          </w:p>
        </w:tc>
      </w:tr>
      <w:tr w:rsidR="00E12106" w:rsidRPr="00AF2C1A" w:rsidTr="00A256E5">
        <w:trPr>
          <w:trHeight w:val="430"/>
          <w:jc w:val="center"/>
        </w:trPr>
        <w:tc>
          <w:tcPr>
            <w:tcW w:w="135" w:type="pct"/>
            <w:tcBorders>
              <w:top w:val="nil"/>
              <w:left w:val="single" w:sz="4" w:space="0" w:color="auto"/>
              <w:bottom w:val="single" w:sz="4" w:space="0" w:color="auto"/>
              <w:right w:val="single" w:sz="4" w:space="0" w:color="auto"/>
            </w:tcBorders>
            <w:shd w:val="clear" w:color="auto" w:fill="auto"/>
            <w:vAlign w:val="center"/>
            <w:hideMark/>
          </w:tcPr>
          <w:p w:rsidR="00CB7FCD" w:rsidRPr="00AF2C1A" w:rsidRDefault="00CB7FCD" w:rsidP="00166A83">
            <w:pPr>
              <w:jc w:val="center"/>
              <w:rPr>
                <w:color w:val="000000"/>
              </w:rPr>
            </w:pPr>
            <w:r w:rsidRPr="00AF2C1A">
              <w:rPr>
                <w:color w:val="000000"/>
              </w:rPr>
              <w:t> </w:t>
            </w:r>
          </w:p>
        </w:tc>
        <w:tc>
          <w:tcPr>
            <w:tcW w:w="2004"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right"/>
              <w:rPr>
                <w:color w:val="000000"/>
              </w:rPr>
            </w:pPr>
            <w:r w:rsidRPr="00AF2C1A">
              <w:rPr>
                <w:color w:val="000000"/>
              </w:rPr>
              <w:t xml:space="preserve">удельный расход электрической энергии, потребляемой в технологическом процессе подготовки питьевой воды, на единицу объема воды, отпускаемой в сеть </w:t>
            </w:r>
          </w:p>
        </w:tc>
        <w:tc>
          <w:tcPr>
            <w:tcW w:w="490"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rPr>
                <w:color w:val="000000"/>
              </w:rPr>
            </w:pPr>
            <w:r w:rsidRPr="00AF2C1A">
              <w:rPr>
                <w:color w:val="000000"/>
              </w:rPr>
              <w:t>кВт*ч/куб. м</w:t>
            </w:r>
          </w:p>
        </w:tc>
        <w:tc>
          <w:tcPr>
            <w:tcW w:w="392" w:type="pct"/>
            <w:tcBorders>
              <w:top w:val="nil"/>
              <w:left w:val="nil"/>
              <w:bottom w:val="single" w:sz="4" w:space="0" w:color="auto"/>
              <w:right w:val="single" w:sz="4" w:space="0" w:color="auto"/>
            </w:tcBorders>
            <w:shd w:val="clear" w:color="auto" w:fill="auto"/>
            <w:vAlign w:val="center"/>
          </w:tcPr>
          <w:p w:rsidR="00CB7FCD" w:rsidRPr="00AF2C1A" w:rsidRDefault="00A256E5" w:rsidP="00166A83">
            <w:pPr>
              <w:jc w:val="center"/>
            </w:pPr>
            <w:r w:rsidRPr="00AF2C1A">
              <w:t>0</w:t>
            </w:r>
          </w:p>
        </w:tc>
        <w:tc>
          <w:tcPr>
            <w:tcW w:w="391" w:type="pct"/>
            <w:tcBorders>
              <w:top w:val="nil"/>
              <w:left w:val="nil"/>
              <w:bottom w:val="single" w:sz="4" w:space="0" w:color="auto"/>
              <w:right w:val="single" w:sz="4" w:space="0" w:color="auto"/>
            </w:tcBorders>
            <w:shd w:val="clear" w:color="auto" w:fill="auto"/>
            <w:vAlign w:val="center"/>
          </w:tcPr>
          <w:p w:rsidR="00CB7FCD" w:rsidRPr="00AF2C1A" w:rsidRDefault="00A256E5" w:rsidP="00166A83">
            <w:pPr>
              <w:jc w:val="center"/>
            </w:pPr>
            <w:r w:rsidRPr="00AF2C1A">
              <w:t>0</w:t>
            </w:r>
          </w:p>
        </w:tc>
        <w:tc>
          <w:tcPr>
            <w:tcW w:w="391" w:type="pct"/>
            <w:tcBorders>
              <w:top w:val="nil"/>
              <w:left w:val="nil"/>
              <w:bottom w:val="single" w:sz="4" w:space="0" w:color="auto"/>
              <w:right w:val="single" w:sz="4" w:space="0" w:color="auto"/>
            </w:tcBorders>
            <w:shd w:val="clear" w:color="auto" w:fill="auto"/>
            <w:vAlign w:val="center"/>
          </w:tcPr>
          <w:p w:rsidR="00CB7FCD" w:rsidRPr="00AF2C1A" w:rsidRDefault="00A256E5" w:rsidP="00166A83">
            <w:pPr>
              <w:jc w:val="center"/>
            </w:pPr>
            <w:r w:rsidRPr="00AF2C1A">
              <w:t>0</w:t>
            </w:r>
          </w:p>
        </w:tc>
        <w:tc>
          <w:tcPr>
            <w:tcW w:w="391" w:type="pct"/>
            <w:tcBorders>
              <w:top w:val="nil"/>
              <w:left w:val="nil"/>
              <w:bottom w:val="single" w:sz="4" w:space="0" w:color="auto"/>
              <w:right w:val="single" w:sz="4" w:space="0" w:color="auto"/>
            </w:tcBorders>
            <w:shd w:val="clear" w:color="auto" w:fill="auto"/>
            <w:vAlign w:val="center"/>
          </w:tcPr>
          <w:p w:rsidR="00CB7FCD" w:rsidRPr="00AF2C1A" w:rsidRDefault="00A256E5" w:rsidP="00166A83">
            <w:pPr>
              <w:jc w:val="center"/>
            </w:pPr>
            <w:r w:rsidRPr="00AF2C1A">
              <w:t>0</w:t>
            </w:r>
          </w:p>
        </w:tc>
        <w:tc>
          <w:tcPr>
            <w:tcW w:w="376" w:type="pct"/>
            <w:tcBorders>
              <w:top w:val="single" w:sz="4" w:space="0" w:color="auto"/>
              <w:left w:val="nil"/>
              <w:bottom w:val="single" w:sz="4" w:space="0" w:color="auto"/>
              <w:right w:val="single" w:sz="4" w:space="0" w:color="auto"/>
            </w:tcBorders>
            <w:vAlign w:val="center"/>
          </w:tcPr>
          <w:p w:rsidR="00CB7FCD" w:rsidRPr="00AF2C1A" w:rsidRDefault="00A256E5" w:rsidP="00166A83">
            <w:pPr>
              <w:jc w:val="center"/>
            </w:pPr>
            <w:r w:rsidRPr="00AF2C1A">
              <w:t>0</w:t>
            </w:r>
          </w:p>
        </w:tc>
        <w:tc>
          <w:tcPr>
            <w:tcW w:w="429" w:type="pct"/>
            <w:tcBorders>
              <w:top w:val="nil"/>
              <w:left w:val="single" w:sz="4" w:space="0" w:color="auto"/>
              <w:bottom w:val="single" w:sz="4" w:space="0" w:color="auto"/>
              <w:right w:val="single" w:sz="4" w:space="0" w:color="auto"/>
            </w:tcBorders>
            <w:vAlign w:val="center"/>
          </w:tcPr>
          <w:p w:rsidR="00CB7FCD" w:rsidRPr="00AF2C1A" w:rsidRDefault="00A256E5" w:rsidP="00166A83">
            <w:pPr>
              <w:jc w:val="center"/>
            </w:pPr>
            <w:r w:rsidRPr="00AF2C1A">
              <w:t>0</w:t>
            </w:r>
          </w:p>
        </w:tc>
      </w:tr>
      <w:tr w:rsidR="00E12106" w:rsidRPr="00AF2C1A" w:rsidTr="009C12CE">
        <w:trPr>
          <w:trHeight w:val="654"/>
          <w:jc w:val="center"/>
        </w:trPr>
        <w:tc>
          <w:tcPr>
            <w:tcW w:w="135" w:type="pct"/>
            <w:tcBorders>
              <w:top w:val="nil"/>
              <w:left w:val="single" w:sz="4" w:space="0" w:color="auto"/>
              <w:bottom w:val="single" w:sz="4" w:space="0" w:color="auto"/>
              <w:right w:val="single" w:sz="4" w:space="0" w:color="auto"/>
            </w:tcBorders>
            <w:shd w:val="clear" w:color="auto" w:fill="auto"/>
            <w:vAlign w:val="center"/>
            <w:hideMark/>
          </w:tcPr>
          <w:p w:rsidR="00CB7FCD" w:rsidRPr="00AF2C1A" w:rsidRDefault="00CB7FCD" w:rsidP="00166A83">
            <w:pPr>
              <w:jc w:val="center"/>
              <w:rPr>
                <w:color w:val="000000"/>
              </w:rPr>
            </w:pPr>
            <w:r w:rsidRPr="00AF2C1A">
              <w:rPr>
                <w:color w:val="000000"/>
              </w:rPr>
              <w:t> </w:t>
            </w:r>
          </w:p>
        </w:tc>
        <w:tc>
          <w:tcPr>
            <w:tcW w:w="2004"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right"/>
              <w:rPr>
                <w:color w:val="000000"/>
              </w:rPr>
            </w:pPr>
            <w:r w:rsidRPr="00AF2C1A">
              <w:rPr>
                <w:color w:val="000000"/>
              </w:rPr>
              <w:t xml:space="preserve">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w:t>
            </w:r>
          </w:p>
        </w:tc>
        <w:tc>
          <w:tcPr>
            <w:tcW w:w="490"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rPr>
                <w:color w:val="000000"/>
              </w:rPr>
            </w:pPr>
            <w:r w:rsidRPr="00AF2C1A">
              <w:rPr>
                <w:color w:val="000000"/>
              </w:rPr>
              <w:t>кВт*ч/куб. м</w:t>
            </w:r>
          </w:p>
        </w:tc>
        <w:tc>
          <w:tcPr>
            <w:tcW w:w="392"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pPr>
            <w:r w:rsidRPr="00AF2C1A">
              <w:t>-</w:t>
            </w:r>
          </w:p>
        </w:tc>
        <w:tc>
          <w:tcPr>
            <w:tcW w:w="391"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pPr>
            <w:r w:rsidRPr="00AF2C1A">
              <w:t>-</w:t>
            </w:r>
          </w:p>
        </w:tc>
        <w:tc>
          <w:tcPr>
            <w:tcW w:w="391"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pPr>
            <w:r w:rsidRPr="00AF2C1A">
              <w:t>-</w:t>
            </w:r>
          </w:p>
        </w:tc>
        <w:tc>
          <w:tcPr>
            <w:tcW w:w="391"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pPr>
            <w:r w:rsidRPr="00AF2C1A">
              <w:t>-</w:t>
            </w:r>
          </w:p>
        </w:tc>
        <w:tc>
          <w:tcPr>
            <w:tcW w:w="376" w:type="pct"/>
            <w:tcBorders>
              <w:top w:val="single" w:sz="4" w:space="0" w:color="auto"/>
              <w:left w:val="nil"/>
              <w:bottom w:val="single" w:sz="4" w:space="0" w:color="auto"/>
              <w:right w:val="single" w:sz="4" w:space="0" w:color="auto"/>
            </w:tcBorders>
            <w:vAlign w:val="center"/>
          </w:tcPr>
          <w:p w:rsidR="00CB7FCD" w:rsidRPr="00AF2C1A" w:rsidRDefault="00CB7FCD" w:rsidP="00166A83">
            <w:pPr>
              <w:jc w:val="center"/>
            </w:pPr>
            <w:r w:rsidRPr="00AF2C1A">
              <w:t>-</w:t>
            </w:r>
          </w:p>
        </w:tc>
        <w:tc>
          <w:tcPr>
            <w:tcW w:w="429" w:type="pct"/>
            <w:tcBorders>
              <w:top w:val="nil"/>
              <w:left w:val="single" w:sz="4" w:space="0" w:color="auto"/>
              <w:bottom w:val="single" w:sz="4" w:space="0" w:color="auto"/>
              <w:right w:val="single" w:sz="4" w:space="0" w:color="auto"/>
            </w:tcBorders>
            <w:vAlign w:val="center"/>
          </w:tcPr>
          <w:p w:rsidR="00CB7FCD" w:rsidRPr="00AF2C1A" w:rsidRDefault="00CB7FCD" w:rsidP="00166A83">
            <w:pPr>
              <w:jc w:val="center"/>
            </w:pPr>
            <w:r w:rsidRPr="00AF2C1A">
              <w:t>-</w:t>
            </w:r>
          </w:p>
        </w:tc>
      </w:tr>
      <w:tr w:rsidR="00E12106" w:rsidRPr="00AF2C1A" w:rsidTr="009C12CE">
        <w:trPr>
          <w:trHeight w:val="612"/>
          <w:jc w:val="center"/>
        </w:trPr>
        <w:tc>
          <w:tcPr>
            <w:tcW w:w="135" w:type="pct"/>
            <w:tcBorders>
              <w:top w:val="nil"/>
              <w:left w:val="single" w:sz="4" w:space="0" w:color="auto"/>
              <w:bottom w:val="single" w:sz="4" w:space="0" w:color="auto"/>
              <w:right w:val="single" w:sz="4" w:space="0" w:color="auto"/>
            </w:tcBorders>
            <w:shd w:val="clear" w:color="auto" w:fill="auto"/>
            <w:vAlign w:val="center"/>
            <w:hideMark/>
          </w:tcPr>
          <w:p w:rsidR="00CB7FCD" w:rsidRPr="00AF2C1A" w:rsidRDefault="00CB7FCD" w:rsidP="00166A83">
            <w:pPr>
              <w:jc w:val="center"/>
              <w:rPr>
                <w:color w:val="000000"/>
              </w:rPr>
            </w:pPr>
            <w:r w:rsidRPr="00AF2C1A">
              <w:rPr>
                <w:color w:val="000000"/>
              </w:rPr>
              <w:t>8</w:t>
            </w:r>
          </w:p>
        </w:tc>
        <w:tc>
          <w:tcPr>
            <w:tcW w:w="2004"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rPr>
                <w:color w:val="000000"/>
              </w:rPr>
            </w:pPr>
            <w:r w:rsidRPr="00AF2C1A">
              <w:rPr>
                <w:color w:val="000000"/>
              </w:rPr>
              <w:t>Показатели эффективности потребления тепловой энергии  (удельные расход  на 1 чел)³</w:t>
            </w:r>
          </w:p>
        </w:tc>
        <w:tc>
          <w:tcPr>
            <w:tcW w:w="490"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rPr>
                <w:color w:val="000000"/>
              </w:rPr>
            </w:pPr>
            <w:r w:rsidRPr="00AF2C1A">
              <w:rPr>
                <w:color w:val="000000"/>
              </w:rPr>
              <w:t> </w:t>
            </w:r>
          </w:p>
        </w:tc>
        <w:tc>
          <w:tcPr>
            <w:tcW w:w="392"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pPr>
            <w:r w:rsidRPr="00AF2C1A">
              <w:t>-</w:t>
            </w:r>
          </w:p>
        </w:tc>
        <w:tc>
          <w:tcPr>
            <w:tcW w:w="391"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pPr>
            <w:r w:rsidRPr="00AF2C1A">
              <w:t>-</w:t>
            </w:r>
          </w:p>
        </w:tc>
        <w:tc>
          <w:tcPr>
            <w:tcW w:w="391"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pPr>
            <w:r w:rsidRPr="00AF2C1A">
              <w:t>-</w:t>
            </w:r>
          </w:p>
        </w:tc>
        <w:tc>
          <w:tcPr>
            <w:tcW w:w="391"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pPr>
            <w:r w:rsidRPr="00AF2C1A">
              <w:t>-</w:t>
            </w:r>
          </w:p>
        </w:tc>
        <w:tc>
          <w:tcPr>
            <w:tcW w:w="376" w:type="pct"/>
            <w:tcBorders>
              <w:top w:val="single" w:sz="4" w:space="0" w:color="auto"/>
              <w:left w:val="nil"/>
              <w:bottom w:val="single" w:sz="4" w:space="0" w:color="auto"/>
              <w:right w:val="single" w:sz="4" w:space="0" w:color="auto"/>
            </w:tcBorders>
            <w:vAlign w:val="center"/>
          </w:tcPr>
          <w:p w:rsidR="00CB7FCD" w:rsidRPr="00AF2C1A" w:rsidRDefault="00CB7FCD" w:rsidP="00166A83">
            <w:pPr>
              <w:jc w:val="center"/>
            </w:pPr>
            <w:r w:rsidRPr="00AF2C1A">
              <w:t>-</w:t>
            </w:r>
          </w:p>
        </w:tc>
        <w:tc>
          <w:tcPr>
            <w:tcW w:w="429" w:type="pct"/>
            <w:tcBorders>
              <w:top w:val="nil"/>
              <w:left w:val="single" w:sz="4" w:space="0" w:color="auto"/>
              <w:bottom w:val="single" w:sz="4" w:space="0" w:color="auto"/>
              <w:right w:val="single" w:sz="4" w:space="0" w:color="auto"/>
            </w:tcBorders>
            <w:vAlign w:val="center"/>
          </w:tcPr>
          <w:p w:rsidR="00CB7FCD" w:rsidRPr="00AF2C1A" w:rsidRDefault="00CB7FCD" w:rsidP="00166A83">
            <w:pPr>
              <w:jc w:val="center"/>
            </w:pPr>
            <w:r w:rsidRPr="00AF2C1A">
              <w:t>-</w:t>
            </w:r>
          </w:p>
        </w:tc>
      </w:tr>
      <w:tr w:rsidR="00E12106" w:rsidRPr="00AF2C1A" w:rsidTr="009C12CE">
        <w:trPr>
          <w:trHeight w:val="300"/>
          <w:jc w:val="center"/>
        </w:trPr>
        <w:tc>
          <w:tcPr>
            <w:tcW w:w="135" w:type="pct"/>
            <w:tcBorders>
              <w:top w:val="nil"/>
              <w:left w:val="single" w:sz="4" w:space="0" w:color="auto"/>
              <w:bottom w:val="single" w:sz="4" w:space="0" w:color="auto"/>
              <w:right w:val="single" w:sz="4" w:space="0" w:color="auto"/>
            </w:tcBorders>
            <w:shd w:val="clear" w:color="auto" w:fill="auto"/>
            <w:vAlign w:val="center"/>
            <w:hideMark/>
          </w:tcPr>
          <w:p w:rsidR="00CB7FCD" w:rsidRPr="00AF2C1A" w:rsidRDefault="00CB7FCD" w:rsidP="00166A83">
            <w:pPr>
              <w:jc w:val="center"/>
              <w:rPr>
                <w:color w:val="000000"/>
              </w:rPr>
            </w:pPr>
            <w:r w:rsidRPr="00AF2C1A">
              <w:rPr>
                <w:color w:val="000000"/>
              </w:rPr>
              <w:t> </w:t>
            </w:r>
          </w:p>
        </w:tc>
        <w:tc>
          <w:tcPr>
            <w:tcW w:w="2004"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right"/>
              <w:rPr>
                <w:color w:val="000000"/>
              </w:rPr>
            </w:pPr>
            <w:r w:rsidRPr="00AF2C1A">
              <w:rPr>
                <w:color w:val="000000"/>
              </w:rPr>
              <w:t>многоквартирные дома</w:t>
            </w:r>
          </w:p>
        </w:tc>
        <w:tc>
          <w:tcPr>
            <w:tcW w:w="490"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rPr>
                <w:color w:val="000000"/>
              </w:rPr>
            </w:pPr>
            <w:r w:rsidRPr="00AF2C1A">
              <w:rPr>
                <w:color w:val="000000"/>
              </w:rPr>
              <w:t> </w:t>
            </w:r>
          </w:p>
        </w:tc>
        <w:tc>
          <w:tcPr>
            <w:tcW w:w="392"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pPr>
            <w:r w:rsidRPr="00AF2C1A">
              <w:t>-</w:t>
            </w:r>
          </w:p>
        </w:tc>
        <w:tc>
          <w:tcPr>
            <w:tcW w:w="391"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pPr>
            <w:r w:rsidRPr="00AF2C1A">
              <w:t>-</w:t>
            </w:r>
          </w:p>
        </w:tc>
        <w:tc>
          <w:tcPr>
            <w:tcW w:w="391"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pPr>
            <w:r w:rsidRPr="00AF2C1A">
              <w:t>-</w:t>
            </w:r>
          </w:p>
        </w:tc>
        <w:tc>
          <w:tcPr>
            <w:tcW w:w="391"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pPr>
            <w:r w:rsidRPr="00AF2C1A">
              <w:t>-</w:t>
            </w:r>
          </w:p>
        </w:tc>
        <w:tc>
          <w:tcPr>
            <w:tcW w:w="376" w:type="pct"/>
            <w:tcBorders>
              <w:top w:val="single" w:sz="4" w:space="0" w:color="auto"/>
              <w:left w:val="nil"/>
              <w:bottom w:val="single" w:sz="4" w:space="0" w:color="auto"/>
              <w:right w:val="single" w:sz="4" w:space="0" w:color="auto"/>
            </w:tcBorders>
            <w:vAlign w:val="center"/>
          </w:tcPr>
          <w:p w:rsidR="00CB7FCD" w:rsidRPr="00AF2C1A" w:rsidRDefault="00CB7FCD" w:rsidP="00166A83">
            <w:pPr>
              <w:jc w:val="center"/>
            </w:pPr>
            <w:r w:rsidRPr="00AF2C1A">
              <w:t>-</w:t>
            </w:r>
          </w:p>
        </w:tc>
        <w:tc>
          <w:tcPr>
            <w:tcW w:w="429" w:type="pct"/>
            <w:tcBorders>
              <w:top w:val="nil"/>
              <w:left w:val="single" w:sz="4" w:space="0" w:color="auto"/>
              <w:bottom w:val="single" w:sz="4" w:space="0" w:color="auto"/>
              <w:right w:val="single" w:sz="4" w:space="0" w:color="auto"/>
            </w:tcBorders>
            <w:vAlign w:val="center"/>
          </w:tcPr>
          <w:p w:rsidR="00CB7FCD" w:rsidRPr="00AF2C1A" w:rsidRDefault="00CB7FCD" w:rsidP="00166A83">
            <w:pPr>
              <w:jc w:val="center"/>
            </w:pPr>
            <w:r w:rsidRPr="00AF2C1A">
              <w:t>-</w:t>
            </w:r>
          </w:p>
        </w:tc>
      </w:tr>
      <w:tr w:rsidR="00E12106" w:rsidRPr="00AF2C1A" w:rsidTr="009C12CE">
        <w:trPr>
          <w:trHeight w:val="300"/>
          <w:jc w:val="center"/>
        </w:trPr>
        <w:tc>
          <w:tcPr>
            <w:tcW w:w="135" w:type="pct"/>
            <w:tcBorders>
              <w:top w:val="nil"/>
              <w:left w:val="single" w:sz="4" w:space="0" w:color="auto"/>
              <w:bottom w:val="single" w:sz="4" w:space="0" w:color="auto"/>
              <w:right w:val="single" w:sz="4" w:space="0" w:color="auto"/>
            </w:tcBorders>
            <w:shd w:val="clear" w:color="auto" w:fill="auto"/>
            <w:vAlign w:val="center"/>
            <w:hideMark/>
          </w:tcPr>
          <w:p w:rsidR="00CB7FCD" w:rsidRPr="00AF2C1A" w:rsidRDefault="00CB7FCD" w:rsidP="00166A83">
            <w:pPr>
              <w:jc w:val="center"/>
              <w:rPr>
                <w:color w:val="000000"/>
              </w:rPr>
            </w:pPr>
            <w:r w:rsidRPr="00AF2C1A">
              <w:rPr>
                <w:color w:val="000000"/>
              </w:rPr>
              <w:t> </w:t>
            </w:r>
          </w:p>
        </w:tc>
        <w:tc>
          <w:tcPr>
            <w:tcW w:w="2004"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right"/>
              <w:rPr>
                <w:color w:val="000000"/>
              </w:rPr>
            </w:pPr>
            <w:r w:rsidRPr="00AF2C1A">
              <w:rPr>
                <w:color w:val="000000"/>
              </w:rPr>
              <w:t>бюджетные организации</w:t>
            </w:r>
          </w:p>
        </w:tc>
        <w:tc>
          <w:tcPr>
            <w:tcW w:w="490"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rPr>
                <w:color w:val="000000"/>
              </w:rPr>
            </w:pPr>
            <w:r w:rsidRPr="00AF2C1A">
              <w:rPr>
                <w:color w:val="000000"/>
              </w:rPr>
              <w:t> </w:t>
            </w:r>
          </w:p>
        </w:tc>
        <w:tc>
          <w:tcPr>
            <w:tcW w:w="392"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pPr>
            <w:r w:rsidRPr="00AF2C1A">
              <w:t>-</w:t>
            </w:r>
          </w:p>
        </w:tc>
        <w:tc>
          <w:tcPr>
            <w:tcW w:w="391"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pPr>
            <w:r w:rsidRPr="00AF2C1A">
              <w:t>-</w:t>
            </w:r>
          </w:p>
        </w:tc>
        <w:tc>
          <w:tcPr>
            <w:tcW w:w="391"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pPr>
            <w:r w:rsidRPr="00AF2C1A">
              <w:t>-</w:t>
            </w:r>
          </w:p>
        </w:tc>
        <w:tc>
          <w:tcPr>
            <w:tcW w:w="391"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pPr>
            <w:r w:rsidRPr="00AF2C1A">
              <w:t>-</w:t>
            </w:r>
          </w:p>
        </w:tc>
        <w:tc>
          <w:tcPr>
            <w:tcW w:w="376" w:type="pct"/>
            <w:tcBorders>
              <w:top w:val="single" w:sz="4" w:space="0" w:color="auto"/>
              <w:left w:val="nil"/>
              <w:bottom w:val="single" w:sz="4" w:space="0" w:color="auto"/>
              <w:right w:val="single" w:sz="4" w:space="0" w:color="auto"/>
            </w:tcBorders>
            <w:vAlign w:val="center"/>
          </w:tcPr>
          <w:p w:rsidR="00CB7FCD" w:rsidRPr="00AF2C1A" w:rsidRDefault="00CB7FCD" w:rsidP="00166A83">
            <w:pPr>
              <w:jc w:val="center"/>
            </w:pPr>
            <w:r w:rsidRPr="00AF2C1A">
              <w:t>-</w:t>
            </w:r>
          </w:p>
        </w:tc>
        <w:tc>
          <w:tcPr>
            <w:tcW w:w="429" w:type="pct"/>
            <w:tcBorders>
              <w:top w:val="nil"/>
              <w:left w:val="single" w:sz="4" w:space="0" w:color="auto"/>
              <w:bottom w:val="single" w:sz="4" w:space="0" w:color="auto"/>
              <w:right w:val="single" w:sz="4" w:space="0" w:color="auto"/>
            </w:tcBorders>
            <w:vAlign w:val="center"/>
          </w:tcPr>
          <w:p w:rsidR="00CB7FCD" w:rsidRPr="00AF2C1A" w:rsidRDefault="00CB7FCD" w:rsidP="00166A83">
            <w:pPr>
              <w:jc w:val="center"/>
            </w:pPr>
            <w:r w:rsidRPr="00AF2C1A">
              <w:t>-</w:t>
            </w:r>
          </w:p>
        </w:tc>
      </w:tr>
      <w:tr w:rsidR="00E12106" w:rsidRPr="00AF2C1A" w:rsidTr="009C12CE">
        <w:trPr>
          <w:trHeight w:val="60"/>
          <w:jc w:val="center"/>
        </w:trPr>
        <w:tc>
          <w:tcPr>
            <w:tcW w:w="135" w:type="pct"/>
            <w:tcBorders>
              <w:top w:val="nil"/>
              <w:left w:val="single" w:sz="4" w:space="0" w:color="auto"/>
              <w:bottom w:val="single" w:sz="4" w:space="0" w:color="auto"/>
              <w:right w:val="single" w:sz="4" w:space="0" w:color="auto"/>
            </w:tcBorders>
            <w:shd w:val="clear" w:color="auto" w:fill="auto"/>
            <w:vAlign w:val="center"/>
            <w:hideMark/>
          </w:tcPr>
          <w:p w:rsidR="00CB7FCD" w:rsidRPr="00AF2C1A" w:rsidRDefault="00CB7FCD" w:rsidP="00166A83">
            <w:pPr>
              <w:jc w:val="center"/>
              <w:rPr>
                <w:color w:val="000000"/>
              </w:rPr>
            </w:pPr>
            <w:r w:rsidRPr="00AF2C1A">
              <w:rPr>
                <w:color w:val="000000"/>
              </w:rPr>
              <w:t>9</w:t>
            </w:r>
          </w:p>
        </w:tc>
        <w:tc>
          <w:tcPr>
            <w:tcW w:w="2004"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rPr>
                <w:color w:val="000000"/>
              </w:rPr>
            </w:pPr>
            <w:r w:rsidRPr="00AF2C1A">
              <w:rPr>
                <w:color w:val="000000"/>
              </w:rPr>
              <w:t>Показатели воздействия на окружающую среду</w:t>
            </w:r>
          </w:p>
        </w:tc>
        <w:tc>
          <w:tcPr>
            <w:tcW w:w="490"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rPr>
                <w:color w:val="000000"/>
              </w:rPr>
            </w:pPr>
            <w:r w:rsidRPr="00AF2C1A">
              <w:rPr>
                <w:color w:val="000000"/>
              </w:rPr>
              <w:t> </w:t>
            </w:r>
          </w:p>
        </w:tc>
        <w:tc>
          <w:tcPr>
            <w:tcW w:w="392"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rPr>
                <w:color w:val="000000"/>
              </w:rPr>
            </w:pPr>
          </w:p>
        </w:tc>
        <w:tc>
          <w:tcPr>
            <w:tcW w:w="391"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rPr>
                <w:color w:val="000000"/>
              </w:rPr>
            </w:pPr>
          </w:p>
        </w:tc>
        <w:tc>
          <w:tcPr>
            <w:tcW w:w="391"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rPr>
                <w:color w:val="000000"/>
              </w:rPr>
            </w:pPr>
          </w:p>
        </w:tc>
        <w:tc>
          <w:tcPr>
            <w:tcW w:w="391"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rPr>
                <w:color w:val="000000"/>
              </w:rPr>
            </w:pPr>
          </w:p>
        </w:tc>
        <w:tc>
          <w:tcPr>
            <w:tcW w:w="376" w:type="pct"/>
            <w:tcBorders>
              <w:top w:val="single" w:sz="4" w:space="0" w:color="auto"/>
              <w:left w:val="nil"/>
              <w:bottom w:val="single" w:sz="4" w:space="0" w:color="auto"/>
              <w:right w:val="single" w:sz="4" w:space="0" w:color="auto"/>
            </w:tcBorders>
            <w:vAlign w:val="center"/>
          </w:tcPr>
          <w:p w:rsidR="00CB7FCD" w:rsidRPr="00AF2C1A" w:rsidRDefault="00CB7FCD" w:rsidP="00166A83">
            <w:pPr>
              <w:jc w:val="center"/>
              <w:rPr>
                <w:color w:val="000000"/>
              </w:rPr>
            </w:pPr>
          </w:p>
        </w:tc>
        <w:tc>
          <w:tcPr>
            <w:tcW w:w="429" w:type="pct"/>
            <w:tcBorders>
              <w:top w:val="nil"/>
              <w:left w:val="single" w:sz="4" w:space="0" w:color="auto"/>
              <w:bottom w:val="single" w:sz="4" w:space="0" w:color="auto"/>
              <w:right w:val="single" w:sz="4" w:space="0" w:color="auto"/>
            </w:tcBorders>
            <w:vAlign w:val="center"/>
          </w:tcPr>
          <w:p w:rsidR="00CB7FCD" w:rsidRPr="00AF2C1A" w:rsidRDefault="00CB7FCD" w:rsidP="00166A83">
            <w:pPr>
              <w:jc w:val="center"/>
              <w:rPr>
                <w:color w:val="000000"/>
              </w:rPr>
            </w:pPr>
          </w:p>
        </w:tc>
      </w:tr>
      <w:tr w:rsidR="00E12106" w:rsidRPr="00AF2C1A" w:rsidTr="009C12CE">
        <w:trPr>
          <w:trHeight w:val="300"/>
          <w:jc w:val="center"/>
        </w:trPr>
        <w:tc>
          <w:tcPr>
            <w:tcW w:w="135" w:type="pct"/>
            <w:tcBorders>
              <w:top w:val="nil"/>
              <w:left w:val="single" w:sz="4" w:space="0" w:color="auto"/>
              <w:bottom w:val="single" w:sz="4" w:space="0" w:color="auto"/>
              <w:right w:val="single" w:sz="4" w:space="0" w:color="auto"/>
            </w:tcBorders>
            <w:shd w:val="clear" w:color="auto" w:fill="auto"/>
            <w:vAlign w:val="center"/>
            <w:hideMark/>
          </w:tcPr>
          <w:p w:rsidR="00CB7FCD" w:rsidRPr="00AF2C1A" w:rsidRDefault="00CB7FCD" w:rsidP="00166A83">
            <w:pPr>
              <w:jc w:val="center"/>
              <w:rPr>
                <w:color w:val="000000"/>
              </w:rPr>
            </w:pPr>
            <w:r w:rsidRPr="00AF2C1A">
              <w:rPr>
                <w:color w:val="000000"/>
              </w:rPr>
              <w:t> </w:t>
            </w:r>
          </w:p>
        </w:tc>
        <w:tc>
          <w:tcPr>
            <w:tcW w:w="2004"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right"/>
              <w:rPr>
                <w:color w:val="000000"/>
              </w:rPr>
            </w:pPr>
            <w:r w:rsidRPr="00AF2C1A">
              <w:rPr>
                <w:color w:val="000000"/>
              </w:rPr>
              <w:t>Удельный показатель негативного воздействия на окружающую среду³ </w:t>
            </w:r>
          </w:p>
        </w:tc>
        <w:tc>
          <w:tcPr>
            <w:tcW w:w="490"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rPr>
                <w:color w:val="000000"/>
              </w:rPr>
            </w:pPr>
            <w:r w:rsidRPr="00AF2C1A">
              <w:rPr>
                <w:color w:val="000000"/>
              </w:rPr>
              <w:t> </w:t>
            </w:r>
          </w:p>
        </w:tc>
        <w:tc>
          <w:tcPr>
            <w:tcW w:w="392"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pPr>
            <w:r w:rsidRPr="00AF2C1A">
              <w:t>-</w:t>
            </w:r>
          </w:p>
        </w:tc>
        <w:tc>
          <w:tcPr>
            <w:tcW w:w="391"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pPr>
            <w:r w:rsidRPr="00AF2C1A">
              <w:t>-</w:t>
            </w:r>
          </w:p>
        </w:tc>
        <w:tc>
          <w:tcPr>
            <w:tcW w:w="391"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pPr>
            <w:r w:rsidRPr="00AF2C1A">
              <w:t>-</w:t>
            </w:r>
          </w:p>
        </w:tc>
        <w:tc>
          <w:tcPr>
            <w:tcW w:w="391" w:type="pct"/>
            <w:tcBorders>
              <w:top w:val="nil"/>
              <w:left w:val="nil"/>
              <w:bottom w:val="single" w:sz="4" w:space="0" w:color="auto"/>
              <w:right w:val="single" w:sz="4" w:space="0" w:color="auto"/>
            </w:tcBorders>
            <w:shd w:val="clear" w:color="auto" w:fill="auto"/>
            <w:vAlign w:val="center"/>
            <w:hideMark/>
          </w:tcPr>
          <w:p w:rsidR="00CB7FCD" w:rsidRPr="00AF2C1A" w:rsidRDefault="00CB7FCD" w:rsidP="00166A83">
            <w:pPr>
              <w:jc w:val="center"/>
            </w:pPr>
            <w:r w:rsidRPr="00AF2C1A">
              <w:t>-</w:t>
            </w:r>
          </w:p>
        </w:tc>
        <w:tc>
          <w:tcPr>
            <w:tcW w:w="376" w:type="pct"/>
            <w:tcBorders>
              <w:top w:val="single" w:sz="4" w:space="0" w:color="auto"/>
              <w:left w:val="nil"/>
              <w:bottom w:val="single" w:sz="4" w:space="0" w:color="auto"/>
              <w:right w:val="single" w:sz="4" w:space="0" w:color="auto"/>
            </w:tcBorders>
            <w:vAlign w:val="center"/>
          </w:tcPr>
          <w:p w:rsidR="00CB7FCD" w:rsidRPr="00AF2C1A" w:rsidRDefault="00CB7FCD" w:rsidP="00166A83">
            <w:pPr>
              <w:jc w:val="center"/>
            </w:pPr>
            <w:r w:rsidRPr="00AF2C1A">
              <w:t>-</w:t>
            </w:r>
          </w:p>
        </w:tc>
        <w:tc>
          <w:tcPr>
            <w:tcW w:w="429" w:type="pct"/>
            <w:tcBorders>
              <w:top w:val="nil"/>
              <w:left w:val="single" w:sz="4" w:space="0" w:color="auto"/>
              <w:bottom w:val="single" w:sz="4" w:space="0" w:color="auto"/>
              <w:right w:val="single" w:sz="4" w:space="0" w:color="auto"/>
            </w:tcBorders>
            <w:vAlign w:val="center"/>
          </w:tcPr>
          <w:p w:rsidR="00CB7FCD" w:rsidRPr="00AF2C1A" w:rsidRDefault="00CB7FCD" w:rsidP="00166A83">
            <w:pPr>
              <w:jc w:val="center"/>
            </w:pPr>
            <w:r w:rsidRPr="00AF2C1A">
              <w:t>-</w:t>
            </w:r>
          </w:p>
        </w:tc>
      </w:tr>
    </w:tbl>
    <w:p w:rsidR="00F91DF9" w:rsidRPr="00AF2C1A" w:rsidRDefault="00DE2123" w:rsidP="005A40FA">
      <w:pPr>
        <w:pStyle w:val="S"/>
        <w:spacing w:line="240" w:lineRule="auto"/>
        <w:rPr>
          <w:sz w:val="22"/>
          <w:szCs w:val="23"/>
        </w:rPr>
      </w:pPr>
      <w:r w:rsidRPr="00AF2C1A">
        <w:rPr>
          <w:sz w:val="22"/>
          <w:szCs w:val="23"/>
        </w:rPr>
        <w:lastRenderedPageBreak/>
        <w:t>Примечание:</w:t>
      </w:r>
    </w:p>
    <w:p w:rsidR="004D5807" w:rsidRPr="00AF2C1A" w:rsidRDefault="00DB3015" w:rsidP="005A40FA">
      <w:pPr>
        <w:pStyle w:val="S"/>
        <w:spacing w:line="240" w:lineRule="auto"/>
        <w:rPr>
          <w:sz w:val="22"/>
          <w:szCs w:val="23"/>
        </w:rPr>
      </w:pPr>
      <w:r w:rsidRPr="00AF2C1A">
        <w:rPr>
          <w:sz w:val="22"/>
          <w:szCs w:val="23"/>
        </w:rPr>
        <w:t xml:space="preserve">1 – </w:t>
      </w:r>
      <w:r w:rsidR="005931E6" w:rsidRPr="00AF2C1A">
        <w:rPr>
          <w:sz w:val="22"/>
          <w:szCs w:val="23"/>
        </w:rPr>
        <w:t xml:space="preserve">значения приняты в соответствии с «Ценами (тарифами) на товары, услуги хозяйствующих субъектов, осуществляющих регулируемые виды деятельности в инфраструктурном секторе», утвержденные прогнозом </w:t>
      </w:r>
      <w:r w:rsidR="004D5807" w:rsidRPr="00AF2C1A">
        <w:rPr>
          <w:sz w:val="22"/>
          <w:szCs w:val="23"/>
        </w:rPr>
        <w:t xml:space="preserve">долгосрочного социально-экономического развития Российской Федерации на период до 2030 года </w:t>
      </w:r>
    </w:p>
    <w:p w:rsidR="00DB3015" w:rsidRPr="00AF2C1A" w:rsidRDefault="00DB3015" w:rsidP="005A40FA">
      <w:pPr>
        <w:pStyle w:val="S"/>
        <w:spacing w:line="240" w:lineRule="auto"/>
        <w:rPr>
          <w:sz w:val="22"/>
          <w:szCs w:val="23"/>
        </w:rPr>
      </w:pPr>
      <w:r w:rsidRPr="00AF2C1A">
        <w:rPr>
          <w:sz w:val="22"/>
          <w:szCs w:val="23"/>
        </w:rPr>
        <w:t>2 – устанавливаются для каждой организации, оказывающей услуги водоснабжения в соответствии с Приказом Минстроя России от 04.04.2014 № 162/пр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p>
    <w:p w:rsidR="00DB3015" w:rsidRPr="00AF2C1A" w:rsidRDefault="00DB3015" w:rsidP="005A40FA">
      <w:pPr>
        <w:pStyle w:val="S"/>
        <w:spacing w:line="240" w:lineRule="auto"/>
        <w:rPr>
          <w:sz w:val="22"/>
          <w:szCs w:val="23"/>
        </w:rPr>
      </w:pPr>
      <w:r w:rsidRPr="00AF2C1A">
        <w:rPr>
          <w:sz w:val="22"/>
          <w:szCs w:val="23"/>
        </w:rPr>
        <w:t>3 – рассматриваются в соответствии со схемой водоснабжения, при наличии в ней данного показателя.</w:t>
      </w:r>
    </w:p>
    <w:p w:rsidR="00DB3015" w:rsidRPr="00AF2C1A" w:rsidRDefault="00DB3015" w:rsidP="005A40FA">
      <w:pPr>
        <w:ind w:firstLine="709"/>
        <w:rPr>
          <w:sz w:val="23"/>
          <w:szCs w:val="23"/>
        </w:rPr>
      </w:pPr>
    </w:p>
    <w:p w:rsidR="00DB3015" w:rsidRPr="00AF2C1A" w:rsidRDefault="00DB3015" w:rsidP="00DE2123">
      <w:pPr>
        <w:pStyle w:val="S"/>
        <w:rPr>
          <w:sz w:val="28"/>
          <w:szCs w:val="28"/>
        </w:rPr>
      </w:pPr>
      <w:r w:rsidRPr="00AF2C1A">
        <w:rPr>
          <w:sz w:val="28"/>
          <w:szCs w:val="28"/>
        </w:rPr>
        <w:t>Таблица</w:t>
      </w:r>
      <w:r w:rsidR="00AF2C1A">
        <w:rPr>
          <w:sz w:val="28"/>
          <w:szCs w:val="28"/>
        </w:rPr>
        <w:t xml:space="preserve"> 27</w:t>
      </w:r>
      <w:r w:rsidR="00DE2123" w:rsidRPr="00AF2C1A">
        <w:rPr>
          <w:sz w:val="28"/>
          <w:szCs w:val="28"/>
        </w:rPr>
        <w:t xml:space="preserve"> – </w:t>
      </w:r>
      <w:r w:rsidRPr="00AF2C1A">
        <w:rPr>
          <w:sz w:val="28"/>
          <w:szCs w:val="28"/>
        </w:rPr>
        <w:t>Целевые индикаторы и показатели развития системы водоотведения</w:t>
      </w:r>
    </w:p>
    <w:tbl>
      <w:tblPr>
        <w:tblW w:w="5000" w:type="pct"/>
        <w:jc w:val="center"/>
        <w:tblLook w:val="04A0" w:firstRow="1" w:lastRow="0" w:firstColumn="1" w:lastColumn="0" w:noHBand="0" w:noVBand="1"/>
      </w:tblPr>
      <w:tblGrid>
        <w:gridCol w:w="457"/>
        <w:gridCol w:w="5926"/>
        <w:gridCol w:w="1421"/>
        <w:gridCol w:w="1117"/>
        <w:gridCol w:w="1117"/>
        <w:gridCol w:w="1117"/>
        <w:gridCol w:w="1117"/>
        <w:gridCol w:w="1117"/>
        <w:gridCol w:w="1114"/>
      </w:tblGrid>
      <w:tr w:rsidR="009C12CE" w:rsidRPr="00AF2C1A" w:rsidTr="00A256E5">
        <w:trPr>
          <w:trHeight w:val="600"/>
          <w:tblHeader/>
          <w:jc w:val="center"/>
        </w:trPr>
        <w:tc>
          <w:tcPr>
            <w:tcW w:w="1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w:t>
            </w:r>
          </w:p>
        </w:tc>
        <w:tc>
          <w:tcPr>
            <w:tcW w:w="2043" w:type="pct"/>
            <w:tcBorders>
              <w:top w:val="single" w:sz="4" w:space="0" w:color="auto"/>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 xml:space="preserve">Наименование </w:t>
            </w:r>
          </w:p>
        </w:tc>
        <w:tc>
          <w:tcPr>
            <w:tcW w:w="490" w:type="pct"/>
            <w:tcBorders>
              <w:top w:val="single" w:sz="4" w:space="0" w:color="auto"/>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Единицы измерения</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2021</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2022</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2023</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2024</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2025</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2026-2031</w:t>
            </w:r>
          </w:p>
        </w:tc>
      </w:tr>
      <w:tr w:rsidR="00DB3015" w:rsidRPr="00AF2C1A" w:rsidTr="00A256E5">
        <w:trPr>
          <w:trHeight w:val="338"/>
          <w:jc w:val="center"/>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DB3015" w:rsidRPr="00AF2C1A" w:rsidRDefault="00DB3015" w:rsidP="00DB3015">
            <w:pPr>
              <w:jc w:val="center"/>
              <w:rPr>
                <w:color w:val="000000"/>
              </w:rPr>
            </w:pPr>
            <w:r w:rsidRPr="00AF2C1A">
              <w:rPr>
                <w:color w:val="000000"/>
              </w:rPr>
              <w:t>1</w:t>
            </w:r>
          </w:p>
        </w:tc>
        <w:tc>
          <w:tcPr>
            <w:tcW w:w="2043" w:type="pct"/>
            <w:tcBorders>
              <w:top w:val="nil"/>
              <w:left w:val="nil"/>
              <w:bottom w:val="single" w:sz="4" w:space="0" w:color="auto"/>
              <w:right w:val="single" w:sz="4" w:space="0" w:color="auto"/>
            </w:tcBorders>
            <w:shd w:val="clear" w:color="auto" w:fill="auto"/>
            <w:vAlign w:val="center"/>
            <w:hideMark/>
          </w:tcPr>
          <w:p w:rsidR="00DB3015" w:rsidRPr="00AF2C1A" w:rsidRDefault="00DB3015" w:rsidP="00DB3015">
            <w:pPr>
              <w:rPr>
                <w:color w:val="000000"/>
              </w:rPr>
            </w:pPr>
            <w:r w:rsidRPr="00AF2C1A">
              <w:rPr>
                <w:color w:val="000000"/>
              </w:rPr>
              <w:t>Критерии доступности для населения услуг водоотведения</w:t>
            </w:r>
          </w:p>
        </w:tc>
        <w:tc>
          <w:tcPr>
            <w:tcW w:w="490" w:type="pct"/>
            <w:tcBorders>
              <w:top w:val="nil"/>
              <w:left w:val="nil"/>
              <w:bottom w:val="single" w:sz="4" w:space="0" w:color="auto"/>
              <w:right w:val="single" w:sz="4" w:space="0" w:color="auto"/>
            </w:tcBorders>
            <w:shd w:val="clear" w:color="auto" w:fill="auto"/>
            <w:vAlign w:val="center"/>
            <w:hideMark/>
          </w:tcPr>
          <w:p w:rsidR="00DB3015" w:rsidRPr="00AF2C1A" w:rsidRDefault="00DB3015" w:rsidP="00DB3015">
            <w:pPr>
              <w:jc w:val="center"/>
              <w:rPr>
                <w:color w:val="000000"/>
              </w:rPr>
            </w:pPr>
            <w:r w:rsidRPr="00AF2C1A">
              <w:rPr>
                <w:color w:val="000000"/>
              </w:rPr>
              <w:t> </w:t>
            </w:r>
          </w:p>
        </w:tc>
        <w:tc>
          <w:tcPr>
            <w:tcW w:w="385" w:type="pct"/>
            <w:tcBorders>
              <w:top w:val="nil"/>
              <w:left w:val="nil"/>
              <w:bottom w:val="single" w:sz="4" w:space="0" w:color="auto"/>
              <w:right w:val="single" w:sz="4" w:space="0" w:color="auto"/>
            </w:tcBorders>
            <w:shd w:val="clear" w:color="auto" w:fill="auto"/>
            <w:vAlign w:val="center"/>
            <w:hideMark/>
          </w:tcPr>
          <w:p w:rsidR="00DB3015" w:rsidRPr="00AF2C1A" w:rsidRDefault="00DB3015" w:rsidP="00DB3015">
            <w:pPr>
              <w:jc w:val="center"/>
              <w:rPr>
                <w:color w:val="000000"/>
              </w:rPr>
            </w:pPr>
            <w:r w:rsidRPr="00AF2C1A">
              <w:rPr>
                <w:color w:val="000000"/>
              </w:rPr>
              <w:t> </w:t>
            </w:r>
          </w:p>
        </w:tc>
        <w:tc>
          <w:tcPr>
            <w:tcW w:w="385" w:type="pct"/>
            <w:tcBorders>
              <w:top w:val="nil"/>
              <w:left w:val="nil"/>
              <w:bottom w:val="single" w:sz="4" w:space="0" w:color="auto"/>
              <w:right w:val="single" w:sz="4" w:space="0" w:color="auto"/>
            </w:tcBorders>
            <w:shd w:val="clear" w:color="auto" w:fill="auto"/>
            <w:vAlign w:val="center"/>
            <w:hideMark/>
          </w:tcPr>
          <w:p w:rsidR="00DB3015" w:rsidRPr="00AF2C1A" w:rsidRDefault="00DB3015" w:rsidP="00DB3015">
            <w:pPr>
              <w:jc w:val="center"/>
              <w:rPr>
                <w:color w:val="000000"/>
              </w:rPr>
            </w:pPr>
            <w:r w:rsidRPr="00AF2C1A">
              <w:rPr>
                <w:color w:val="000000"/>
              </w:rPr>
              <w:t> </w:t>
            </w:r>
          </w:p>
        </w:tc>
        <w:tc>
          <w:tcPr>
            <w:tcW w:w="385" w:type="pct"/>
            <w:tcBorders>
              <w:top w:val="nil"/>
              <w:left w:val="nil"/>
              <w:bottom w:val="single" w:sz="4" w:space="0" w:color="auto"/>
              <w:right w:val="single" w:sz="4" w:space="0" w:color="auto"/>
            </w:tcBorders>
            <w:shd w:val="clear" w:color="auto" w:fill="auto"/>
            <w:vAlign w:val="center"/>
            <w:hideMark/>
          </w:tcPr>
          <w:p w:rsidR="00DB3015" w:rsidRPr="00AF2C1A" w:rsidRDefault="00DB3015" w:rsidP="00DB3015">
            <w:pPr>
              <w:jc w:val="center"/>
              <w:rPr>
                <w:color w:val="000000"/>
              </w:rPr>
            </w:pPr>
            <w:r w:rsidRPr="00AF2C1A">
              <w:rPr>
                <w:color w:val="000000"/>
              </w:rPr>
              <w:t> </w:t>
            </w:r>
          </w:p>
        </w:tc>
        <w:tc>
          <w:tcPr>
            <w:tcW w:w="385" w:type="pct"/>
            <w:tcBorders>
              <w:top w:val="nil"/>
              <w:left w:val="nil"/>
              <w:bottom w:val="single" w:sz="4" w:space="0" w:color="auto"/>
              <w:right w:val="single" w:sz="4" w:space="0" w:color="auto"/>
            </w:tcBorders>
            <w:shd w:val="clear" w:color="auto" w:fill="auto"/>
            <w:vAlign w:val="center"/>
            <w:hideMark/>
          </w:tcPr>
          <w:p w:rsidR="00DB3015" w:rsidRPr="00AF2C1A" w:rsidRDefault="00DB3015" w:rsidP="00DB3015">
            <w:pPr>
              <w:jc w:val="center"/>
              <w:rPr>
                <w:color w:val="000000"/>
              </w:rPr>
            </w:pPr>
            <w:r w:rsidRPr="00AF2C1A">
              <w:rPr>
                <w:color w:val="000000"/>
              </w:rPr>
              <w:t> </w:t>
            </w:r>
          </w:p>
        </w:tc>
        <w:tc>
          <w:tcPr>
            <w:tcW w:w="385" w:type="pct"/>
            <w:tcBorders>
              <w:top w:val="nil"/>
              <w:left w:val="nil"/>
              <w:bottom w:val="single" w:sz="4" w:space="0" w:color="auto"/>
              <w:right w:val="single" w:sz="4" w:space="0" w:color="auto"/>
            </w:tcBorders>
            <w:shd w:val="clear" w:color="auto" w:fill="auto"/>
            <w:vAlign w:val="center"/>
            <w:hideMark/>
          </w:tcPr>
          <w:p w:rsidR="00DB3015" w:rsidRPr="00AF2C1A" w:rsidRDefault="00DB3015" w:rsidP="00DB3015">
            <w:pPr>
              <w:jc w:val="center"/>
              <w:rPr>
                <w:color w:val="000000"/>
              </w:rPr>
            </w:pPr>
            <w:r w:rsidRPr="00AF2C1A">
              <w:rPr>
                <w:color w:val="000000"/>
              </w:rPr>
              <w:t> </w:t>
            </w:r>
          </w:p>
        </w:tc>
        <w:tc>
          <w:tcPr>
            <w:tcW w:w="384" w:type="pct"/>
            <w:tcBorders>
              <w:top w:val="nil"/>
              <w:left w:val="nil"/>
              <w:bottom w:val="single" w:sz="4" w:space="0" w:color="auto"/>
              <w:right w:val="single" w:sz="4" w:space="0" w:color="auto"/>
            </w:tcBorders>
            <w:shd w:val="clear" w:color="auto" w:fill="auto"/>
            <w:vAlign w:val="center"/>
            <w:hideMark/>
          </w:tcPr>
          <w:p w:rsidR="00DB3015" w:rsidRPr="00AF2C1A" w:rsidRDefault="00DB3015" w:rsidP="00DB3015">
            <w:pPr>
              <w:jc w:val="center"/>
              <w:rPr>
                <w:color w:val="000000"/>
              </w:rPr>
            </w:pPr>
            <w:r w:rsidRPr="00AF2C1A">
              <w:rPr>
                <w:color w:val="000000"/>
              </w:rPr>
              <w:t> </w:t>
            </w:r>
          </w:p>
        </w:tc>
      </w:tr>
      <w:tr w:rsidR="00A256E5" w:rsidRPr="00AF2C1A" w:rsidTr="00A256E5">
        <w:trPr>
          <w:trHeight w:val="360"/>
          <w:jc w:val="center"/>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 </w:t>
            </w:r>
          </w:p>
        </w:tc>
        <w:tc>
          <w:tcPr>
            <w:tcW w:w="2043"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right"/>
              <w:rPr>
                <w:color w:val="000000"/>
              </w:rPr>
            </w:pPr>
            <w:r w:rsidRPr="00AF2C1A">
              <w:rPr>
                <w:color w:val="000000"/>
              </w:rPr>
              <w:t>рост тарифа</w:t>
            </w:r>
            <w:r w:rsidRPr="00AF2C1A">
              <w:rPr>
                <w:rFonts w:ascii="Calibri" w:hAnsi="Calibri"/>
                <w:color w:val="000000"/>
              </w:rPr>
              <w:t>¹</w:t>
            </w:r>
          </w:p>
        </w:tc>
        <w:tc>
          <w:tcPr>
            <w:tcW w:w="490"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w:t>
            </w:r>
          </w:p>
        </w:tc>
        <w:tc>
          <w:tcPr>
            <w:tcW w:w="385" w:type="pct"/>
            <w:tcBorders>
              <w:top w:val="nil"/>
              <w:left w:val="nil"/>
              <w:bottom w:val="single" w:sz="4" w:space="0" w:color="auto"/>
              <w:right w:val="single" w:sz="4" w:space="0" w:color="auto"/>
            </w:tcBorders>
            <w:shd w:val="clear" w:color="auto" w:fill="auto"/>
            <w:vAlign w:val="center"/>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tcPr>
          <w:p w:rsidR="00A256E5" w:rsidRPr="00AF2C1A" w:rsidRDefault="00A256E5" w:rsidP="00A256E5">
            <w:pPr>
              <w:jc w:val="center"/>
            </w:pPr>
            <w:r w:rsidRPr="00AF2C1A">
              <w:t>-</w:t>
            </w:r>
          </w:p>
        </w:tc>
        <w:tc>
          <w:tcPr>
            <w:tcW w:w="384" w:type="pct"/>
            <w:tcBorders>
              <w:top w:val="nil"/>
              <w:left w:val="nil"/>
              <w:bottom w:val="single" w:sz="4" w:space="0" w:color="auto"/>
              <w:right w:val="single" w:sz="4" w:space="0" w:color="auto"/>
            </w:tcBorders>
            <w:shd w:val="clear" w:color="auto" w:fill="auto"/>
            <w:vAlign w:val="center"/>
          </w:tcPr>
          <w:p w:rsidR="00A256E5" w:rsidRPr="00AF2C1A" w:rsidRDefault="00A256E5" w:rsidP="00A256E5">
            <w:pPr>
              <w:jc w:val="center"/>
            </w:pPr>
            <w:r w:rsidRPr="00AF2C1A">
              <w:t>-</w:t>
            </w:r>
          </w:p>
        </w:tc>
      </w:tr>
      <w:tr w:rsidR="00A256E5" w:rsidRPr="00AF2C1A" w:rsidTr="00A256E5">
        <w:trPr>
          <w:trHeight w:val="266"/>
          <w:jc w:val="center"/>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2</w:t>
            </w:r>
          </w:p>
        </w:tc>
        <w:tc>
          <w:tcPr>
            <w:tcW w:w="2043"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rPr>
                <w:color w:val="000000"/>
              </w:rPr>
            </w:pPr>
            <w:r w:rsidRPr="00AF2C1A">
              <w:rPr>
                <w:color w:val="000000"/>
              </w:rPr>
              <w:t>Показатели спроса на коммунальные ресурсы и перспективной нагрузки (категория – население)</w:t>
            </w:r>
          </w:p>
        </w:tc>
        <w:tc>
          <w:tcPr>
            <w:tcW w:w="490"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человек</w:t>
            </w:r>
          </w:p>
        </w:tc>
        <w:tc>
          <w:tcPr>
            <w:tcW w:w="385" w:type="pct"/>
            <w:tcBorders>
              <w:top w:val="nil"/>
              <w:left w:val="nil"/>
              <w:bottom w:val="single" w:sz="4" w:space="0" w:color="auto"/>
              <w:right w:val="single" w:sz="4" w:space="0" w:color="auto"/>
            </w:tcBorders>
            <w:shd w:val="clear" w:color="auto" w:fill="auto"/>
            <w:vAlign w:val="center"/>
          </w:tcPr>
          <w:p w:rsidR="00A256E5" w:rsidRPr="00AF2C1A" w:rsidRDefault="00A256E5" w:rsidP="00A256E5">
            <w:pPr>
              <w:jc w:val="center"/>
              <w:rPr>
                <w:color w:val="000000"/>
              </w:rPr>
            </w:pPr>
            <w:r w:rsidRPr="00AF2C1A">
              <w:rPr>
                <w:color w:val="000000"/>
              </w:rPr>
              <w:t>0</w:t>
            </w:r>
          </w:p>
        </w:tc>
        <w:tc>
          <w:tcPr>
            <w:tcW w:w="385" w:type="pct"/>
            <w:tcBorders>
              <w:top w:val="nil"/>
              <w:left w:val="nil"/>
              <w:bottom w:val="single" w:sz="4" w:space="0" w:color="auto"/>
              <w:right w:val="single" w:sz="4" w:space="0" w:color="auto"/>
            </w:tcBorders>
            <w:shd w:val="clear" w:color="auto" w:fill="auto"/>
            <w:vAlign w:val="center"/>
          </w:tcPr>
          <w:p w:rsidR="00A256E5" w:rsidRPr="00AF2C1A" w:rsidRDefault="00A256E5" w:rsidP="00A256E5">
            <w:pPr>
              <w:jc w:val="center"/>
              <w:rPr>
                <w:color w:val="000000"/>
              </w:rPr>
            </w:pPr>
            <w:r w:rsidRPr="00AF2C1A">
              <w:rPr>
                <w:color w:val="000000"/>
              </w:rPr>
              <w:t>0</w:t>
            </w:r>
          </w:p>
        </w:tc>
        <w:tc>
          <w:tcPr>
            <w:tcW w:w="385" w:type="pct"/>
            <w:tcBorders>
              <w:top w:val="nil"/>
              <w:left w:val="nil"/>
              <w:bottom w:val="single" w:sz="4" w:space="0" w:color="auto"/>
              <w:right w:val="single" w:sz="4" w:space="0" w:color="auto"/>
            </w:tcBorders>
            <w:shd w:val="clear" w:color="auto" w:fill="auto"/>
            <w:vAlign w:val="center"/>
          </w:tcPr>
          <w:p w:rsidR="00A256E5" w:rsidRPr="00AF2C1A" w:rsidRDefault="00A256E5" w:rsidP="00A256E5">
            <w:pPr>
              <w:jc w:val="center"/>
              <w:rPr>
                <w:color w:val="000000"/>
              </w:rPr>
            </w:pPr>
            <w:r w:rsidRPr="00AF2C1A">
              <w:rPr>
                <w:color w:val="000000"/>
              </w:rPr>
              <w:t>0</w:t>
            </w:r>
          </w:p>
        </w:tc>
        <w:tc>
          <w:tcPr>
            <w:tcW w:w="385" w:type="pct"/>
            <w:tcBorders>
              <w:top w:val="nil"/>
              <w:left w:val="nil"/>
              <w:bottom w:val="single" w:sz="4" w:space="0" w:color="auto"/>
              <w:right w:val="single" w:sz="4" w:space="0" w:color="auto"/>
            </w:tcBorders>
            <w:shd w:val="clear" w:color="auto" w:fill="auto"/>
            <w:vAlign w:val="center"/>
          </w:tcPr>
          <w:p w:rsidR="00A256E5" w:rsidRPr="00AF2C1A" w:rsidRDefault="00A256E5" w:rsidP="00A256E5">
            <w:pPr>
              <w:jc w:val="center"/>
              <w:rPr>
                <w:color w:val="000000"/>
              </w:rPr>
            </w:pPr>
            <w:r w:rsidRPr="00AF2C1A">
              <w:rPr>
                <w:color w:val="000000"/>
              </w:rPr>
              <w:t>0</w:t>
            </w:r>
          </w:p>
        </w:tc>
        <w:tc>
          <w:tcPr>
            <w:tcW w:w="385" w:type="pct"/>
            <w:tcBorders>
              <w:top w:val="nil"/>
              <w:left w:val="nil"/>
              <w:bottom w:val="single" w:sz="4" w:space="0" w:color="auto"/>
              <w:right w:val="single" w:sz="4" w:space="0" w:color="auto"/>
            </w:tcBorders>
            <w:shd w:val="clear" w:color="auto" w:fill="auto"/>
            <w:vAlign w:val="center"/>
          </w:tcPr>
          <w:p w:rsidR="00A256E5" w:rsidRPr="00AF2C1A" w:rsidRDefault="00A256E5" w:rsidP="00A256E5">
            <w:pPr>
              <w:jc w:val="center"/>
              <w:rPr>
                <w:color w:val="000000"/>
              </w:rPr>
            </w:pPr>
            <w:r w:rsidRPr="00AF2C1A">
              <w:rPr>
                <w:color w:val="000000"/>
              </w:rPr>
              <w:t>0</w:t>
            </w:r>
          </w:p>
        </w:tc>
        <w:tc>
          <w:tcPr>
            <w:tcW w:w="384" w:type="pct"/>
            <w:tcBorders>
              <w:top w:val="nil"/>
              <w:left w:val="nil"/>
              <w:bottom w:val="single" w:sz="4" w:space="0" w:color="auto"/>
              <w:right w:val="single" w:sz="4" w:space="0" w:color="auto"/>
            </w:tcBorders>
            <w:shd w:val="clear" w:color="auto" w:fill="auto"/>
            <w:vAlign w:val="center"/>
          </w:tcPr>
          <w:p w:rsidR="00A256E5" w:rsidRPr="00AF2C1A" w:rsidRDefault="00A256E5" w:rsidP="00A256E5">
            <w:pPr>
              <w:jc w:val="center"/>
              <w:rPr>
                <w:color w:val="000000"/>
              </w:rPr>
            </w:pPr>
            <w:r w:rsidRPr="00AF2C1A">
              <w:rPr>
                <w:color w:val="000000"/>
              </w:rPr>
              <w:t>0</w:t>
            </w:r>
          </w:p>
        </w:tc>
      </w:tr>
      <w:tr w:rsidR="00A256E5" w:rsidRPr="00AF2C1A" w:rsidTr="00A256E5">
        <w:trPr>
          <w:trHeight w:val="600"/>
          <w:jc w:val="center"/>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3</w:t>
            </w:r>
          </w:p>
        </w:tc>
        <w:tc>
          <w:tcPr>
            <w:tcW w:w="2043"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rPr>
                <w:color w:val="000000"/>
              </w:rPr>
            </w:pPr>
            <w:r w:rsidRPr="00AF2C1A">
              <w:rPr>
                <w:color w:val="000000"/>
              </w:rPr>
              <w:t>Величины новых нагрузок, присоединяемых в перспективе</w:t>
            </w:r>
          </w:p>
        </w:tc>
        <w:tc>
          <w:tcPr>
            <w:tcW w:w="490"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тыс. куб.м</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4"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r>
      <w:tr w:rsidR="00A256E5" w:rsidRPr="00AF2C1A" w:rsidTr="00A256E5">
        <w:trPr>
          <w:trHeight w:val="210"/>
          <w:jc w:val="center"/>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p>
        </w:tc>
        <w:tc>
          <w:tcPr>
            <w:tcW w:w="2043"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right"/>
              <w:rPr>
                <w:color w:val="000000"/>
              </w:rPr>
            </w:pPr>
            <w:r w:rsidRPr="00AF2C1A">
              <w:rPr>
                <w:color w:val="000000"/>
              </w:rPr>
              <w:t>население</w:t>
            </w:r>
          </w:p>
        </w:tc>
        <w:tc>
          <w:tcPr>
            <w:tcW w:w="490"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человек</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4"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r>
      <w:tr w:rsidR="00A256E5" w:rsidRPr="00AF2C1A" w:rsidTr="00A256E5">
        <w:trPr>
          <w:trHeight w:val="214"/>
          <w:jc w:val="center"/>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p>
        </w:tc>
        <w:tc>
          <w:tcPr>
            <w:tcW w:w="2043"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right"/>
              <w:rPr>
                <w:color w:val="000000"/>
              </w:rPr>
            </w:pPr>
            <w:r w:rsidRPr="00AF2C1A">
              <w:rPr>
                <w:color w:val="000000"/>
              </w:rPr>
              <w:t>промышленность</w:t>
            </w:r>
          </w:p>
        </w:tc>
        <w:tc>
          <w:tcPr>
            <w:tcW w:w="490"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единиц</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4"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r>
      <w:tr w:rsidR="00A256E5" w:rsidRPr="00AF2C1A" w:rsidTr="00A256E5">
        <w:trPr>
          <w:trHeight w:val="360"/>
          <w:jc w:val="center"/>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p>
        </w:tc>
        <w:tc>
          <w:tcPr>
            <w:tcW w:w="2043"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right"/>
              <w:rPr>
                <w:color w:val="000000"/>
              </w:rPr>
            </w:pPr>
            <w:r w:rsidRPr="00AF2C1A">
              <w:rPr>
                <w:color w:val="000000"/>
              </w:rPr>
              <w:t xml:space="preserve">  бюджетные организации</w:t>
            </w:r>
          </w:p>
        </w:tc>
        <w:tc>
          <w:tcPr>
            <w:tcW w:w="490"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единиц</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4"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r>
      <w:tr w:rsidR="00A256E5" w:rsidRPr="00AF2C1A" w:rsidTr="00A256E5">
        <w:trPr>
          <w:trHeight w:val="210"/>
          <w:jc w:val="center"/>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4</w:t>
            </w:r>
          </w:p>
        </w:tc>
        <w:tc>
          <w:tcPr>
            <w:tcW w:w="2043"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rPr>
                <w:color w:val="000000"/>
              </w:rPr>
            </w:pPr>
            <w:r w:rsidRPr="00AF2C1A">
              <w:rPr>
                <w:color w:val="000000"/>
              </w:rPr>
              <w:t>Показатели качества системы водоотведения</w:t>
            </w:r>
            <w:r w:rsidRPr="00AF2C1A">
              <w:rPr>
                <w:rFonts w:ascii="Calibri" w:hAnsi="Calibri"/>
                <w:color w:val="000000"/>
              </w:rPr>
              <w:t>²</w:t>
            </w:r>
          </w:p>
        </w:tc>
        <w:tc>
          <w:tcPr>
            <w:tcW w:w="490"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 </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 </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 </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 </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 </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 </w:t>
            </w:r>
          </w:p>
        </w:tc>
        <w:tc>
          <w:tcPr>
            <w:tcW w:w="384"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 </w:t>
            </w:r>
          </w:p>
        </w:tc>
      </w:tr>
      <w:tr w:rsidR="00A256E5" w:rsidRPr="00AF2C1A" w:rsidTr="00A256E5">
        <w:trPr>
          <w:trHeight w:val="484"/>
          <w:jc w:val="center"/>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 </w:t>
            </w:r>
          </w:p>
        </w:tc>
        <w:tc>
          <w:tcPr>
            <w:tcW w:w="2043"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right"/>
              <w:rPr>
                <w:color w:val="000000"/>
              </w:rPr>
            </w:pPr>
            <w:r w:rsidRPr="00AF2C1A">
              <w:rPr>
                <w:color w:val="000000"/>
              </w:rPr>
              <w:t>доля сточных вод, не подвергающихся очистке, в общем объеме сточных вод, сбрасываемых в централизованные общесплавные или коммунальные системы водоотведения</w:t>
            </w:r>
          </w:p>
        </w:tc>
        <w:tc>
          <w:tcPr>
            <w:tcW w:w="490"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4"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r>
      <w:tr w:rsidR="00A256E5" w:rsidRPr="00AF2C1A" w:rsidTr="00A256E5">
        <w:trPr>
          <w:trHeight w:val="74"/>
          <w:jc w:val="center"/>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 </w:t>
            </w:r>
          </w:p>
        </w:tc>
        <w:tc>
          <w:tcPr>
            <w:tcW w:w="2043"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right"/>
              <w:rPr>
                <w:color w:val="000000"/>
              </w:rPr>
            </w:pPr>
            <w:r w:rsidRPr="00AF2C1A">
              <w:rPr>
                <w:color w:val="000000"/>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w:t>
            </w:r>
          </w:p>
        </w:tc>
        <w:tc>
          <w:tcPr>
            <w:tcW w:w="490"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4"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r>
      <w:tr w:rsidR="00A256E5" w:rsidRPr="00AF2C1A" w:rsidTr="00A256E5">
        <w:trPr>
          <w:trHeight w:val="371"/>
          <w:jc w:val="center"/>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 </w:t>
            </w:r>
          </w:p>
        </w:tc>
        <w:tc>
          <w:tcPr>
            <w:tcW w:w="2043"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right"/>
              <w:rPr>
                <w:color w:val="000000"/>
              </w:rPr>
            </w:pPr>
            <w:r w:rsidRPr="00AF2C1A">
              <w:rPr>
                <w:color w:val="000000"/>
              </w:rPr>
              <w:t xml:space="preserve">доля проб сточных вод, не соответствующих </w:t>
            </w:r>
            <w:r w:rsidRPr="00AF2C1A">
              <w:rPr>
                <w:color w:val="000000"/>
              </w:rPr>
              <w:lastRenderedPageBreak/>
              <w:t>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w:t>
            </w:r>
          </w:p>
        </w:tc>
        <w:tc>
          <w:tcPr>
            <w:tcW w:w="490"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lastRenderedPageBreak/>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4"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r>
      <w:tr w:rsidR="00A256E5" w:rsidRPr="00AF2C1A" w:rsidTr="00A256E5">
        <w:trPr>
          <w:trHeight w:val="519"/>
          <w:jc w:val="center"/>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lastRenderedPageBreak/>
              <w:t>5</w:t>
            </w:r>
          </w:p>
        </w:tc>
        <w:tc>
          <w:tcPr>
            <w:tcW w:w="2043"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rPr>
                <w:color w:val="000000"/>
              </w:rPr>
            </w:pPr>
            <w:r w:rsidRPr="00AF2C1A">
              <w:rPr>
                <w:color w:val="000000"/>
              </w:rPr>
              <w:t xml:space="preserve">Показатели степени охвата потребителей приборами учета </w:t>
            </w:r>
          </w:p>
        </w:tc>
        <w:tc>
          <w:tcPr>
            <w:tcW w:w="490"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 </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w:t>
            </w:r>
          </w:p>
        </w:tc>
        <w:tc>
          <w:tcPr>
            <w:tcW w:w="384"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w:t>
            </w:r>
          </w:p>
        </w:tc>
      </w:tr>
      <w:tr w:rsidR="00A256E5" w:rsidRPr="00AF2C1A" w:rsidTr="00A256E5">
        <w:trPr>
          <w:trHeight w:val="300"/>
          <w:jc w:val="center"/>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 </w:t>
            </w:r>
          </w:p>
        </w:tc>
        <w:tc>
          <w:tcPr>
            <w:tcW w:w="2043"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right"/>
              <w:rPr>
                <w:color w:val="000000"/>
              </w:rPr>
            </w:pPr>
            <w:r w:rsidRPr="00AF2C1A">
              <w:rPr>
                <w:color w:val="000000"/>
              </w:rPr>
              <w:t xml:space="preserve"> многоквартирные дома </w:t>
            </w:r>
          </w:p>
        </w:tc>
        <w:tc>
          <w:tcPr>
            <w:tcW w:w="490"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w:t>
            </w:r>
          </w:p>
        </w:tc>
        <w:tc>
          <w:tcPr>
            <w:tcW w:w="384"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w:t>
            </w:r>
          </w:p>
        </w:tc>
      </w:tr>
      <w:tr w:rsidR="00A256E5" w:rsidRPr="00AF2C1A" w:rsidTr="00A256E5">
        <w:trPr>
          <w:trHeight w:val="300"/>
          <w:jc w:val="center"/>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 </w:t>
            </w:r>
          </w:p>
        </w:tc>
        <w:tc>
          <w:tcPr>
            <w:tcW w:w="2043"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right"/>
              <w:rPr>
                <w:color w:val="000000"/>
              </w:rPr>
            </w:pPr>
            <w:r w:rsidRPr="00AF2C1A">
              <w:rPr>
                <w:color w:val="000000"/>
              </w:rPr>
              <w:t>бюджетные организации</w:t>
            </w:r>
          </w:p>
        </w:tc>
        <w:tc>
          <w:tcPr>
            <w:tcW w:w="490"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w:t>
            </w:r>
          </w:p>
        </w:tc>
        <w:tc>
          <w:tcPr>
            <w:tcW w:w="384"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w:t>
            </w:r>
          </w:p>
        </w:tc>
      </w:tr>
      <w:tr w:rsidR="00A256E5" w:rsidRPr="00AF2C1A" w:rsidTr="00A256E5">
        <w:trPr>
          <w:trHeight w:val="324"/>
          <w:jc w:val="center"/>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6</w:t>
            </w:r>
          </w:p>
        </w:tc>
        <w:tc>
          <w:tcPr>
            <w:tcW w:w="2043"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rPr>
                <w:color w:val="000000"/>
              </w:rPr>
            </w:pPr>
            <w:r w:rsidRPr="00AF2C1A">
              <w:rPr>
                <w:color w:val="000000"/>
              </w:rPr>
              <w:t>Показатели надежности системы водоотведения</w:t>
            </w:r>
            <w:r w:rsidRPr="00AF2C1A">
              <w:rPr>
                <w:rFonts w:ascii="Calibri" w:hAnsi="Calibri"/>
                <w:color w:val="000000"/>
              </w:rPr>
              <w:t>²</w:t>
            </w:r>
          </w:p>
        </w:tc>
        <w:tc>
          <w:tcPr>
            <w:tcW w:w="490"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 </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p>
        </w:tc>
        <w:tc>
          <w:tcPr>
            <w:tcW w:w="384"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p>
        </w:tc>
      </w:tr>
      <w:tr w:rsidR="00A256E5" w:rsidRPr="00AF2C1A" w:rsidTr="00A256E5">
        <w:trPr>
          <w:trHeight w:val="272"/>
          <w:jc w:val="center"/>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 </w:t>
            </w:r>
          </w:p>
        </w:tc>
        <w:tc>
          <w:tcPr>
            <w:tcW w:w="2043"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right"/>
              <w:rPr>
                <w:color w:val="000000"/>
              </w:rPr>
            </w:pPr>
            <w:r w:rsidRPr="00AF2C1A">
              <w:rPr>
                <w:color w:val="000000"/>
              </w:rPr>
              <w:t xml:space="preserve">удельное количество аварий и засоров в расчете на протяженность канализационной сети в год </w:t>
            </w:r>
          </w:p>
        </w:tc>
        <w:tc>
          <w:tcPr>
            <w:tcW w:w="490"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ед./км</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4"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r>
      <w:tr w:rsidR="00A256E5" w:rsidRPr="00AF2C1A" w:rsidTr="00A256E5">
        <w:trPr>
          <w:trHeight w:val="153"/>
          <w:jc w:val="center"/>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7</w:t>
            </w:r>
          </w:p>
        </w:tc>
        <w:tc>
          <w:tcPr>
            <w:tcW w:w="2043"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rPr>
                <w:color w:val="000000"/>
              </w:rPr>
            </w:pPr>
            <w:r w:rsidRPr="00AF2C1A">
              <w:rPr>
                <w:color w:val="000000"/>
              </w:rPr>
              <w:t>Показатели эффективности системы водоотведения</w:t>
            </w:r>
            <w:r w:rsidRPr="00AF2C1A">
              <w:rPr>
                <w:rFonts w:ascii="Calibri" w:hAnsi="Calibri"/>
                <w:color w:val="000000"/>
              </w:rPr>
              <w:t>²</w:t>
            </w:r>
          </w:p>
        </w:tc>
        <w:tc>
          <w:tcPr>
            <w:tcW w:w="490"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 </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p>
        </w:tc>
        <w:tc>
          <w:tcPr>
            <w:tcW w:w="384"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p>
        </w:tc>
      </w:tr>
      <w:tr w:rsidR="00A256E5" w:rsidRPr="00AF2C1A" w:rsidTr="00A256E5">
        <w:trPr>
          <w:trHeight w:val="567"/>
          <w:jc w:val="center"/>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 </w:t>
            </w:r>
          </w:p>
        </w:tc>
        <w:tc>
          <w:tcPr>
            <w:tcW w:w="2043"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right"/>
              <w:rPr>
                <w:color w:val="000000"/>
              </w:rPr>
            </w:pPr>
            <w:r w:rsidRPr="00AF2C1A">
              <w:rPr>
                <w:color w:val="000000"/>
              </w:rPr>
              <w:t xml:space="preserve">удельный расход электрической энергии, потребляемой в технологическом процессе очистки сточных вод, на единицу объема очищаемых сточных вод </w:t>
            </w:r>
          </w:p>
        </w:tc>
        <w:tc>
          <w:tcPr>
            <w:tcW w:w="490"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кВт*ч/куб. м</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4"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r>
      <w:tr w:rsidR="00A256E5" w:rsidRPr="00AF2C1A" w:rsidTr="00A256E5">
        <w:trPr>
          <w:trHeight w:val="583"/>
          <w:jc w:val="center"/>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 </w:t>
            </w:r>
          </w:p>
        </w:tc>
        <w:tc>
          <w:tcPr>
            <w:tcW w:w="2043"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right"/>
              <w:rPr>
                <w:color w:val="000000"/>
              </w:rPr>
            </w:pPr>
            <w:r w:rsidRPr="00AF2C1A">
              <w:rPr>
                <w:color w:val="000000"/>
              </w:rPr>
              <w:t xml:space="preserve">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w:t>
            </w:r>
          </w:p>
        </w:tc>
        <w:tc>
          <w:tcPr>
            <w:tcW w:w="490"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кВт*ч/куб. м</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4"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r>
      <w:tr w:rsidR="00A256E5" w:rsidRPr="00AF2C1A" w:rsidTr="00A256E5">
        <w:trPr>
          <w:trHeight w:val="472"/>
          <w:jc w:val="center"/>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8</w:t>
            </w:r>
          </w:p>
        </w:tc>
        <w:tc>
          <w:tcPr>
            <w:tcW w:w="2043"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rPr>
                <w:color w:val="000000"/>
              </w:rPr>
            </w:pPr>
            <w:r w:rsidRPr="00AF2C1A">
              <w:rPr>
                <w:color w:val="000000"/>
              </w:rPr>
              <w:t>Показатели эффективности потребления тепловой энергии  (удельные расход  на 1 чел)</w:t>
            </w:r>
            <w:r w:rsidRPr="00AF2C1A">
              <w:rPr>
                <w:rFonts w:ascii="Calibri" w:hAnsi="Calibri"/>
                <w:color w:val="000000"/>
              </w:rPr>
              <w:t>³</w:t>
            </w:r>
          </w:p>
        </w:tc>
        <w:tc>
          <w:tcPr>
            <w:tcW w:w="490"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 </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p>
        </w:tc>
        <w:tc>
          <w:tcPr>
            <w:tcW w:w="384"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p>
        </w:tc>
      </w:tr>
      <w:tr w:rsidR="00A256E5" w:rsidRPr="00AF2C1A" w:rsidTr="00A256E5">
        <w:trPr>
          <w:trHeight w:val="300"/>
          <w:jc w:val="center"/>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 </w:t>
            </w:r>
          </w:p>
        </w:tc>
        <w:tc>
          <w:tcPr>
            <w:tcW w:w="2043"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right"/>
              <w:rPr>
                <w:color w:val="000000"/>
              </w:rPr>
            </w:pPr>
            <w:r w:rsidRPr="00AF2C1A">
              <w:rPr>
                <w:color w:val="000000"/>
              </w:rPr>
              <w:t>многоквартирные дома</w:t>
            </w:r>
          </w:p>
        </w:tc>
        <w:tc>
          <w:tcPr>
            <w:tcW w:w="490"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 </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4"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r>
      <w:tr w:rsidR="00A256E5" w:rsidRPr="00AF2C1A" w:rsidTr="00A256E5">
        <w:trPr>
          <w:trHeight w:val="300"/>
          <w:jc w:val="center"/>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 </w:t>
            </w:r>
          </w:p>
        </w:tc>
        <w:tc>
          <w:tcPr>
            <w:tcW w:w="2043"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right"/>
              <w:rPr>
                <w:color w:val="000000"/>
              </w:rPr>
            </w:pPr>
            <w:r w:rsidRPr="00AF2C1A">
              <w:rPr>
                <w:color w:val="000000"/>
              </w:rPr>
              <w:t>бюджетные организации</w:t>
            </w:r>
          </w:p>
        </w:tc>
        <w:tc>
          <w:tcPr>
            <w:tcW w:w="490"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 </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4"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r>
      <w:tr w:rsidR="00A256E5" w:rsidRPr="00AF2C1A" w:rsidTr="00A256E5">
        <w:trPr>
          <w:trHeight w:val="120"/>
          <w:jc w:val="center"/>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9</w:t>
            </w:r>
          </w:p>
        </w:tc>
        <w:tc>
          <w:tcPr>
            <w:tcW w:w="2043"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rPr>
                <w:color w:val="000000"/>
              </w:rPr>
            </w:pPr>
            <w:r w:rsidRPr="00AF2C1A">
              <w:rPr>
                <w:color w:val="000000"/>
              </w:rPr>
              <w:t>Показатели воздействия на окружающую среду</w:t>
            </w:r>
            <w:r w:rsidRPr="00AF2C1A">
              <w:rPr>
                <w:rFonts w:ascii="Calibri" w:hAnsi="Calibri"/>
                <w:color w:val="000000"/>
              </w:rPr>
              <w:t>³</w:t>
            </w:r>
          </w:p>
        </w:tc>
        <w:tc>
          <w:tcPr>
            <w:tcW w:w="490"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 </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p>
        </w:tc>
        <w:tc>
          <w:tcPr>
            <w:tcW w:w="384"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p>
        </w:tc>
      </w:tr>
      <w:tr w:rsidR="00A256E5" w:rsidRPr="00AF2C1A" w:rsidTr="00A256E5">
        <w:trPr>
          <w:trHeight w:val="300"/>
          <w:jc w:val="center"/>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 </w:t>
            </w:r>
          </w:p>
        </w:tc>
        <w:tc>
          <w:tcPr>
            <w:tcW w:w="2043"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right"/>
              <w:rPr>
                <w:color w:val="000000"/>
              </w:rPr>
            </w:pPr>
            <w:r w:rsidRPr="00AF2C1A">
              <w:rPr>
                <w:color w:val="000000"/>
              </w:rPr>
              <w:t>Удельный показатель негативного воздействия на окружающую среду </w:t>
            </w:r>
          </w:p>
        </w:tc>
        <w:tc>
          <w:tcPr>
            <w:tcW w:w="490"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 </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5"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c>
          <w:tcPr>
            <w:tcW w:w="384"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pPr>
            <w:r w:rsidRPr="00AF2C1A">
              <w:t>-</w:t>
            </w:r>
          </w:p>
        </w:tc>
      </w:tr>
    </w:tbl>
    <w:p w:rsidR="00CC38C1" w:rsidRPr="00AF2C1A" w:rsidRDefault="00DB3015" w:rsidP="00DF052B">
      <w:pPr>
        <w:pStyle w:val="S"/>
        <w:spacing w:line="240" w:lineRule="auto"/>
        <w:rPr>
          <w:sz w:val="22"/>
          <w:szCs w:val="23"/>
        </w:rPr>
      </w:pPr>
      <w:r w:rsidRPr="00AF2C1A">
        <w:rPr>
          <w:sz w:val="22"/>
          <w:szCs w:val="23"/>
        </w:rPr>
        <w:lastRenderedPageBreak/>
        <w:t xml:space="preserve">1 – </w:t>
      </w:r>
      <w:r w:rsidR="00CC38C1" w:rsidRPr="00AF2C1A">
        <w:rPr>
          <w:sz w:val="22"/>
          <w:szCs w:val="23"/>
        </w:rPr>
        <w:t xml:space="preserve">значения приняты в соответствии с «Ценами (тарифами) на товары, услуги хозяйствующих субъектов, осуществляющих регулируемые виды деятельности в инфраструктурном секторе», утвержденные прогнозом </w:t>
      </w:r>
      <w:r w:rsidR="004D5807" w:rsidRPr="00AF2C1A">
        <w:rPr>
          <w:sz w:val="22"/>
          <w:szCs w:val="23"/>
        </w:rPr>
        <w:t>долгосрочного социально-экономического развития Российской Федерации на период до 2030 года</w:t>
      </w:r>
      <w:r w:rsidR="00CC38C1" w:rsidRPr="00AF2C1A">
        <w:rPr>
          <w:sz w:val="22"/>
          <w:szCs w:val="23"/>
        </w:rPr>
        <w:t>.</w:t>
      </w:r>
    </w:p>
    <w:p w:rsidR="00DB3015" w:rsidRPr="00AF2C1A" w:rsidRDefault="00DB3015" w:rsidP="00DF052B">
      <w:pPr>
        <w:pStyle w:val="S"/>
        <w:spacing w:line="240" w:lineRule="auto"/>
        <w:rPr>
          <w:sz w:val="22"/>
          <w:szCs w:val="23"/>
        </w:rPr>
      </w:pPr>
      <w:r w:rsidRPr="00AF2C1A">
        <w:rPr>
          <w:sz w:val="22"/>
          <w:szCs w:val="23"/>
        </w:rPr>
        <w:t>2 – устанавливаются для каждой организации, оказывающей услуги водоотведения в соответствии с Приказом Минстроя России от 04.04.2014 № 162/пр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p>
    <w:p w:rsidR="00DB3015" w:rsidRPr="00AF2C1A" w:rsidRDefault="00DB3015" w:rsidP="00DF052B">
      <w:pPr>
        <w:pStyle w:val="S"/>
        <w:spacing w:line="240" w:lineRule="auto"/>
        <w:rPr>
          <w:sz w:val="22"/>
          <w:szCs w:val="23"/>
        </w:rPr>
      </w:pPr>
      <w:r w:rsidRPr="00AF2C1A">
        <w:rPr>
          <w:sz w:val="22"/>
          <w:szCs w:val="23"/>
        </w:rPr>
        <w:t>3 – рассматриваются в соответствии со схемой водоотведения, при наличии в ней данного показателя.</w:t>
      </w:r>
    </w:p>
    <w:p w:rsidR="0062064C" w:rsidRPr="00AF2C1A" w:rsidRDefault="0062064C">
      <w:pPr>
        <w:spacing w:after="200" w:line="276" w:lineRule="auto"/>
        <w:rPr>
          <w:sz w:val="28"/>
          <w:szCs w:val="28"/>
        </w:rPr>
      </w:pPr>
    </w:p>
    <w:p w:rsidR="00DB3015" w:rsidRPr="00AF2C1A" w:rsidRDefault="00DB3015" w:rsidP="00915EF0">
      <w:pPr>
        <w:pStyle w:val="S"/>
        <w:rPr>
          <w:sz w:val="28"/>
          <w:szCs w:val="28"/>
        </w:rPr>
      </w:pPr>
      <w:r w:rsidRPr="00AF2C1A">
        <w:rPr>
          <w:sz w:val="28"/>
          <w:szCs w:val="28"/>
        </w:rPr>
        <w:t>Таблица</w:t>
      </w:r>
      <w:r w:rsidR="00AF2C1A">
        <w:rPr>
          <w:sz w:val="28"/>
          <w:szCs w:val="28"/>
        </w:rPr>
        <w:t xml:space="preserve"> 28</w:t>
      </w:r>
      <w:r w:rsidR="00915EF0" w:rsidRPr="00AF2C1A">
        <w:rPr>
          <w:sz w:val="28"/>
          <w:szCs w:val="28"/>
        </w:rPr>
        <w:t xml:space="preserve"> – </w:t>
      </w:r>
      <w:r w:rsidRPr="00AF2C1A">
        <w:rPr>
          <w:sz w:val="28"/>
          <w:szCs w:val="28"/>
        </w:rPr>
        <w:t>Целевые индикаторы и показатели развития системы электроснабжения</w:t>
      </w:r>
    </w:p>
    <w:tbl>
      <w:tblPr>
        <w:tblW w:w="5000" w:type="pct"/>
        <w:tblLook w:val="04A0" w:firstRow="1" w:lastRow="0" w:firstColumn="1" w:lastColumn="0" w:noHBand="0" w:noVBand="1"/>
      </w:tblPr>
      <w:tblGrid>
        <w:gridCol w:w="458"/>
        <w:gridCol w:w="6854"/>
        <w:gridCol w:w="1459"/>
        <w:gridCol w:w="937"/>
        <w:gridCol w:w="937"/>
        <w:gridCol w:w="937"/>
        <w:gridCol w:w="937"/>
        <w:gridCol w:w="937"/>
        <w:gridCol w:w="1047"/>
      </w:tblGrid>
      <w:tr w:rsidR="009C12CE" w:rsidRPr="00AF2C1A" w:rsidTr="009C12CE">
        <w:trPr>
          <w:trHeight w:val="600"/>
          <w:tblHeader/>
        </w:trPr>
        <w:tc>
          <w:tcPr>
            <w:tcW w:w="1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w:t>
            </w:r>
          </w:p>
        </w:tc>
        <w:tc>
          <w:tcPr>
            <w:tcW w:w="2363" w:type="pct"/>
            <w:tcBorders>
              <w:top w:val="single" w:sz="4" w:space="0" w:color="auto"/>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 xml:space="preserve">Наименование </w:t>
            </w:r>
          </w:p>
        </w:tc>
        <w:tc>
          <w:tcPr>
            <w:tcW w:w="503" w:type="pct"/>
            <w:tcBorders>
              <w:top w:val="single" w:sz="4" w:space="0" w:color="auto"/>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Единицы измерения</w:t>
            </w:r>
          </w:p>
        </w:tc>
        <w:tc>
          <w:tcPr>
            <w:tcW w:w="323" w:type="pct"/>
            <w:tcBorders>
              <w:top w:val="single" w:sz="4" w:space="0" w:color="auto"/>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2021</w:t>
            </w:r>
          </w:p>
        </w:tc>
        <w:tc>
          <w:tcPr>
            <w:tcW w:w="323" w:type="pct"/>
            <w:tcBorders>
              <w:top w:val="single" w:sz="4" w:space="0" w:color="auto"/>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2022</w:t>
            </w:r>
          </w:p>
        </w:tc>
        <w:tc>
          <w:tcPr>
            <w:tcW w:w="323" w:type="pct"/>
            <w:tcBorders>
              <w:top w:val="single" w:sz="4" w:space="0" w:color="auto"/>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2023</w:t>
            </w:r>
          </w:p>
        </w:tc>
        <w:tc>
          <w:tcPr>
            <w:tcW w:w="323" w:type="pct"/>
            <w:tcBorders>
              <w:top w:val="single" w:sz="4" w:space="0" w:color="auto"/>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2024</w:t>
            </w:r>
          </w:p>
        </w:tc>
        <w:tc>
          <w:tcPr>
            <w:tcW w:w="323" w:type="pct"/>
            <w:tcBorders>
              <w:top w:val="single" w:sz="4" w:space="0" w:color="auto"/>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2025</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2026-2031</w:t>
            </w:r>
          </w:p>
        </w:tc>
      </w:tr>
      <w:tr w:rsidR="00915EF0" w:rsidRPr="00AF2C1A" w:rsidTr="009C12CE">
        <w:trPr>
          <w:trHeight w:val="258"/>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1</w:t>
            </w:r>
          </w:p>
        </w:tc>
        <w:tc>
          <w:tcPr>
            <w:tcW w:w="236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rPr>
                <w:color w:val="000000"/>
              </w:rPr>
            </w:pPr>
            <w:r w:rsidRPr="00AF2C1A">
              <w:rPr>
                <w:color w:val="000000"/>
              </w:rPr>
              <w:t>Критерии доступности для населения услуг электроснабжения</w:t>
            </w:r>
          </w:p>
        </w:tc>
        <w:tc>
          <w:tcPr>
            <w:tcW w:w="50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 </w:t>
            </w:r>
          </w:p>
        </w:tc>
        <w:tc>
          <w:tcPr>
            <w:tcW w:w="361"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 </w:t>
            </w:r>
          </w:p>
        </w:tc>
      </w:tr>
      <w:tr w:rsidR="00915EF0" w:rsidRPr="00AF2C1A" w:rsidTr="009C12CE">
        <w:trPr>
          <w:trHeight w:val="266"/>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 </w:t>
            </w:r>
          </w:p>
        </w:tc>
        <w:tc>
          <w:tcPr>
            <w:tcW w:w="236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right"/>
              <w:rPr>
                <w:color w:val="000000"/>
              </w:rPr>
            </w:pPr>
            <w:r w:rsidRPr="00AF2C1A">
              <w:rPr>
                <w:color w:val="000000"/>
              </w:rPr>
              <w:t>рост тарифа</w:t>
            </w:r>
            <w:r w:rsidRPr="00AF2C1A">
              <w:rPr>
                <w:rFonts w:ascii="Calibri" w:hAnsi="Calibri"/>
                <w:color w:val="000000"/>
              </w:rPr>
              <w:t>¹</w:t>
            </w:r>
          </w:p>
        </w:tc>
        <w:tc>
          <w:tcPr>
            <w:tcW w:w="50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3,0</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3,3</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5,0</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5,0</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5,0</w:t>
            </w:r>
          </w:p>
        </w:tc>
        <w:tc>
          <w:tcPr>
            <w:tcW w:w="361"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5,0</w:t>
            </w:r>
          </w:p>
        </w:tc>
      </w:tr>
      <w:tr w:rsidR="00A256E5" w:rsidRPr="00AF2C1A" w:rsidTr="009C12CE">
        <w:trPr>
          <w:trHeight w:val="173"/>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2</w:t>
            </w:r>
          </w:p>
        </w:tc>
        <w:tc>
          <w:tcPr>
            <w:tcW w:w="2363"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rPr>
                <w:color w:val="000000"/>
              </w:rPr>
            </w:pPr>
            <w:r w:rsidRPr="00AF2C1A">
              <w:rPr>
                <w:color w:val="000000"/>
              </w:rPr>
              <w:t>Показатели спроса на коммунальные ресурсы и перспективной нагрузки (категория – население)</w:t>
            </w:r>
          </w:p>
        </w:tc>
        <w:tc>
          <w:tcPr>
            <w:tcW w:w="503"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 человек</w:t>
            </w:r>
          </w:p>
        </w:tc>
        <w:tc>
          <w:tcPr>
            <w:tcW w:w="323" w:type="pct"/>
            <w:tcBorders>
              <w:top w:val="nil"/>
              <w:left w:val="nil"/>
              <w:bottom w:val="single" w:sz="4" w:space="0" w:color="auto"/>
              <w:right w:val="single" w:sz="4" w:space="0" w:color="auto"/>
            </w:tcBorders>
            <w:shd w:val="clear" w:color="auto" w:fill="auto"/>
            <w:vAlign w:val="center"/>
            <w:hideMark/>
          </w:tcPr>
          <w:p w:rsidR="00A256E5" w:rsidRPr="00AF2C1A" w:rsidRDefault="00FC38E4" w:rsidP="00A256E5">
            <w:pPr>
              <w:jc w:val="center"/>
              <w:rPr>
                <w:color w:val="000000"/>
              </w:rPr>
            </w:pPr>
            <w:r>
              <w:rPr>
                <w:color w:val="000000"/>
              </w:rPr>
              <w:t>7129</w:t>
            </w:r>
          </w:p>
        </w:tc>
        <w:tc>
          <w:tcPr>
            <w:tcW w:w="323"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lang w:val="en-US"/>
              </w:rPr>
            </w:pPr>
            <w:r w:rsidRPr="00AF2C1A">
              <w:rPr>
                <w:color w:val="000000"/>
                <w:lang w:val="en-US"/>
              </w:rPr>
              <w:t>7539</w:t>
            </w:r>
          </w:p>
        </w:tc>
        <w:tc>
          <w:tcPr>
            <w:tcW w:w="323"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lang w:val="en-US"/>
              </w:rPr>
            </w:pPr>
            <w:r w:rsidRPr="00AF2C1A">
              <w:rPr>
                <w:color w:val="000000"/>
                <w:lang w:val="en-US"/>
              </w:rPr>
              <w:t>7902</w:t>
            </w:r>
          </w:p>
        </w:tc>
        <w:tc>
          <w:tcPr>
            <w:tcW w:w="323"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lang w:val="en-US"/>
              </w:rPr>
            </w:pPr>
            <w:r w:rsidRPr="00AF2C1A">
              <w:rPr>
                <w:color w:val="000000"/>
                <w:lang w:val="en-US"/>
              </w:rPr>
              <w:t>8264</w:t>
            </w:r>
          </w:p>
        </w:tc>
        <w:tc>
          <w:tcPr>
            <w:tcW w:w="323"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lang w:val="en-US"/>
              </w:rPr>
            </w:pPr>
            <w:r w:rsidRPr="00AF2C1A">
              <w:rPr>
                <w:color w:val="000000"/>
                <w:lang w:val="en-US"/>
              </w:rPr>
              <w:t>8626</w:t>
            </w:r>
          </w:p>
        </w:tc>
        <w:tc>
          <w:tcPr>
            <w:tcW w:w="361" w:type="pct"/>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lang w:val="en-US"/>
              </w:rPr>
            </w:pPr>
            <w:r w:rsidRPr="00AF2C1A">
              <w:t>10800</w:t>
            </w:r>
          </w:p>
        </w:tc>
      </w:tr>
      <w:tr w:rsidR="0056394F" w:rsidRPr="00AF2C1A" w:rsidTr="009C12CE">
        <w:trPr>
          <w:trHeight w:val="94"/>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56394F" w:rsidRPr="00AF2C1A" w:rsidRDefault="0056394F" w:rsidP="00DB3015">
            <w:pPr>
              <w:jc w:val="center"/>
              <w:rPr>
                <w:color w:val="000000"/>
              </w:rPr>
            </w:pPr>
            <w:r w:rsidRPr="00AF2C1A">
              <w:rPr>
                <w:color w:val="000000"/>
              </w:rPr>
              <w:t>3</w:t>
            </w:r>
          </w:p>
        </w:tc>
        <w:tc>
          <w:tcPr>
            <w:tcW w:w="2363" w:type="pct"/>
            <w:tcBorders>
              <w:top w:val="nil"/>
              <w:left w:val="nil"/>
              <w:bottom w:val="single" w:sz="4" w:space="0" w:color="auto"/>
              <w:right w:val="single" w:sz="4" w:space="0" w:color="auto"/>
            </w:tcBorders>
            <w:shd w:val="clear" w:color="auto" w:fill="auto"/>
            <w:vAlign w:val="center"/>
            <w:hideMark/>
          </w:tcPr>
          <w:p w:rsidR="0056394F" w:rsidRPr="00AF2C1A" w:rsidRDefault="0056394F" w:rsidP="00DB3015">
            <w:pPr>
              <w:rPr>
                <w:color w:val="000000"/>
              </w:rPr>
            </w:pPr>
            <w:r w:rsidRPr="00AF2C1A">
              <w:rPr>
                <w:color w:val="000000"/>
              </w:rPr>
              <w:t>Величины новых нагрузок, присоединяемых в перспективе</w:t>
            </w:r>
          </w:p>
        </w:tc>
        <w:tc>
          <w:tcPr>
            <w:tcW w:w="503" w:type="pct"/>
            <w:tcBorders>
              <w:top w:val="nil"/>
              <w:left w:val="nil"/>
              <w:bottom w:val="single" w:sz="4" w:space="0" w:color="auto"/>
              <w:right w:val="single" w:sz="4" w:space="0" w:color="auto"/>
            </w:tcBorders>
            <w:shd w:val="clear" w:color="auto" w:fill="auto"/>
            <w:vAlign w:val="center"/>
            <w:hideMark/>
          </w:tcPr>
          <w:p w:rsidR="0056394F" w:rsidRPr="00AF2C1A" w:rsidRDefault="0056394F" w:rsidP="00DB3015">
            <w:pPr>
              <w:jc w:val="center"/>
              <w:rPr>
                <w:color w:val="000000"/>
              </w:rPr>
            </w:pPr>
            <w:r w:rsidRPr="00AF2C1A">
              <w:rPr>
                <w:color w:val="000000"/>
              </w:rPr>
              <w:t> </w:t>
            </w:r>
          </w:p>
        </w:tc>
        <w:tc>
          <w:tcPr>
            <w:tcW w:w="323" w:type="pct"/>
            <w:tcBorders>
              <w:top w:val="nil"/>
              <w:left w:val="nil"/>
              <w:bottom w:val="single" w:sz="4" w:space="0" w:color="auto"/>
              <w:right w:val="single" w:sz="4" w:space="0" w:color="auto"/>
            </w:tcBorders>
            <w:shd w:val="clear" w:color="auto" w:fill="auto"/>
            <w:hideMark/>
          </w:tcPr>
          <w:p w:rsidR="0056394F" w:rsidRPr="00AF2C1A" w:rsidRDefault="0056394F" w:rsidP="00B25C92">
            <w:pPr>
              <w:rPr>
                <w:color w:val="000000"/>
              </w:rPr>
            </w:pPr>
          </w:p>
        </w:tc>
        <w:tc>
          <w:tcPr>
            <w:tcW w:w="323" w:type="pct"/>
            <w:tcBorders>
              <w:top w:val="nil"/>
              <w:left w:val="nil"/>
              <w:bottom w:val="single" w:sz="4" w:space="0" w:color="auto"/>
              <w:right w:val="single" w:sz="4" w:space="0" w:color="auto"/>
            </w:tcBorders>
            <w:shd w:val="clear" w:color="auto" w:fill="auto"/>
            <w:hideMark/>
          </w:tcPr>
          <w:p w:rsidR="0056394F" w:rsidRPr="00AF2C1A" w:rsidRDefault="0056394F" w:rsidP="00B25C92"/>
        </w:tc>
        <w:tc>
          <w:tcPr>
            <w:tcW w:w="323" w:type="pct"/>
            <w:tcBorders>
              <w:top w:val="nil"/>
              <w:left w:val="nil"/>
              <w:bottom w:val="single" w:sz="4" w:space="0" w:color="auto"/>
              <w:right w:val="single" w:sz="4" w:space="0" w:color="auto"/>
            </w:tcBorders>
            <w:shd w:val="clear" w:color="auto" w:fill="auto"/>
            <w:hideMark/>
          </w:tcPr>
          <w:p w:rsidR="0056394F" w:rsidRPr="00AF2C1A" w:rsidRDefault="0056394F" w:rsidP="00B25C92">
            <w:pPr>
              <w:rPr>
                <w:color w:val="000000"/>
              </w:rPr>
            </w:pPr>
          </w:p>
        </w:tc>
        <w:tc>
          <w:tcPr>
            <w:tcW w:w="323" w:type="pct"/>
            <w:tcBorders>
              <w:top w:val="nil"/>
              <w:left w:val="nil"/>
              <w:bottom w:val="single" w:sz="4" w:space="0" w:color="auto"/>
              <w:right w:val="single" w:sz="4" w:space="0" w:color="auto"/>
            </w:tcBorders>
            <w:shd w:val="clear" w:color="auto" w:fill="auto"/>
            <w:hideMark/>
          </w:tcPr>
          <w:p w:rsidR="0056394F" w:rsidRPr="00AF2C1A" w:rsidRDefault="0056394F" w:rsidP="00B25C92"/>
        </w:tc>
        <w:tc>
          <w:tcPr>
            <w:tcW w:w="323" w:type="pct"/>
            <w:tcBorders>
              <w:top w:val="nil"/>
              <w:left w:val="nil"/>
              <w:bottom w:val="single" w:sz="4" w:space="0" w:color="auto"/>
              <w:right w:val="single" w:sz="4" w:space="0" w:color="auto"/>
            </w:tcBorders>
            <w:shd w:val="clear" w:color="auto" w:fill="auto"/>
            <w:hideMark/>
          </w:tcPr>
          <w:p w:rsidR="0056394F" w:rsidRPr="00AF2C1A" w:rsidRDefault="0056394F" w:rsidP="00B25C92">
            <w:pPr>
              <w:rPr>
                <w:color w:val="000000"/>
              </w:rPr>
            </w:pPr>
          </w:p>
        </w:tc>
        <w:tc>
          <w:tcPr>
            <w:tcW w:w="361" w:type="pct"/>
            <w:tcBorders>
              <w:top w:val="nil"/>
              <w:left w:val="nil"/>
              <w:bottom w:val="single" w:sz="4" w:space="0" w:color="auto"/>
              <w:right w:val="single" w:sz="4" w:space="0" w:color="auto"/>
            </w:tcBorders>
            <w:shd w:val="clear" w:color="auto" w:fill="auto"/>
            <w:hideMark/>
          </w:tcPr>
          <w:p w:rsidR="0056394F" w:rsidRPr="00AF2C1A" w:rsidRDefault="0056394F" w:rsidP="00B25C92"/>
        </w:tc>
      </w:tr>
      <w:tr w:rsidR="00DF052B" w:rsidRPr="00AF2C1A" w:rsidTr="009C12CE">
        <w:trPr>
          <w:trHeight w:val="60"/>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DF052B" w:rsidRPr="00AF2C1A" w:rsidRDefault="00DF052B" w:rsidP="00DB3015">
            <w:pPr>
              <w:jc w:val="center"/>
              <w:rPr>
                <w:color w:val="000000"/>
              </w:rPr>
            </w:pPr>
            <w:r w:rsidRPr="00AF2C1A">
              <w:rPr>
                <w:color w:val="000000"/>
              </w:rPr>
              <w:t> </w:t>
            </w:r>
          </w:p>
        </w:tc>
        <w:tc>
          <w:tcPr>
            <w:tcW w:w="2363" w:type="pct"/>
            <w:tcBorders>
              <w:top w:val="nil"/>
              <w:left w:val="nil"/>
              <w:bottom w:val="single" w:sz="4" w:space="0" w:color="auto"/>
              <w:right w:val="single" w:sz="4" w:space="0" w:color="auto"/>
            </w:tcBorders>
            <w:shd w:val="clear" w:color="auto" w:fill="auto"/>
            <w:vAlign w:val="center"/>
            <w:hideMark/>
          </w:tcPr>
          <w:p w:rsidR="00DF052B" w:rsidRPr="00AF2C1A" w:rsidRDefault="00DF052B" w:rsidP="00DB3015">
            <w:pPr>
              <w:jc w:val="right"/>
              <w:rPr>
                <w:color w:val="000000"/>
              </w:rPr>
            </w:pPr>
            <w:r w:rsidRPr="00AF2C1A">
              <w:rPr>
                <w:color w:val="000000"/>
              </w:rPr>
              <w:t>население</w:t>
            </w:r>
          </w:p>
        </w:tc>
        <w:tc>
          <w:tcPr>
            <w:tcW w:w="503" w:type="pct"/>
            <w:tcBorders>
              <w:top w:val="nil"/>
              <w:left w:val="nil"/>
              <w:bottom w:val="single" w:sz="4" w:space="0" w:color="auto"/>
              <w:right w:val="single" w:sz="4" w:space="0" w:color="auto"/>
            </w:tcBorders>
            <w:shd w:val="clear" w:color="auto" w:fill="auto"/>
          </w:tcPr>
          <w:p w:rsidR="00DF052B" w:rsidRPr="00AF2C1A" w:rsidRDefault="00DF052B" w:rsidP="00DB3015">
            <w:pPr>
              <w:jc w:val="center"/>
            </w:pPr>
            <w:r w:rsidRPr="00AF2C1A">
              <w:t>тыс. кВт*ч</w:t>
            </w:r>
          </w:p>
        </w:tc>
        <w:tc>
          <w:tcPr>
            <w:tcW w:w="323" w:type="pct"/>
            <w:tcBorders>
              <w:top w:val="single" w:sz="4" w:space="0" w:color="auto"/>
              <w:left w:val="nil"/>
              <w:bottom w:val="single" w:sz="4" w:space="0" w:color="auto"/>
              <w:right w:val="single" w:sz="4" w:space="0" w:color="auto"/>
            </w:tcBorders>
            <w:shd w:val="clear" w:color="auto" w:fill="auto"/>
            <w:vAlign w:val="center"/>
          </w:tcPr>
          <w:p w:rsidR="00DF052B" w:rsidRPr="00AF2C1A" w:rsidRDefault="00DF052B" w:rsidP="00B25C92">
            <w:pPr>
              <w:jc w:val="center"/>
              <w:rPr>
                <w:color w:val="000000"/>
              </w:rPr>
            </w:pPr>
            <w:r w:rsidRPr="00AF2C1A">
              <w:rPr>
                <w:color w:val="000000"/>
              </w:rPr>
              <w:t>-</w:t>
            </w:r>
          </w:p>
        </w:tc>
        <w:tc>
          <w:tcPr>
            <w:tcW w:w="323" w:type="pct"/>
            <w:tcBorders>
              <w:top w:val="single" w:sz="4" w:space="0" w:color="auto"/>
              <w:left w:val="nil"/>
              <w:bottom w:val="single" w:sz="4" w:space="0" w:color="auto"/>
              <w:right w:val="single" w:sz="4" w:space="0" w:color="auto"/>
            </w:tcBorders>
            <w:shd w:val="clear" w:color="auto" w:fill="auto"/>
            <w:vAlign w:val="center"/>
          </w:tcPr>
          <w:p w:rsidR="00DF052B" w:rsidRPr="00AF2C1A" w:rsidRDefault="00DF052B" w:rsidP="00B25C92">
            <w:pPr>
              <w:jc w:val="center"/>
              <w:rPr>
                <w:color w:val="000000"/>
              </w:rPr>
            </w:pPr>
            <w:r w:rsidRPr="00AF2C1A">
              <w:rPr>
                <w:color w:val="000000"/>
              </w:rPr>
              <w:t>-</w:t>
            </w:r>
          </w:p>
        </w:tc>
        <w:tc>
          <w:tcPr>
            <w:tcW w:w="323" w:type="pct"/>
            <w:tcBorders>
              <w:top w:val="single" w:sz="4" w:space="0" w:color="auto"/>
              <w:left w:val="nil"/>
              <w:bottom w:val="single" w:sz="4" w:space="0" w:color="auto"/>
              <w:right w:val="single" w:sz="4" w:space="0" w:color="auto"/>
            </w:tcBorders>
            <w:shd w:val="clear" w:color="auto" w:fill="auto"/>
            <w:vAlign w:val="center"/>
          </w:tcPr>
          <w:p w:rsidR="00DF052B" w:rsidRPr="00AF2C1A" w:rsidRDefault="00DF052B" w:rsidP="00B25C92">
            <w:pPr>
              <w:jc w:val="center"/>
              <w:rPr>
                <w:color w:val="000000"/>
              </w:rPr>
            </w:pPr>
            <w:r w:rsidRPr="00AF2C1A">
              <w:rPr>
                <w:color w:val="000000"/>
              </w:rPr>
              <w:t>-</w:t>
            </w:r>
          </w:p>
        </w:tc>
        <w:tc>
          <w:tcPr>
            <w:tcW w:w="323" w:type="pct"/>
            <w:tcBorders>
              <w:top w:val="single" w:sz="4" w:space="0" w:color="auto"/>
              <w:left w:val="nil"/>
              <w:bottom w:val="single" w:sz="4" w:space="0" w:color="auto"/>
              <w:right w:val="single" w:sz="4" w:space="0" w:color="auto"/>
            </w:tcBorders>
            <w:shd w:val="clear" w:color="auto" w:fill="auto"/>
            <w:vAlign w:val="center"/>
          </w:tcPr>
          <w:p w:rsidR="00DF052B" w:rsidRPr="00AF2C1A" w:rsidRDefault="00DF052B" w:rsidP="00B25C92">
            <w:pPr>
              <w:jc w:val="center"/>
              <w:rPr>
                <w:color w:val="000000"/>
              </w:rPr>
            </w:pPr>
            <w:r w:rsidRPr="00AF2C1A">
              <w:rPr>
                <w:color w:val="000000"/>
              </w:rPr>
              <w:t>-</w:t>
            </w:r>
          </w:p>
        </w:tc>
        <w:tc>
          <w:tcPr>
            <w:tcW w:w="323" w:type="pct"/>
            <w:tcBorders>
              <w:top w:val="single" w:sz="4" w:space="0" w:color="auto"/>
              <w:left w:val="nil"/>
              <w:bottom w:val="single" w:sz="4" w:space="0" w:color="auto"/>
              <w:right w:val="single" w:sz="4" w:space="0" w:color="auto"/>
            </w:tcBorders>
            <w:shd w:val="clear" w:color="auto" w:fill="auto"/>
            <w:vAlign w:val="center"/>
          </w:tcPr>
          <w:p w:rsidR="00DF052B" w:rsidRPr="00AF2C1A" w:rsidRDefault="00DF052B" w:rsidP="00B25C92">
            <w:pPr>
              <w:jc w:val="center"/>
              <w:rPr>
                <w:color w:val="000000"/>
              </w:rPr>
            </w:pPr>
            <w:r w:rsidRPr="00AF2C1A">
              <w:rPr>
                <w:color w:val="000000"/>
              </w:rPr>
              <w:t>-</w:t>
            </w:r>
          </w:p>
        </w:tc>
        <w:tc>
          <w:tcPr>
            <w:tcW w:w="361" w:type="pct"/>
            <w:tcBorders>
              <w:top w:val="single" w:sz="4" w:space="0" w:color="auto"/>
              <w:left w:val="nil"/>
              <w:bottom w:val="single" w:sz="4" w:space="0" w:color="auto"/>
              <w:right w:val="single" w:sz="4" w:space="0" w:color="auto"/>
            </w:tcBorders>
            <w:shd w:val="clear" w:color="auto" w:fill="auto"/>
            <w:vAlign w:val="center"/>
          </w:tcPr>
          <w:p w:rsidR="00DF052B" w:rsidRPr="00AF2C1A" w:rsidRDefault="00DF052B" w:rsidP="00B25C92">
            <w:pPr>
              <w:jc w:val="center"/>
              <w:rPr>
                <w:color w:val="000000"/>
              </w:rPr>
            </w:pPr>
            <w:r w:rsidRPr="00AF2C1A">
              <w:rPr>
                <w:color w:val="000000"/>
              </w:rPr>
              <w:t>-</w:t>
            </w:r>
          </w:p>
        </w:tc>
      </w:tr>
      <w:tr w:rsidR="00DF052B" w:rsidRPr="00AF2C1A" w:rsidTr="009C12CE">
        <w:trPr>
          <w:trHeight w:val="352"/>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DF052B" w:rsidRPr="00AF2C1A" w:rsidRDefault="00DF052B" w:rsidP="00DB3015">
            <w:pPr>
              <w:jc w:val="center"/>
              <w:rPr>
                <w:color w:val="000000"/>
              </w:rPr>
            </w:pPr>
            <w:r w:rsidRPr="00AF2C1A">
              <w:rPr>
                <w:color w:val="000000"/>
              </w:rPr>
              <w:t> </w:t>
            </w:r>
          </w:p>
        </w:tc>
        <w:tc>
          <w:tcPr>
            <w:tcW w:w="2363" w:type="pct"/>
            <w:tcBorders>
              <w:top w:val="nil"/>
              <w:left w:val="nil"/>
              <w:bottom w:val="single" w:sz="4" w:space="0" w:color="auto"/>
              <w:right w:val="single" w:sz="4" w:space="0" w:color="auto"/>
            </w:tcBorders>
            <w:shd w:val="clear" w:color="auto" w:fill="auto"/>
            <w:vAlign w:val="center"/>
            <w:hideMark/>
          </w:tcPr>
          <w:p w:rsidR="00DF052B" w:rsidRPr="00AF2C1A" w:rsidRDefault="00DF052B" w:rsidP="00DB3015">
            <w:pPr>
              <w:jc w:val="right"/>
              <w:rPr>
                <w:color w:val="000000"/>
              </w:rPr>
            </w:pPr>
            <w:r w:rsidRPr="00AF2C1A">
              <w:rPr>
                <w:color w:val="000000"/>
              </w:rPr>
              <w:t>промышленность</w:t>
            </w:r>
          </w:p>
        </w:tc>
        <w:tc>
          <w:tcPr>
            <w:tcW w:w="503" w:type="pct"/>
            <w:tcBorders>
              <w:top w:val="nil"/>
              <w:left w:val="nil"/>
              <w:bottom w:val="single" w:sz="4" w:space="0" w:color="auto"/>
              <w:right w:val="single" w:sz="4" w:space="0" w:color="auto"/>
            </w:tcBorders>
            <w:shd w:val="clear" w:color="auto" w:fill="auto"/>
          </w:tcPr>
          <w:p w:rsidR="00DF052B" w:rsidRPr="00AF2C1A" w:rsidRDefault="00DF052B" w:rsidP="00DB3015">
            <w:pPr>
              <w:jc w:val="center"/>
            </w:pPr>
            <w:r w:rsidRPr="00AF2C1A">
              <w:t>тыс. кВт*ч</w:t>
            </w:r>
          </w:p>
        </w:tc>
        <w:tc>
          <w:tcPr>
            <w:tcW w:w="323" w:type="pct"/>
            <w:tcBorders>
              <w:top w:val="single" w:sz="4" w:space="0" w:color="auto"/>
              <w:left w:val="nil"/>
              <w:bottom w:val="single" w:sz="4" w:space="0" w:color="auto"/>
              <w:right w:val="single" w:sz="4" w:space="0" w:color="auto"/>
            </w:tcBorders>
            <w:shd w:val="clear" w:color="auto" w:fill="auto"/>
            <w:vAlign w:val="center"/>
          </w:tcPr>
          <w:p w:rsidR="00DF052B" w:rsidRPr="00AF2C1A" w:rsidRDefault="00DF052B" w:rsidP="00B25C92">
            <w:pPr>
              <w:jc w:val="center"/>
              <w:rPr>
                <w:color w:val="000000"/>
              </w:rPr>
            </w:pPr>
            <w:r w:rsidRPr="00AF2C1A">
              <w:rPr>
                <w:color w:val="000000"/>
              </w:rPr>
              <w:t>-</w:t>
            </w:r>
          </w:p>
        </w:tc>
        <w:tc>
          <w:tcPr>
            <w:tcW w:w="323" w:type="pct"/>
            <w:tcBorders>
              <w:top w:val="single" w:sz="4" w:space="0" w:color="auto"/>
              <w:left w:val="nil"/>
              <w:bottom w:val="single" w:sz="4" w:space="0" w:color="auto"/>
              <w:right w:val="single" w:sz="4" w:space="0" w:color="auto"/>
            </w:tcBorders>
            <w:shd w:val="clear" w:color="auto" w:fill="auto"/>
            <w:vAlign w:val="center"/>
          </w:tcPr>
          <w:p w:rsidR="00DF052B" w:rsidRPr="00AF2C1A" w:rsidRDefault="00DF052B" w:rsidP="00B25C92">
            <w:pPr>
              <w:jc w:val="center"/>
              <w:rPr>
                <w:color w:val="000000"/>
              </w:rPr>
            </w:pPr>
            <w:r w:rsidRPr="00AF2C1A">
              <w:rPr>
                <w:color w:val="000000"/>
              </w:rPr>
              <w:t>-</w:t>
            </w:r>
          </w:p>
        </w:tc>
        <w:tc>
          <w:tcPr>
            <w:tcW w:w="323" w:type="pct"/>
            <w:tcBorders>
              <w:top w:val="single" w:sz="4" w:space="0" w:color="auto"/>
              <w:left w:val="nil"/>
              <w:bottom w:val="single" w:sz="4" w:space="0" w:color="auto"/>
              <w:right w:val="single" w:sz="4" w:space="0" w:color="auto"/>
            </w:tcBorders>
            <w:shd w:val="clear" w:color="auto" w:fill="auto"/>
            <w:vAlign w:val="center"/>
          </w:tcPr>
          <w:p w:rsidR="00DF052B" w:rsidRPr="00AF2C1A" w:rsidRDefault="00DF052B" w:rsidP="00B25C92">
            <w:pPr>
              <w:jc w:val="center"/>
              <w:rPr>
                <w:color w:val="000000"/>
              </w:rPr>
            </w:pPr>
            <w:r w:rsidRPr="00AF2C1A">
              <w:rPr>
                <w:color w:val="000000"/>
              </w:rPr>
              <w:t>-</w:t>
            </w:r>
          </w:p>
        </w:tc>
        <w:tc>
          <w:tcPr>
            <w:tcW w:w="323" w:type="pct"/>
            <w:tcBorders>
              <w:top w:val="single" w:sz="4" w:space="0" w:color="auto"/>
              <w:left w:val="nil"/>
              <w:bottom w:val="single" w:sz="4" w:space="0" w:color="auto"/>
              <w:right w:val="single" w:sz="4" w:space="0" w:color="auto"/>
            </w:tcBorders>
            <w:shd w:val="clear" w:color="auto" w:fill="auto"/>
            <w:vAlign w:val="center"/>
          </w:tcPr>
          <w:p w:rsidR="00DF052B" w:rsidRPr="00AF2C1A" w:rsidRDefault="00DF052B" w:rsidP="00B25C92">
            <w:pPr>
              <w:jc w:val="center"/>
              <w:rPr>
                <w:color w:val="000000"/>
              </w:rPr>
            </w:pPr>
            <w:r w:rsidRPr="00AF2C1A">
              <w:rPr>
                <w:color w:val="000000"/>
              </w:rPr>
              <w:t>-</w:t>
            </w:r>
          </w:p>
        </w:tc>
        <w:tc>
          <w:tcPr>
            <w:tcW w:w="323" w:type="pct"/>
            <w:tcBorders>
              <w:top w:val="single" w:sz="4" w:space="0" w:color="auto"/>
              <w:left w:val="nil"/>
              <w:bottom w:val="single" w:sz="4" w:space="0" w:color="auto"/>
              <w:right w:val="single" w:sz="4" w:space="0" w:color="auto"/>
            </w:tcBorders>
            <w:shd w:val="clear" w:color="auto" w:fill="auto"/>
            <w:vAlign w:val="center"/>
          </w:tcPr>
          <w:p w:rsidR="00DF052B" w:rsidRPr="00AF2C1A" w:rsidRDefault="00DF052B" w:rsidP="00B25C92">
            <w:pPr>
              <w:jc w:val="center"/>
              <w:rPr>
                <w:color w:val="000000"/>
              </w:rPr>
            </w:pPr>
            <w:r w:rsidRPr="00AF2C1A">
              <w:rPr>
                <w:color w:val="000000"/>
              </w:rPr>
              <w:t>-</w:t>
            </w:r>
          </w:p>
        </w:tc>
        <w:tc>
          <w:tcPr>
            <w:tcW w:w="361" w:type="pct"/>
            <w:tcBorders>
              <w:top w:val="single" w:sz="4" w:space="0" w:color="auto"/>
              <w:left w:val="nil"/>
              <w:bottom w:val="single" w:sz="4" w:space="0" w:color="auto"/>
              <w:right w:val="single" w:sz="4" w:space="0" w:color="auto"/>
            </w:tcBorders>
            <w:shd w:val="clear" w:color="auto" w:fill="auto"/>
            <w:vAlign w:val="center"/>
          </w:tcPr>
          <w:p w:rsidR="00DF052B" w:rsidRPr="00AF2C1A" w:rsidRDefault="00DF052B" w:rsidP="00B25C92">
            <w:pPr>
              <w:jc w:val="center"/>
              <w:rPr>
                <w:color w:val="000000"/>
              </w:rPr>
            </w:pPr>
            <w:r w:rsidRPr="00AF2C1A">
              <w:rPr>
                <w:color w:val="000000"/>
              </w:rPr>
              <w:t>-</w:t>
            </w:r>
          </w:p>
        </w:tc>
      </w:tr>
      <w:tr w:rsidR="00DF052B" w:rsidRPr="00AF2C1A" w:rsidTr="009C12CE">
        <w:trPr>
          <w:trHeight w:val="162"/>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DF052B" w:rsidRPr="00AF2C1A" w:rsidRDefault="00DF052B" w:rsidP="00DB3015">
            <w:pPr>
              <w:jc w:val="center"/>
              <w:rPr>
                <w:color w:val="000000"/>
              </w:rPr>
            </w:pPr>
            <w:r w:rsidRPr="00AF2C1A">
              <w:rPr>
                <w:color w:val="000000"/>
              </w:rPr>
              <w:t> </w:t>
            </w:r>
          </w:p>
        </w:tc>
        <w:tc>
          <w:tcPr>
            <w:tcW w:w="2363" w:type="pct"/>
            <w:tcBorders>
              <w:top w:val="nil"/>
              <w:left w:val="nil"/>
              <w:bottom w:val="single" w:sz="4" w:space="0" w:color="auto"/>
              <w:right w:val="single" w:sz="4" w:space="0" w:color="auto"/>
            </w:tcBorders>
            <w:shd w:val="clear" w:color="auto" w:fill="auto"/>
            <w:vAlign w:val="center"/>
            <w:hideMark/>
          </w:tcPr>
          <w:p w:rsidR="00DF052B" w:rsidRPr="00AF2C1A" w:rsidRDefault="00DF052B" w:rsidP="00DB3015">
            <w:pPr>
              <w:jc w:val="right"/>
              <w:rPr>
                <w:color w:val="000000"/>
              </w:rPr>
            </w:pPr>
            <w:r w:rsidRPr="00AF2C1A">
              <w:rPr>
                <w:color w:val="000000"/>
              </w:rPr>
              <w:t xml:space="preserve">  бюджетные организации</w:t>
            </w:r>
          </w:p>
        </w:tc>
        <w:tc>
          <w:tcPr>
            <w:tcW w:w="503" w:type="pct"/>
            <w:tcBorders>
              <w:top w:val="nil"/>
              <w:left w:val="nil"/>
              <w:bottom w:val="single" w:sz="4" w:space="0" w:color="auto"/>
              <w:right w:val="single" w:sz="4" w:space="0" w:color="auto"/>
            </w:tcBorders>
            <w:shd w:val="clear" w:color="auto" w:fill="auto"/>
          </w:tcPr>
          <w:p w:rsidR="00DF052B" w:rsidRPr="00AF2C1A" w:rsidRDefault="00DF052B" w:rsidP="00DB3015">
            <w:pPr>
              <w:jc w:val="center"/>
            </w:pPr>
            <w:r w:rsidRPr="00AF2C1A">
              <w:t>тыс. кВт*ч</w:t>
            </w:r>
          </w:p>
        </w:tc>
        <w:tc>
          <w:tcPr>
            <w:tcW w:w="323" w:type="pct"/>
            <w:tcBorders>
              <w:top w:val="single" w:sz="4" w:space="0" w:color="auto"/>
              <w:left w:val="nil"/>
              <w:bottom w:val="single" w:sz="4" w:space="0" w:color="auto"/>
              <w:right w:val="single" w:sz="4" w:space="0" w:color="auto"/>
            </w:tcBorders>
            <w:shd w:val="clear" w:color="auto" w:fill="auto"/>
            <w:vAlign w:val="center"/>
          </w:tcPr>
          <w:p w:rsidR="00DF052B" w:rsidRPr="00AF2C1A" w:rsidRDefault="00DF052B" w:rsidP="00B25C92">
            <w:pPr>
              <w:jc w:val="center"/>
              <w:rPr>
                <w:color w:val="000000"/>
              </w:rPr>
            </w:pPr>
            <w:r w:rsidRPr="00AF2C1A">
              <w:rPr>
                <w:color w:val="000000"/>
              </w:rPr>
              <w:t>-</w:t>
            </w:r>
          </w:p>
        </w:tc>
        <w:tc>
          <w:tcPr>
            <w:tcW w:w="323" w:type="pct"/>
            <w:tcBorders>
              <w:top w:val="single" w:sz="4" w:space="0" w:color="auto"/>
              <w:left w:val="nil"/>
              <w:bottom w:val="single" w:sz="4" w:space="0" w:color="auto"/>
              <w:right w:val="single" w:sz="4" w:space="0" w:color="auto"/>
            </w:tcBorders>
            <w:shd w:val="clear" w:color="auto" w:fill="auto"/>
            <w:vAlign w:val="center"/>
          </w:tcPr>
          <w:p w:rsidR="00DF052B" w:rsidRPr="00AF2C1A" w:rsidRDefault="00DF052B" w:rsidP="00B25C92">
            <w:pPr>
              <w:jc w:val="center"/>
              <w:rPr>
                <w:color w:val="000000"/>
              </w:rPr>
            </w:pPr>
            <w:r w:rsidRPr="00AF2C1A">
              <w:rPr>
                <w:color w:val="000000"/>
              </w:rPr>
              <w:t>-</w:t>
            </w:r>
          </w:p>
        </w:tc>
        <w:tc>
          <w:tcPr>
            <w:tcW w:w="323" w:type="pct"/>
            <w:tcBorders>
              <w:top w:val="single" w:sz="4" w:space="0" w:color="auto"/>
              <w:left w:val="nil"/>
              <w:bottom w:val="single" w:sz="4" w:space="0" w:color="auto"/>
              <w:right w:val="single" w:sz="4" w:space="0" w:color="auto"/>
            </w:tcBorders>
            <w:shd w:val="clear" w:color="auto" w:fill="auto"/>
            <w:vAlign w:val="center"/>
          </w:tcPr>
          <w:p w:rsidR="00DF052B" w:rsidRPr="00AF2C1A" w:rsidRDefault="00DF052B" w:rsidP="00B25C92">
            <w:pPr>
              <w:jc w:val="center"/>
              <w:rPr>
                <w:color w:val="000000"/>
              </w:rPr>
            </w:pPr>
            <w:r w:rsidRPr="00AF2C1A">
              <w:rPr>
                <w:color w:val="000000"/>
              </w:rPr>
              <w:t>-</w:t>
            </w:r>
          </w:p>
        </w:tc>
        <w:tc>
          <w:tcPr>
            <w:tcW w:w="323" w:type="pct"/>
            <w:tcBorders>
              <w:top w:val="single" w:sz="4" w:space="0" w:color="auto"/>
              <w:left w:val="nil"/>
              <w:bottom w:val="single" w:sz="4" w:space="0" w:color="auto"/>
              <w:right w:val="single" w:sz="4" w:space="0" w:color="auto"/>
            </w:tcBorders>
            <w:shd w:val="clear" w:color="auto" w:fill="auto"/>
            <w:vAlign w:val="center"/>
          </w:tcPr>
          <w:p w:rsidR="00DF052B" w:rsidRPr="00AF2C1A" w:rsidRDefault="00DF052B" w:rsidP="00B25C92">
            <w:pPr>
              <w:jc w:val="center"/>
              <w:rPr>
                <w:color w:val="000000"/>
              </w:rPr>
            </w:pPr>
            <w:r w:rsidRPr="00AF2C1A">
              <w:rPr>
                <w:color w:val="000000"/>
              </w:rPr>
              <w:t>-</w:t>
            </w:r>
          </w:p>
        </w:tc>
        <w:tc>
          <w:tcPr>
            <w:tcW w:w="323" w:type="pct"/>
            <w:tcBorders>
              <w:top w:val="single" w:sz="4" w:space="0" w:color="auto"/>
              <w:left w:val="nil"/>
              <w:bottom w:val="single" w:sz="4" w:space="0" w:color="auto"/>
              <w:right w:val="single" w:sz="4" w:space="0" w:color="auto"/>
            </w:tcBorders>
            <w:shd w:val="clear" w:color="auto" w:fill="auto"/>
            <w:vAlign w:val="center"/>
          </w:tcPr>
          <w:p w:rsidR="00DF052B" w:rsidRPr="00AF2C1A" w:rsidRDefault="00DF052B" w:rsidP="00B25C92">
            <w:pPr>
              <w:jc w:val="center"/>
              <w:rPr>
                <w:color w:val="000000"/>
              </w:rPr>
            </w:pPr>
            <w:r w:rsidRPr="00AF2C1A">
              <w:rPr>
                <w:color w:val="000000"/>
              </w:rPr>
              <w:t>-</w:t>
            </w:r>
          </w:p>
        </w:tc>
        <w:tc>
          <w:tcPr>
            <w:tcW w:w="361" w:type="pct"/>
            <w:tcBorders>
              <w:top w:val="single" w:sz="4" w:space="0" w:color="auto"/>
              <w:left w:val="nil"/>
              <w:bottom w:val="single" w:sz="4" w:space="0" w:color="auto"/>
              <w:right w:val="single" w:sz="4" w:space="0" w:color="auto"/>
            </w:tcBorders>
            <w:shd w:val="clear" w:color="auto" w:fill="auto"/>
            <w:vAlign w:val="center"/>
          </w:tcPr>
          <w:p w:rsidR="00DF052B" w:rsidRPr="00AF2C1A" w:rsidRDefault="00DF052B" w:rsidP="00B25C92">
            <w:pPr>
              <w:jc w:val="center"/>
              <w:rPr>
                <w:color w:val="000000"/>
              </w:rPr>
            </w:pPr>
            <w:r w:rsidRPr="00AF2C1A">
              <w:rPr>
                <w:color w:val="000000"/>
              </w:rPr>
              <w:t>-</w:t>
            </w:r>
          </w:p>
        </w:tc>
      </w:tr>
      <w:tr w:rsidR="00915EF0" w:rsidRPr="00AF2C1A" w:rsidTr="009C12CE">
        <w:trPr>
          <w:trHeight w:val="300"/>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4</w:t>
            </w:r>
          </w:p>
        </w:tc>
        <w:tc>
          <w:tcPr>
            <w:tcW w:w="236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rPr>
                <w:color w:val="000000"/>
              </w:rPr>
            </w:pPr>
            <w:r w:rsidRPr="00AF2C1A">
              <w:rPr>
                <w:color w:val="000000"/>
              </w:rPr>
              <w:t>Показатели качества электрической энергии</w:t>
            </w:r>
            <w:r w:rsidRPr="00AF2C1A">
              <w:rPr>
                <w:rFonts w:ascii="Calibri" w:hAnsi="Calibri"/>
                <w:color w:val="000000"/>
              </w:rPr>
              <w:t>²</w:t>
            </w:r>
          </w:p>
        </w:tc>
        <w:tc>
          <w:tcPr>
            <w:tcW w:w="50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w:t>
            </w:r>
          </w:p>
        </w:tc>
        <w:tc>
          <w:tcPr>
            <w:tcW w:w="361"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w:t>
            </w:r>
          </w:p>
        </w:tc>
      </w:tr>
      <w:tr w:rsidR="00915EF0" w:rsidRPr="00AF2C1A" w:rsidTr="009C12CE">
        <w:trPr>
          <w:trHeight w:val="76"/>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5</w:t>
            </w:r>
          </w:p>
        </w:tc>
        <w:tc>
          <w:tcPr>
            <w:tcW w:w="236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rPr>
                <w:color w:val="000000"/>
              </w:rPr>
            </w:pPr>
            <w:r w:rsidRPr="00AF2C1A">
              <w:rPr>
                <w:color w:val="000000"/>
              </w:rPr>
              <w:t xml:space="preserve">Показатели степени охвата потребителей приборами учета </w:t>
            </w:r>
          </w:p>
        </w:tc>
        <w:tc>
          <w:tcPr>
            <w:tcW w:w="50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 </w:t>
            </w:r>
          </w:p>
        </w:tc>
        <w:tc>
          <w:tcPr>
            <w:tcW w:w="361"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 </w:t>
            </w:r>
          </w:p>
        </w:tc>
      </w:tr>
      <w:tr w:rsidR="00915EF0" w:rsidRPr="00AF2C1A" w:rsidTr="009C12CE">
        <w:trPr>
          <w:trHeight w:val="60"/>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 </w:t>
            </w:r>
          </w:p>
        </w:tc>
        <w:tc>
          <w:tcPr>
            <w:tcW w:w="236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right"/>
              <w:rPr>
                <w:color w:val="000000"/>
              </w:rPr>
            </w:pPr>
            <w:r w:rsidRPr="00AF2C1A">
              <w:rPr>
                <w:color w:val="000000"/>
              </w:rPr>
              <w:t xml:space="preserve"> многоквартирные дома </w:t>
            </w:r>
          </w:p>
        </w:tc>
        <w:tc>
          <w:tcPr>
            <w:tcW w:w="50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100</w:t>
            </w:r>
          </w:p>
        </w:tc>
        <w:tc>
          <w:tcPr>
            <w:tcW w:w="323" w:type="pct"/>
            <w:tcBorders>
              <w:top w:val="nil"/>
              <w:left w:val="nil"/>
              <w:bottom w:val="single" w:sz="4" w:space="0" w:color="auto"/>
              <w:right w:val="single" w:sz="4" w:space="0" w:color="auto"/>
            </w:tcBorders>
            <w:shd w:val="clear" w:color="auto" w:fill="auto"/>
            <w:hideMark/>
          </w:tcPr>
          <w:p w:rsidR="00915EF0" w:rsidRPr="00AF2C1A" w:rsidRDefault="00915EF0" w:rsidP="00DB3015">
            <w:pPr>
              <w:jc w:val="center"/>
            </w:pPr>
            <w:r w:rsidRPr="00AF2C1A">
              <w:t>100</w:t>
            </w:r>
          </w:p>
        </w:tc>
        <w:tc>
          <w:tcPr>
            <w:tcW w:w="323" w:type="pct"/>
            <w:tcBorders>
              <w:top w:val="nil"/>
              <w:left w:val="nil"/>
              <w:bottom w:val="single" w:sz="4" w:space="0" w:color="auto"/>
              <w:right w:val="single" w:sz="4" w:space="0" w:color="auto"/>
            </w:tcBorders>
            <w:shd w:val="clear" w:color="auto" w:fill="auto"/>
            <w:hideMark/>
          </w:tcPr>
          <w:p w:rsidR="00915EF0" w:rsidRPr="00AF2C1A" w:rsidRDefault="00915EF0" w:rsidP="00DB3015">
            <w:pPr>
              <w:jc w:val="center"/>
            </w:pPr>
            <w:r w:rsidRPr="00AF2C1A">
              <w:t>100</w:t>
            </w:r>
          </w:p>
        </w:tc>
        <w:tc>
          <w:tcPr>
            <w:tcW w:w="323" w:type="pct"/>
            <w:tcBorders>
              <w:top w:val="nil"/>
              <w:left w:val="nil"/>
              <w:bottom w:val="single" w:sz="4" w:space="0" w:color="auto"/>
              <w:right w:val="single" w:sz="4" w:space="0" w:color="auto"/>
            </w:tcBorders>
            <w:shd w:val="clear" w:color="auto" w:fill="auto"/>
            <w:hideMark/>
          </w:tcPr>
          <w:p w:rsidR="00915EF0" w:rsidRPr="00AF2C1A" w:rsidRDefault="00915EF0" w:rsidP="00DB3015">
            <w:pPr>
              <w:jc w:val="center"/>
            </w:pPr>
            <w:r w:rsidRPr="00AF2C1A">
              <w:t>100</w:t>
            </w:r>
          </w:p>
        </w:tc>
        <w:tc>
          <w:tcPr>
            <w:tcW w:w="323" w:type="pct"/>
            <w:tcBorders>
              <w:top w:val="nil"/>
              <w:left w:val="nil"/>
              <w:bottom w:val="single" w:sz="4" w:space="0" w:color="auto"/>
              <w:right w:val="single" w:sz="4" w:space="0" w:color="auto"/>
            </w:tcBorders>
            <w:shd w:val="clear" w:color="auto" w:fill="auto"/>
            <w:hideMark/>
          </w:tcPr>
          <w:p w:rsidR="00915EF0" w:rsidRPr="00AF2C1A" w:rsidRDefault="00915EF0" w:rsidP="00DB3015">
            <w:pPr>
              <w:jc w:val="center"/>
            </w:pPr>
            <w:r w:rsidRPr="00AF2C1A">
              <w:t>100</w:t>
            </w:r>
          </w:p>
        </w:tc>
        <w:tc>
          <w:tcPr>
            <w:tcW w:w="361" w:type="pct"/>
            <w:tcBorders>
              <w:top w:val="nil"/>
              <w:left w:val="nil"/>
              <w:bottom w:val="single" w:sz="4" w:space="0" w:color="auto"/>
              <w:right w:val="single" w:sz="4" w:space="0" w:color="auto"/>
            </w:tcBorders>
            <w:shd w:val="clear" w:color="auto" w:fill="auto"/>
            <w:hideMark/>
          </w:tcPr>
          <w:p w:rsidR="00915EF0" w:rsidRPr="00AF2C1A" w:rsidRDefault="00915EF0" w:rsidP="00DB3015">
            <w:pPr>
              <w:jc w:val="center"/>
            </w:pPr>
            <w:r w:rsidRPr="00AF2C1A">
              <w:t>100</w:t>
            </w:r>
          </w:p>
        </w:tc>
      </w:tr>
      <w:tr w:rsidR="00915EF0" w:rsidRPr="00AF2C1A" w:rsidTr="009C12CE">
        <w:trPr>
          <w:trHeight w:val="300"/>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 </w:t>
            </w:r>
          </w:p>
        </w:tc>
        <w:tc>
          <w:tcPr>
            <w:tcW w:w="236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right"/>
              <w:rPr>
                <w:color w:val="000000"/>
              </w:rPr>
            </w:pPr>
            <w:r w:rsidRPr="00AF2C1A">
              <w:rPr>
                <w:color w:val="000000"/>
              </w:rPr>
              <w:t>бюджетные организации</w:t>
            </w:r>
          </w:p>
        </w:tc>
        <w:tc>
          <w:tcPr>
            <w:tcW w:w="50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100</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100</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100</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100</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100</w:t>
            </w:r>
          </w:p>
        </w:tc>
        <w:tc>
          <w:tcPr>
            <w:tcW w:w="361"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100</w:t>
            </w:r>
          </w:p>
        </w:tc>
      </w:tr>
      <w:tr w:rsidR="00915EF0" w:rsidRPr="00AF2C1A" w:rsidTr="009C12CE">
        <w:trPr>
          <w:trHeight w:val="60"/>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6</w:t>
            </w:r>
          </w:p>
        </w:tc>
        <w:tc>
          <w:tcPr>
            <w:tcW w:w="236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rPr>
                <w:color w:val="000000"/>
              </w:rPr>
            </w:pPr>
            <w:r w:rsidRPr="00AF2C1A">
              <w:rPr>
                <w:color w:val="000000"/>
              </w:rPr>
              <w:t>Показатели надежности системы электроснабжения</w:t>
            </w:r>
            <w:r w:rsidRPr="00AF2C1A">
              <w:rPr>
                <w:rFonts w:ascii="Calibri" w:hAnsi="Calibri"/>
                <w:color w:val="000000"/>
              </w:rPr>
              <w:t>²</w:t>
            </w:r>
          </w:p>
        </w:tc>
        <w:tc>
          <w:tcPr>
            <w:tcW w:w="50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 </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 </w:t>
            </w:r>
          </w:p>
        </w:tc>
        <w:tc>
          <w:tcPr>
            <w:tcW w:w="361"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 </w:t>
            </w:r>
          </w:p>
        </w:tc>
      </w:tr>
      <w:tr w:rsidR="00915EF0" w:rsidRPr="00AF2C1A" w:rsidTr="009C12CE">
        <w:trPr>
          <w:trHeight w:val="248"/>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7</w:t>
            </w:r>
          </w:p>
        </w:tc>
        <w:tc>
          <w:tcPr>
            <w:tcW w:w="236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rPr>
                <w:color w:val="000000"/>
              </w:rPr>
            </w:pPr>
            <w:r w:rsidRPr="00AF2C1A">
              <w:rPr>
                <w:color w:val="000000"/>
              </w:rPr>
              <w:t xml:space="preserve">Показатели эффективности системы электроснабжения </w:t>
            </w:r>
            <w:r w:rsidRPr="00AF2C1A">
              <w:rPr>
                <w:rFonts w:ascii="Calibri" w:hAnsi="Calibri"/>
                <w:color w:val="000000"/>
              </w:rPr>
              <w:t>²</w:t>
            </w:r>
          </w:p>
        </w:tc>
        <w:tc>
          <w:tcPr>
            <w:tcW w:w="50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pPr>
            <w:r w:rsidRPr="00AF2C1A">
              <w:t>-</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pPr>
            <w:r w:rsidRPr="00AF2C1A">
              <w:t>-</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pPr>
            <w:r w:rsidRPr="00AF2C1A">
              <w:t>-</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pPr>
            <w:r w:rsidRPr="00AF2C1A">
              <w:t>-</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pPr>
            <w:r w:rsidRPr="00AF2C1A">
              <w:t>-</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pPr>
            <w:r w:rsidRPr="00AF2C1A">
              <w:t>-</w:t>
            </w:r>
          </w:p>
        </w:tc>
        <w:tc>
          <w:tcPr>
            <w:tcW w:w="361"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pPr>
            <w:r w:rsidRPr="00AF2C1A">
              <w:t>-</w:t>
            </w:r>
          </w:p>
        </w:tc>
      </w:tr>
      <w:tr w:rsidR="00915EF0" w:rsidRPr="00AF2C1A" w:rsidTr="009C12CE">
        <w:trPr>
          <w:trHeight w:val="306"/>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8</w:t>
            </w:r>
          </w:p>
        </w:tc>
        <w:tc>
          <w:tcPr>
            <w:tcW w:w="236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rPr>
                <w:color w:val="000000"/>
              </w:rPr>
            </w:pPr>
            <w:r w:rsidRPr="00AF2C1A">
              <w:rPr>
                <w:color w:val="000000"/>
              </w:rPr>
              <w:t>Показатели эффективности потребления электрической  энергии  (удельные расход  на 1 чел.)</w:t>
            </w:r>
            <w:r w:rsidRPr="00AF2C1A">
              <w:rPr>
                <w:rFonts w:ascii="Calibri" w:hAnsi="Calibri"/>
                <w:color w:val="000000"/>
              </w:rPr>
              <w:t>²</w:t>
            </w:r>
          </w:p>
        </w:tc>
        <w:tc>
          <w:tcPr>
            <w:tcW w:w="50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pPr>
            <w:r w:rsidRPr="00AF2C1A">
              <w:t>-</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pPr>
            <w:r w:rsidRPr="00AF2C1A">
              <w:t>-</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pPr>
            <w:r w:rsidRPr="00AF2C1A">
              <w:t>-</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pPr>
            <w:r w:rsidRPr="00AF2C1A">
              <w:t>-</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pPr>
            <w:r w:rsidRPr="00AF2C1A">
              <w:t>-</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pPr>
            <w:r w:rsidRPr="00AF2C1A">
              <w:t>-</w:t>
            </w:r>
          </w:p>
        </w:tc>
        <w:tc>
          <w:tcPr>
            <w:tcW w:w="361"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pPr>
            <w:r w:rsidRPr="00AF2C1A">
              <w:t>-</w:t>
            </w:r>
          </w:p>
        </w:tc>
      </w:tr>
      <w:tr w:rsidR="00915EF0" w:rsidRPr="00AF2C1A" w:rsidTr="009C12CE">
        <w:trPr>
          <w:trHeight w:val="300"/>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 </w:t>
            </w:r>
          </w:p>
        </w:tc>
        <w:tc>
          <w:tcPr>
            <w:tcW w:w="236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right"/>
              <w:rPr>
                <w:color w:val="000000"/>
              </w:rPr>
            </w:pPr>
            <w:r w:rsidRPr="00AF2C1A">
              <w:rPr>
                <w:color w:val="000000"/>
              </w:rPr>
              <w:t>многоквартирные дома</w:t>
            </w:r>
          </w:p>
        </w:tc>
        <w:tc>
          <w:tcPr>
            <w:tcW w:w="50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pPr>
            <w:r w:rsidRPr="00AF2C1A">
              <w:t>-</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pPr>
            <w:r w:rsidRPr="00AF2C1A">
              <w:t>-</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pPr>
            <w:r w:rsidRPr="00AF2C1A">
              <w:t>-</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pPr>
            <w:r w:rsidRPr="00AF2C1A">
              <w:t>-</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pPr>
            <w:r w:rsidRPr="00AF2C1A">
              <w:t>-</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pPr>
            <w:r w:rsidRPr="00AF2C1A">
              <w:t>-</w:t>
            </w:r>
          </w:p>
        </w:tc>
        <w:tc>
          <w:tcPr>
            <w:tcW w:w="361"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pPr>
            <w:r w:rsidRPr="00AF2C1A">
              <w:t>-</w:t>
            </w:r>
          </w:p>
        </w:tc>
      </w:tr>
      <w:tr w:rsidR="00915EF0" w:rsidRPr="00AF2C1A" w:rsidTr="009C12CE">
        <w:trPr>
          <w:trHeight w:val="300"/>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 </w:t>
            </w:r>
          </w:p>
        </w:tc>
        <w:tc>
          <w:tcPr>
            <w:tcW w:w="236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right"/>
              <w:rPr>
                <w:color w:val="000000"/>
              </w:rPr>
            </w:pPr>
            <w:r w:rsidRPr="00AF2C1A">
              <w:rPr>
                <w:color w:val="000000"/>
              </w:rPr>
              <w:t>бюджетные организации</w:t>
            </w:r>
          </w:p>
        </w:tc>
        <w:tc>
          <w:tcPr>
            <w:tcW w:w="50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pPr>
            <w:r w:rsidRPr="00AF2C1A">
              <w:t>-</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pPr>
            <w:r w:rsidRPr="00AF2C1A">
              <w:t>-</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pPr>
            <w:r w:rsidRPr="00AF2C1A">
              <w:t>-</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pPr>
            <w:r w:rsidRPr="00AF2C1A">
              <w:t>-</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pPr>
            <w:r w:rsidRPr="00AF2C1A">
              <w:t>-</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pPr>
            <w:r w:rsidRPr="00AF2C1A">
              <w:t>-</w:t>
            </w:r>
          </w:p>
        </w:tc>
        <w:tc>
          <w:tcPr>
            <w:tcW w:w="361"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pPr>
            <w:r w:rsidRPr="00AF2C1A">
              <w:t>-</w:t>
            </w:r>
          </w:p>
        </w:tc>
      </w:tr>
      <w:tr w:rsidR="00915EF0" w:rsidRPr="00AF2C1A" w:rsidTr="009C12CE">
        <w:trPr>
          <w:trHeight w:val="110"/>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t>9</w:t>
            </w:r>
          </w:p>
        </w:tc>
        <w:tc>
          <w:tcPr>
            <w:tcW w:w="236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rPr>
                <w:color w:val="000000"/>
              </w:rPr>
            </w:pPr>
            <w:r w:rsidRPr="00AF2C1A">
              <w:rPr>
                <w:color w:val="000000"/>
              </w:rPr>
              <w:t>Показатели воздействия на окружающую среду</w:t>
            </w:r>
            <w:r w:rsidRPr="00AF2C1A">
              <w:rPr>
                <w:rFonts w:ascii="Calibri" w:hAnsi="Calibri"/>
                <w:color w:val="000000"/>
              </w:rPr>
              <w:t>²</w:t>
            </w:r>
          </w:p>
        </w:tc>
        <w:tc>
          <w:tcPr>
            <w:tcW w:w="50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pPr>
            <w:r w:rsidRPr="00AF2C1A">
              <w:t>-</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pPr>
            <w:r w:rsidRPr="00AF2C1A">
              <w:t>-</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pPr>
            <w:r w:rsidRPr="00AF2C1A">
              <w:t>-</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pPr>
            <w:r w:rsidRPr="00AF2C1A">
              <w:t>-</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pPr>
            <w:r w:rsidRPr="00AF2C1A">
              <w:t>-</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pPr>
            <w:r w:rsidRPr="00AF2C1A">
              <w:t>-</w:t>
            </w:r>
          </w:p>
        </w:tc>
        <w:tc>
          <w:tcPr>
            <w:tcW w:w="361"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pPr>
            <w:r w:rsidRPr="00AF2C1A">
              <w:t>-</w:t>
            </w:r>
          </w:p>
        </w:tc>
      </w:tr>
      <w:tr w:rsidR="00915EF0" w:rsidRPr="00AF2C1A" w:rsidTr="009C12CE">
        <w:trPr>
          <w:trHeight w:val="300"/>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915EF0" w:rsidRPr="00AF2C1A" w:rsidRDefault="00915EF0" w:rsidP="00DB3015">
            <w:pPr>
              <w:jc w:val="center"/>
              <w:rPr>
                <w:color w:val="000000"/>
              </w:rPr>
            </w:pPr>
            <w:r w:rsidRPr="00AF2C1A">
              <w:rPr>
                <w:color w:val="000000"/>
              </w:rPr>
              <w:lastRenderedPageBreak/>
              <w:t> </w:t>
            </w:r>
          </w:p>
        </w:tc>
        <w:tc>
          <w:tcPr>
            <w:tcW w:w="236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right"/>
              <w:rPr>
                <w:color w:val="000000"/>
              </w:rPr>
            </w:pPr>
            <w:r w:rsidRPr="00AF2C1A">
              <w:rPr>
                <w:color w:val="000000"/>
              </w:rPr>
              <w:t xml:space="preserve">Удельный показатель негативного воздействия на окружающую среду </w:t>
            </w:r>
          </w:p>
        </w:tc>
        <w:tc>
          <w:tcPr>
            <w:tcW w:w="50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pPr>
            <w:r w:rsidRPr="00AF2C1A">
              <w:t>-</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pPr>
            <w:r w:rsidRPr="00AF2C1A">
              <w:t>-</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pPr>
            <w:r w:rsidRPr="00AF2C1A">
              <w:t>-</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pPr>
            <w:r w:rsidRPr="00AF2C1A">
              <w:t>-</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pPr>
            <w:r w:rsidRPr="00AF2C1A">
              <w:t>-</w:t>
            </w:r>
          </w:p>
        </w:tc>
        <w:tc>
          <w:tcPr>
            <w:tcW w:w="323"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pPr>
            <w:r w:rsidRPr="00AF2C1A">
              <w:t>-</w:t>
            </w:r>
          </w:p>
        </w:tc>
        <w:tc>
          <w:tcPr>
            <w:tcW w:w="361" w:type="pct"/>
            <w:tcBorders>
              <w:top w:val="nil"/>
              <w:left w:val="nil"/>
              <w:bottom w:val="single" w:sz="4" w:space="0" w:color="auto"/>
              <w:right w:val="single" w:sz="4" w:space="0" w:color="auto"/>
            </w:tcBorders>
            <w:shd w:val="clear" w:color="auto" w:fill="auto"/>
            <w:vAlign w:val="center"/>
            <w:hideMark/>
          </w:tcPr>
          <w:p w:rsidR="00915EF0" w:rsidRPr="00AF2C1A" w:rsidRDefault="00915EF0" w:rsidP="00DB3015">
            <w:pPr>
              <w:jc w:val="center"/>
            </w:pPr>
            <w:r w:rsidRPr="00AF2C1A">
              <w:t>-</w:t>
            </w:r>
          </w:p>
        </w:tc>
      </w:tr>
    </w:tbl>
    <w:p w:rsidR="00DB3015" w:rsidRPr="00AF2C1A" w:rsidRDefault="00DB3015" w:rsidP="00DF052B">
      <w:pPr>
        <w:ind w:firstLine="709"/>
        <w:jc w:val="both"/>
        <w:rPr>
          <w:sz w:val="22"/>
        </w:rPr>
      </w:pPr>
      <w:r w:rsidRPr="00AF2C1A">
        <w:rPr>
          <w:sz w:val="22"/>
        </w:rPr>
        <w:t xml:space="preserve">1 – </w:t>
      </w:r>
      <w:r w:rsidR="00DF052B" w:rsidRPr="00AF2C1A">
        <w:rPr>
          <w:sz w:val="22"/>
        </w:rPr>
        <w:t>значения приняты в соответствии с «Ценами (тарифами) на товары, услуги хозяйствующих субъектов, осуществляющих регулируемые виды деятельности в инфраструктурном секторе», утвержденные прогнозом</w:t>
      </w:r>
      <w:r w:rsidR="004D5807" w:rsidRPr="00AF2C1A">
        <w:rPr>
          <w:sz w:val="22"/>
        </w:rPr>
        <w:t xml:space="preserve"> долгосрочного социально-экономического развития Российской Федерации на период до 2030 года</w:t>
      </w:r>
      <w:r w:rsidR="00DF052B" w:rsidRPr="00AF2C1A">
        <w:rPr>
          <w:sz w:val="22"/>
        </w:rPr>
        <w:t>.</w:t>
      </w:r>
    </w:p>
    <w:p w:rsidR="00DB3015" w:rsidRPr="00AF2C1A" w:rsidRDefault="00DB3015" w:rsidP="00DF052B">
      <w:pPr>
        <w:ind w:firstLine="709"/>
        <w:jc w:val="both"/>
        <w:rPr>
          <w:sz w:val="22"/>
        </w:rPr>
      </w:pPr>
      <w:r w:rsidRPr="00AF2C1A">
        <w:rPr>
          <w:sz w:val="22"/>
        </w:rPr>
        <w:t>2 – рассматриваются в соответствии со схемой электроснабжения, при наличии в ней данного показателя.</w:t>
      </w:r>
    </w:p>
    <w:p w:rsidR="00DB3015" w:rsidRPr="00AF2C1A" w:rsidRDefault="00DB3015" w:rsidP="00DF052B">
      <w:pPr>
        <w:pStyle w:val="S"/>
        <w:spacing w:line="240" w:lineRule="auto"/>
        <w:rPr>
          <w:szCs w:val="28"/>
        </w:rPr>
      </w:pPr>
      <w:r w:rsidRPr="00AF2C1A">
        <w:rPr>
          <w:sz w:val="22"/>
        </w:rPr>
        <w:t>Основанием может быть производственная и  инвестиционная программа организаций коммунального комплекса, осуществляющих данный вид деятельности  и утвержденные в них показатели в соответствии с Приказом Министерства регионального развития Российской Федерации от 14 апреля 2008 г. N 48 «Об утверждении методики проведения мониторинга выполнения производственных и инвестиционных программ организаций коммунального комплекса».</w:t>
      </w:r>
    </w:p>
    <w:p w:rsidR="0062064C" w:rsidRPr="00AF2C1A" w:rsidRDefault="0062064C" w:rsidP="00DF052B">
      <w:pPr>
        <w:pStyle w:val="S"/>
        <w:rPr>
          <w:sz w:val="28"/>
          <w:szCs w:val="28"/>
        </w:rPr>
      </w:pPr>
    </w:p>
    <w:p w:rsidR="00DB3015" w:rsidRPr="00AF2C1A" w:rsidRDefault="00DB3015" w:rsidP="00DF052B">
      <w:pPr>
        <w:pStyle w:val="S"/>
        <w:rPr>
          <w:sz w:val="28"/>
          <w:szCs w:val="28"/>
        </w:rPr>
      </w:pPr>
      <w:r w:rsidRPr="00AF2C1A">
        <w:rPr>
          <w:sz w:val="28"/>
          <w:szCs w:val="28"/>
        </w:rPr>
        <w:t>Таблица</w:t>
      </w:r>
      <w:r w:rsidR="00AF2C1A">
        <w:rPr>
          <w:sz w:val="28"/>
          <w:szCs w:val="28"/>
        </w:rPr>
        <w:t xml:space="preserve"> 29</w:t>
      </w:r>
      <w:r w:rsidR="00DF052B" w:rsidRPr="00AF2C1A">
        <w:rPr>
          <w:sz w:val="28"/>
          <w:szCs w:val="28"/>
        </w:rPr>
        <w:t xml:space="preserve"> – </w:t>
      </w:r>
      <w:r w:rsidRPr="00AF2C1A">
        <w:rPr>
          <w:sz w:val="28"/>
          <w:szCs w:val="28"/>
        </w:rPr>
        <w:t>Целевые индикаторы и показатели развития системы газоснабжения</w:t>
      </w:r>
    </w:p>
    <w:tbl>
      <w:tblPr>
        <w:tblW w:w="0" w:type="auto"/>
        <w:tblLook w:val="04A0" w:firstRow="1" w:lastRow="0" w:firstColumn="1" w:lastColumn="0" w:noHBand="0" w:noVBand="1"/>
      </w:tblPr>
      <w:tblGrid>
        <w:gridCol w:w="445"/>
        <w:gridCol w:w="6716"/>
        <w:gridCol w:w="1868"/>
        <w:gridCol w:w="876"/>
        <w:gridCol w:w="876"/>
        <w:gridCol w:w="876"/>
        <w:gridCol w:w="876"/>
        <w:gridCol w:w="876"/>
        <w:gridCol w:w="1094"/>
      </w:tblGrid>
      <w:tr w:rsidR="009C12CE" w:rsidRPr="00AF2C1A" w:rsidTr="00A12EE7">
        <w:trPr>
          <w:trHeight w:val="60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 xml:space="preserve">Наименование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Единицы 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2021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2022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2023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2024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C12CE" w:rsidRPr="00AF2C1A" w:rsidRDefault="009C12CE" w:rsidP="009C12CE">
            <w:pPr>
              <w:jc w:val="center"/>
              <w:rPr>
                <w:color w:val="000000"/>
              </w:rPr>
            </w:pPr>
            <w:r w:rsidRPr="00AF2C1A">
              <w:rPr>
                <w:color w:val="000000"/>
              </w:rPr>
              <w:t>2026-2031</w:t>
            </w:r>
          </w:p>
        </w:tc>
      </w:tr>
      <w:tr w:rsidR="00A12EE7" w:rsidRPr="00AF2C1A" w:rsidTr="00A12EE7">
        <w:trPr>
          <w:trHeight w:val="2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52B" w:rsidRPr="00AF2C1A" w:rsidRDefault="00DF052B" w:rsidP="00DB3015">
            <w:pPr>
              <w:jc w:val="center"/>
              <w:rPr>
                <w:color w:val="000000"/>
              </w:rPr>
            </w:pPr>
            <w:r w:rsidRPr="00AF2C1A">
              <w:rPr>
                <w:color w:val="000000"/>
              </w:rPr>
              <w:t>1</w:t>
            </w:r>
          </w:p>
        </w:tc>
        <w:tc>
          <w:tcPr>
            <w:tcW w:w="0" w:type="auto"/>
            <w:tcBorders>
              <w:top w:val="nil"/>
              <w:left w:val="nil"/>
              <w:bottom w:val="single" w:sz="4" w:space="0" w:color="auto"/>
              <w:right w:val="single" w:sz="4" w:space="0" w:color="auto"/>
            </w:tcBorders>
            <w:shd w:val="clear" w:color="auto" w:fill="auto"/>
            <w:vAlign w:val="center"/>
            <w:hideMark/>
          </w:tcPr>
          <w:p w:rsidR="00DF052B" w:rsidRPr="00AF2C1A" w:rsidRDefault="00DF052B" w:rsidP="00DB3015">
            <w:pPr>
              <w:rPr>
                <w:color w:val="000000"/>
              </w:rPr>
            </w:pPr>
            <w:r w:rsidRPr="00AF2C1A">
              <w:rPr>
                <w:color w:val="000000"/>
              </w:rPr>
              <w:t>Критерии доступности для населения услуг газоснабжения</w:t>
            </w:r>
          </w:p>
        </w:tc>
        <w:tc>
          <w:tcPr>
            <w:tcW w:w="0" w:type="auto"/>
            <w:tcBorders>
              <w:top w:val="nil"/>
              <w:left w:val="nil"/>
              <w:bottom w:val="single" w:sz="4" w:space="0" w:color="auto"/>
              <w:right w:val="single" w:sz="4" w:space="0" w:color="auto"/>
            </w:tcBorders>
            <w:shd w:val="clear" w:color="auto" w:fill="auto"/>
            <w:vAlign w:val="center"/>
            <w:hideMark/>
          </w:tcPr>
          <w:p w:rsidR="00DF052B" w:rsidRPr="00AF2C1A" w:rsidRDefault="00DF052B" w:rsidP="00DB3015">
            <w:pPr>
              <w:jc w:val="center"/>
              <w:rPr>
                <w:color w:val="000000"/>
              </w:rPr>
            </w:pPr>
            <w:r w:rsidRPr="00AF2C1A">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052B" w:rsidRPr="00AF2C1A" w:rsidRDefault="00DF052B" w:rsidP="00DB3015">
            <w:pPr>
              <w:jc w:val="center"/>
              <w:rPr>
                <w:color w:val="000000"/>
              </w:rPr>
            </w:pPr>
            <w:r w:rsidRPr="00AF2C1A">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052B" w:rsidRPr="00AF2C1A" w:rsidRDefault="00DF052B" w:rsidP="00DB3015">
            <w:pPr>
              <w:jc w:val="center"/>
              <w:rPr>
                <w:color w:val="000000"/>
              </w:rPr>
            </w:pPr>
            <w:r w:rsidRPr="00AF2C1A">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052B" w:rsidRPr="00AF2C1A" w:rsidRDefault="00DF052B" w:rsidP="00DB3015">
            <w:pPr>
              <w:jc w:val="center"/>
              <w:rPr>
                <w:color w:val="000000"/>
              </w:rPr>
            </w:pPr>
            <w:r w:rsidRPr="00AF2C1A">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052B" w:rsidRPr="00AF2C1A" w:rsidRDefault="00DF052B" w:rsidP="00DB3015">
            <w:pPr>
              <w:jc w:val="center"/>
              <w:rPr>
                <w:color w:val="000000"/>
              </w:rPr>
            </w:pPr>
            <w:r w:rsidRPr="00AF2C1A">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052B" w:rsidRPr="00AF2C1A" w:rsidRDefault="00DF052B" w:rsidP="00DB3015">
            <w:pPr>
              <w:jc w:val="center"/>
              <w:rPr>
                <w:color w:val="000000"/>
              </w:rPr>
            </w:pPr>
            <w:r w:rsidRPr="00AF2C1A">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052B" w:rsidRPr="00AF2C1A" w:rsidRDefault="00DF052B" w:rsidP="00DB3015">
            <w:pPr>
              <w:jc w:val="center"/>
              <w:rPr>
                <w:color w:val="000000"/>
              </w:rPr>
            </w:pPr>
            <w:r w:rsidRPr="00AF2C1A">
              <w:rPr>
                <w:color w:val="000000"/>
              </w:rPr>
              <w:t> </w:t>
            </w:r>
          </w:p>
        </w:tc>
      </w:tr>
      <w:tr w:rsidR="00A12EE7" w:rsidRPr="00AF2C1A" w:rsidTr="00A12EE7">
        <w:trPr>
          <w:trHeight w:val="26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52B" w:rsidRPr="00AF2C1A" w:rsidRDefault="00DF052B" w:rsidP="00DB3015">
            <w:pPr>
              <w:jc w:val="center"/>
              <w:rPr>
                <w:color w:val="000000"/>
              </w:rPr>
            </w:pPr>
            <w:r w:rsidRPr="00AF2C1A">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052B" w:rsidRPr="00AF2C1A" w:rsidRDefault="00DF052B" w:rsidP="00DB3015">
            <w:pPr>
              <w:jc w:val="right"/>
              <w:rPr>
                <w:color w:val="000000"/>
              </w:rPr>
            </w:pPr>
            <w:r w:rsidRPr="00AF2C1A">
              <w:rPr>
                <w:color w:val="000000"/>
              </w:rPr>
              <w:t>рост тарифа</w:t>
            </w:r>
            <w:r w:rsidRPr="00AF2C1A">
              <w:rPr>
                <w:rFonts w:ascii="Calibri" w:hAnsi="Calibri"/>
                <w:color w:val="000000"/>
              </w:rPr>
              <w:t>¹</w:t>
            </w:r>
          </w:p>
        </w:tc>
        <w:tc>
          <w:tcPr>
            <w:tcW w:w="0" w:type="auto"/>
            <w:tcBorders>
              <w:top w:val="nil"/>
              <w:left w:val="nil"/>
              <w:bottom w:val="single" w:sz="4" w:space="0" w:color="auto"/>
              <w:right w:val="single" w:sz="4" w:space="0" w:color="auto"/>
            </w:tcBorders>
            <w:shd w:val="clear" w:color="auto" w:fill="auto"/>
            <w:vAlign w:val="center"/>
            <w:hideMark/>
          </w:tcPr>
          <w:p w:rsidR="00DF052B" w:rsidRPr="00AF2C1A" w:rsidRDefault="00DF052B" w:rsidP="00DB3015">
            <w:pPr>
              <w:jc w:val="center"/>
              <w:rPr>
                <w:color w:val="000000"/>
              </w:rPr>
            </w:pPr>
            <w:r w:rsidRPr="00AF2C1A">
              <w:rPr>
                <w:color w:val="000000"/>
              </w:rPr>
              <w:t>%</w:t>
            </w:r>
          </w:p>
        </w:tc>
        <w:tc>
          <w:tcPr>
            <w:tcW w:w="0" w:type="auto"/>
            <w:tcBorders>
              <w:top w:val="nil"/>
              <w:left w:val="nil"/>
              <w:bottom w:val="single" w:sz="4" w:space="0" w:color="auto"/>
              <w:right w:val="single" w:sz="4" w:space="0" w:color="auto"/>
            </w:tcBorders>
            <w:shd w:val="clear" w:color="auto" w:fill="auto"/>
            <w:vAlign w:val="center"/>
            <w:hideMark/>
          </w:tcPr>
          <w:p w:rsidR="00DF052B" w:rsidRPr="00AF2C1A" w:rsidRDefault="00A12EE7" w:rsidP="00DB3015">
            <w:pPr>
              <w:jc w:val="center"/>
              <w:rPr>
                <w:color w:val="000000"/>
              </w:rPr>
            </w:pPr>
            <w:r w:rsidRPr="00AF2C1A">
              <w:rPr>
                <w:color w:val="000000"/>
              </w:rPr>
              <w:t>1,4</w:t>
            </w:r>
          </w:p>
        </w:tc>
        <w:tc>
          <w:tcPr>
            <w:tcW w:w="0" w:type="auto"/>
            <w:tcBorders>
              <w:top w:val="nil"/>
              <w:left w:val="nil"/>
              <w:bottom w:val="single" w:sz="4" w:space="0" w:color="auto"/>
              <w:right w:val="single" w:sz="4" w:space="0" w:color="auto"/>
            </w:tcBorders>
            <w:shd w:val="clear" w:color="auto" w:fill="auto"/>
            <w:vAlign w:val="center"/>
            <w:hideMark/>
          </w:tcPr>
          <w:p w:rsidR="00DF052B" w:rsidRPr="00AF2C1A" w:rsidRDefault="00A12EE7" w:rsidP="00DB3015">
            <w:pPr>
              <w:jc w:val="center"/>
              <w:rPr>
                <w:color w:val="000000"/>
              </w:rPr>
            </w:pPr>
            <w:r w:rsidRPr="00AF2C1A">
              <w:rPr>
                <w:color w:val="000000"/>
              </w:rPr>
              <w:t>1,4</w:t>
            </w:r>
          </w:p>
        </w:tc>
        <w:tc>
          <w:tcPr>
            <w:tcW w:w="0" w:type="auto"/>
            <w:tcBorders>
              <w:top w:val="nil"/>
              <w:left w:val="nil"/>
              <w:bottom w:val="single" w:sz="4" w:space="0" w:color="auto"/>
              <w:right w:val="single" w:sz="4" w:space="0" w:color="auto"/>
            </w:tcBorders>
            <w:shd w:val="clear" w:color="auto" w:fill="auto"/>
            <w:vAlign w:val="center"/>
            <w:hideMark/>
          </w:tcPr>
          <w:p w:rsidR="00DF052B" w:rsidRPr="00AF2C1A" w:rsidRDefault="00A12EE7" w:rsidP="00DB3015">
            <w:pPr>
              <w:jc w:val="center"/>
              <w:rPr>
                <w:color w:val="000000"/>
              </w:rPr>
            </w:pPr>
            <w:r w:rsidRPr="00AF2C1A">
              <w:rPr>
                <w:color w:val="000000"/>
              </w:rPr>
              <w:t>3,0</w:t>
            </w:r>
          </w:p>
        </w:tc>
        <w:tc>
          <w:tcPr>
            <w:tcW w:w="0" w:type="auto"/>
            <w:tcBorders>
              <w:top w:val="nil"/>
              <w:left w:val="nil"/>
              <w:bottom w:val="single" w:sz="4" w:space="0" w:color="auto"/>
              <w:right w:val="single" w:sz="4" w:space="0" w:color="auto"/>
            </w:tcBorders>
            <w:shd w:val="clear" w:color="auto" w:fill="auto"/>
            <w:vAlign w:val="center"/>
            <w:hideMark/>
          </w:tcPr>
          <w:p w:rsidR="00DF052B" w:rsidRPr="00AF2C1A" w:rsidRDefault="00A12EE7" w:rsidP="00DB3015">
            <w:pPr>
              <w:jc w:val="center"/>
              <w:rPr>
                <w:color w:val="000000"/>
              </w:rPr>
            </w:pPr>
            <w:r w:rsidRPr="00AF2C1A">
              <w:rPr>
                <w:color w:val="000000"/>
              </w:rPr>
              <w:t>3,0</w:t>
            </w:r>
          </w:p>
        </w:tc>
        <w:tc>
          <w:tcPr>
            <w:tcW w:w="0" w:type="auto"/>
            <w:tcBorders>
              <w:top w:val="nil"/>
              <w:left w:val="nil"/>
              <w:bottom w:val="single" w:sz="4" w:space="0" w:color="auto"/>
              <w:right w:val="single" w:sz="4" w:space="0" w:color="auto"/>
            </w:tcBorders>
            <w:shd w:val="clear" w:color="auto" w:fill="auto"/>
            <w:vAlign w:val="center"/>
            <w:hideMark/>
          </w:tcPr>
          <w:p w:rsidR="00DF052B" w:rsidRPr="00AF2C1A" w:rsidRDefault="00A12EE7" w:rsidP="00DB3015">
            <w:pPr>
              <w:jc w:val="center"/>
              <w:rPr>
                <w:color w:val="000000"/>
              </w:rPr>
            </w:pPr>
            <w:r w:rsidRPr="00AF2C1A">
              <w:rPr>
                <w:color w:val="000000"/>
              </w:rPr>
              <w:t>3,0</w:t>
            </w:r>
          </w:p>
        </w:tc>
        <w:tc>
          <w:tcPr>
            <w:tcW w:w="0" w:type="auto"/>
            <w:tcBorders>
              <w:top w:val="nil"/>
              <w:left w:val="nil"/>
              <w:bottom w:val="single" w:sz="4" w:space="0" w:color="auto"/>
              <w:right w:val="single" w:sz="4" w:space="0" w:color="auto"/>
            </w:tcBorders>
            <w:shd w:val="clear" w:color="auto" w:fill="auto"/>
            <w:vAlign w:val="center"/>
            <w:hideMark/>
          </w:tcPr>
          <w:p w:rsidR="00DF052B" w:rsidRPr="00AF2C1A" w:rsidRDefault="00A12EE7" w:rsidP="00DB3015">
            <w:pPr>
              <w:jc w:val="center"/>
              <w:rPr>
                <w:color w:val="000000"/>
              </w:rPr>
            </w:pPr>
            <w:r w:rsidRPr="00AF2C1A">
              <w:rPr>
                <w:color w:val="000000"/>
              </w:rPr>
              <w:t>3,0</w:t>
            </w:r>
          </w:p>
        </w:tc>
      </w:tr>
      <w:tr w:rsidR="00A256E5" w:rsidRPr="00AF2C1A" w:rsidTr="00A12EE7">
        <w:trPr>
          <w:trHeight w:val="17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2</w:t>
            </w:r>
          </w:p>
        </w:tc>
        <w:tc>
          <w:tcPr>
            <w:tcW w:w="0" w:type="auto"/>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rPr>
                <w:color w:val="000000"/>
              </w:rPr>
            </w:pPr>
            <w:r w:rsidRPr="00AF2C1A">
              <w:rPr>
                <w:color w:val="000000"/>
              </w:rPr>
              <w:t>Показатели спроса на коммунальные ресурсы и перспективной нагрузки (категория – население)</w:t>
            </w:r>
          </w:p>
        </w:tc>
        <w:tc>
          <w:tcPr>
            <w:tcW w:w="0" w:type="auto"/>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rPr>
            </w:pPr>
            <w:r w:rsidRPr="00AF2C1A">
              <w:rPr>
                <w:color w:val="000000"/>
              </w:rPr>
              <w:t>человек </w:t>
            </w:r>
          </w:p>
        </w:tc>
        <w:tc>
          <w:tcPr>
            <w:tcW w:w="0" w:type="auto"/>
            <w:tcBorders>
              <w:top w:val="nil"/>
              <w:left w:val="nil"/>
              <w:bottom w:val="single" w:sz="4" w:space="0" w:color="auto"/>
              <w:right w:val="single" w:sz="4" w:space="0" w:color="auto"/>
            </w:tcBorders>
            <w:shd w:val="clear" w:color="auto" w:fill="auto"/>
            <w:vAlign w:val="center"/>
            <w:hideMark/>
          </w:tcPr>
          <w:p w:rsidR="00A256E5" w:rsidRPr="00AF2C1A" w:rsidRDefault="00FC38E4" w:rsidP="00A256E5">
            <w:pPr>
              <w:jc w:val="center"/>
              <w:rPr>
                <w:color w:val="000000"/>
              </w:rPr>
            </w:pPr>
            <w:r>
              <w:rPr>
                <w:color w:val="000000"/>
              </w:rPr>
              <w:t>7129</w:t>
            </w:r>
          </w:p>
        </w:tc>
        <w:tc>
          <w:tcPr>
            <w:tcW w:w="0" w:type="auto"/>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lang w:val="en-US"/>
              </w:rPr>
            </w:pPr>
            <w:r w:rsidRPr="00AF2C1A">
              <w:rPr>
                <w:color w:val="000000"/>
                <w:lang w:val="en-US"/>
              </w:rPr>
              <w:t>7539</w:t>
            </w:r>
          </w:p>
        </w:tc>
        <w:tc>
          <w:tcPr>
            <w:tcW w:w="0" w:type="auto"/>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lang w:val="en-US"/>
              </w:rPr>
            </w:pPr>
            <w:r w:rsidRPr="00AF2C1A">
              <w:rPr>
                <w:color w:val="000000"/>
                <w:lang w:val="en-US"/>
              </w:rPr>
              <w:t>7902</w:t>
            </w:r>
          </w:p>
        </w:tc>
        <w:tc>
          <w:tcPr>
            <w:tcW w:w="0" w:type="auto"/>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lang w:val="en-US"/>
              </w:rPr>
            </w:pPr>
            <w:r w:rsidRPr="00AF2C1A">
              <w:rPr>
                <w:color w:val="000000"/>
                <w:lang w:val="en-US"/>
              </w:rPr>
              <w:t>8264</w:t>
            </w:r>
          </w:p>
        </w:tc>
        <w:tc>
          <w:tcPr>
            <w:tcW w:w="0" w:type="auto"/>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color w:val="000000"/>
                <w:lang w:val="en-US"/>
              </w:rPr>
            </w:pPr>
            <w:r w:rsidRPr="00AF2C1A">
              <w:rPr>
                <w:color w:val="000000"/>
                <w:lang w:val="en-US"/>
              </w:rPr>
              <w:t>8626</w:t>
            </w:r>
          </w:p>
        </w:tc>
        <w:tc>
          <w:tcPr>
            <w:tcW w:w="0" w:type="auto"/>
            <w:tcBorders>
              <w:top w:val="nil"/>
              <w:left w:val="nil"/>
              <w:bottom w:val="single" w:sz="4" w:space="0" w:color="auto"/>
              <w:right w:val="single" w:sz="4" w:space="0" w:color="auto"/>
            </w:tcBorders>
            <w:shd w:val="clear" w:color="auto" w:fill="auto"/>
            <w:vAlign w:val="center"/>
            <w:hideMark/>
          </w:tcPr>
          <w:p w:rsidR="00A256E5" w:rsidRPr="00AF2C1A" w:rsidRDefault="00A256E5" w:rsidP="00A256E5">
            <w:pPr>
              <w:jc w:val="center"/>
              <w:rPr>
                <w:lang w:val="en-US"/>
              </w:rPr>
            </w:pPr>
            <w:r w:rsidRPr="00AF2C1A">
              <w:t>10800</w:t>
            </w:r>
          </w:p>
        </w:tc>
      </w:tr>
      <w:tr w:rsidR="00A12EE7" w:rsidRPr="00AF2C1A" w:rsidTr="00BE63A9">
        <w:trPr>
          <w:trHeight w:val="9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52B" w:rsidRPr="00AF2C1A" w:rsidRDefault="00DF052B" w:rsidP="00DB3015">
            <w:pPr>
              <w:jc w:val="center"/>
              <w:rPr>
                <w:color w:val="000000"/>
              </w:rPr>
            </w:pPr>
            <w:r w:rsidRPr="00AF2C1A">
              <w:rPr>
                <w:color w:val="000000"/>
              </w:rPr>
              <w:t>3</w:t>
            </w:r>
          </w:p>
        </w:tc>
        <w:tc>
          <w:tcPr>
            <w:tcW w:w="0" w:type="auto"/>
            <w:tcBorders>
              <w:top w:val="nil"/>
              <w:left w:val="nil"/>
              <w:bottom w:val="single" w:sz="4" w:space="0" w:color="auto"/>
              <w:right w:val="single" w:sz="4" w:space="0" w:color="auto"/>
            </w:tcBorders>
            <w:shd w:val="clear" w:color="auto" w:fill="auto"/>
            <w:vAlign w:val="center"/>
            <w:hideMark/>
          </w:tcPr>
          <w:p w:rsidR="00DF052B" w:rsidRPr="00AF2C1A" w:rsidRDefault="00DF052B" w:rsidP="00DB3015">
            <w:pPr>
              <w:rPr>
                <w:color w:val="000000"/>
              </w:rPr>
            </w:pPr>
            <w:r w:rsidRPr="00AF2C1A">
              <w:rPr>
                <w:color w:val="000000"/>
              </w:rPr>
              <w:t>Величины новых нагрузок, присоединяемых в перспективе</w:t>
            </w:r>
          </w:p>
        </w:tc>
        <w:tc>
          <w:tcPr>
            <w:tcW w:w="0" w:type="auto"/>
            <w:tcBorders>
              <w:top w:val="nil"/>
              <w:left w:val="nil"/>
              <w:bottom w:val="single" w:sz="4" w:space="0" w:color="auto"/>
              <w:right w:val="single" w:sz="4" w:space="0" w:color="auto"/>
            </w:tcBorders>
            <w:shd w:val="clear" w:color="auto" w:fill="auto"/>
            <w:vAlign w:val="center"/>
            <w:hideMark/>
          </w:tcPr>
          <w:p w:rsidR="00DF052B" w:rsidRPr="00AF2C1A" w:rsidRDefault="00DF052B" w:rsidP="00BE63A9">
            <w:pPr>
              <w:jc w:val="center"/>
              <w:rPr>
                <w:color w:val="000000"/>
              </w:rPr>
            </w:pPr>
            <w:r w:rsidRPr="00AF2C1A">
              <w:rPr>
                <w:color w:val="000000"/>
              </w:rPr>
              <w:t> </w:t>
            </w:r>
            <w:r w:rsidR="00A27304" w:rsidRPr="00AF2C1A">
              <w:t>м³</w:t>
            </w:r>
            <w:r w:rsidR="00BE63A9" w:rsidRPr="00AF2C1A">
              <w:t>/ч</w:t>
            </w:r>
          </w:p>
        </w:tc>
        <w:tc>
          <w:tcPr>
            <w:tcW w:w="0" w:type="auto"/>
            <w:tcBorders>
              <w:top w:val="nil"/>
              <w:left w:val="nil"/>
              <w:bottom w:val="single" w:sz="4" w:space="0" w:color="auto"/>
              <w:right w:val="single" w:sz="4" w:space="0" w:color="auto"/>
            </w:tcBorders>
            <w:shd w:val="clear" w:color="auto" w:fill="auto"/>
            <w:vAlign w:val="center"/>
          </w:tcPr>
          <w:p w:rsidR="00DF052B" w:rsidRPr="00AF2C1A" w:rsidRDefault="00BE63A9" w:rsidP="00DB3015">
            <w:pPr>
              <w:jc w:val="center"/>
              <w:rPr>
                <w:color w:val="000000"/>
              </w:rPr>
            </w:pPr>
            <w:r w:rsidRPr="00AF2C1A">
              <w:rPr>
                <w:color w:val="000000"/>
              </w:rPr>
              <w:t>1903,3</w:t>
            </w:r>
          </w:p>
        </w:tc>
        <w:tc>
          <w:tcPr>
            <w:tcW w:w="0" w:type="auto"/>
            <w:tcBorders>
              <w:top w:val="nil"/>
              <w:left w:val="nil"/>
              <w:bottom w:val="single" w:sz="4" w:space="0" w:color="auto"/>
              <w:right w:val="single" w:sz="4" w:space="0" w:color="auto"/>
            </w:tcBorders>
            <w:shd w:val="clear" w:color="auto" w:fill="auto"/>
            <w:vAlign w:val="center"/>
          </w:tcPr>
          <w:p w:rsidR="00DF052B" w:rsidRPr="00AF2C1A" w:rsidRDefault="00BE63A9" w:rsidP="00DB3015">
            <w:pPr>
              <w:jc w:val="center"/>
              <w:rPr>
                <w:color w:val="000000"/>
              </w:rPr>
            </w:pPr>
            <w:r w:rsidRPr="00AF2C1A">
              <w:rPr>
                <w:color w:val="000000"/>
              </w:rPr>
              <w:t>1903,3</w:t>
            </w:r>
          </w:p>
        </w:tc>
        <w:tc>
          <w:tcPr>
            <w:tcW w:w="0" w:type="auto"/>
            <w:tcBorders>
              <w:top w:val="nil"/>
              <w:left w:val="nil"/>
              <w:bottom w:val="single" w:sz="4" w:space="0" w:color="auto"/>
              <w:right w:val="single" w:sz="4" w:space="0" w:color="auto"/>
            </w:tcBorders>
            <w:shd w:val="clear" w:color="auto" w:fill="auto"/>
            <w:vAlign w:val="center"/>
          </w:tcPr>
          <w:p w:rsidR="00DF052B" w:rsidRPr="00AF2C1A" w:rsidRDefault="00BE63A9" w:rsidP="00DB3015">
            <w:pPr>
              <w:jc w:val="center"/>
              <w:rPr>
                <w:color w:val="000000"/>
              </w:rPr>
            </w:pPr>
            <w:r w:rsidRPr="00AF2C1A">
              <w:rPr>
                <w:color w:val="000000"/>
              </w:rPr>
              <w:t>1903,3</w:t>
            </w:r>
          </w:p>
        </w:tc>
        <w:tc>
          <w:tcPr>
            <w:tcW w:w="0" w:type="auto"/>
            <w:tcBorders>
              <w:top w:val="nil"/>
              <w:left w:val="nil"/>
              <w:bottom w:val="single" w:sz="4" w:space="0" w:color="auto"/>
              <w:right w:val="single" w:sz="4" w:space="0" w:color="auto"/>
            </w:tcBorders>
            <w:shd w:val="clear" w:color="auto" w:fill="auto"/>
            <w:vAlign w:val="center"/>
          </w:tcPr>
          <w:p w:rsidR="00DF052B" w:rsidRPr="00AF2C1A" w:rsidRDefault="00BE63A9" w:rsidP="00DB3015">
            <w:pPr>
              <w:jc w:val="center"/>
              <w:rPr>
                <w:color w:val="000000"/>
              </w:rPr>
            </w:pPr>
            <w:r w:rsidRPr="00AF2C1A">
              <w:rPr>
                <w:color w:val="000000"/>
              </w:rPr>
              <w:t>1903,3</w:t>
            </w:r>
          </w:p>
        </w:tc>
        <w:tc>
          <w:tcPr>
            <w:tcW w:w="0" w:type="auto"/>
            <w:tcBorders>
              <w:top w:val="nil"/>
              <w:left w:val="nil"/>
              <w:bottom w:val="single" w:sz="4" w:space="0" w:color="auto"/>
              <w:right w:val="single" w:sz="4" w:space="0" w:color="auto"/>
            </w:tcBorders>
            <w:shd w:val="clear" w:color="auto" w:fill="auto"/>
            <w:vAlign w:val="center"/>
          </w:tcPr>
          <w:p w:rsidR="00DF052B" w:rsidRPr="00AF2C1A" w:rsidRDefault="00BE63A9" w:rsidP="00DB3015">
            <w:pPr>
              <w:jc w:val="center"/>
              <w:rPr>
                <w:color w:val="000000"/>
              </w:rPr>
            </w:pPr>
            <w:r w:rsidRPr="00AF2C1A">
              <w:rPr>
                <w:color w:val="000000"/>
              </w:rPr>
              <w:t>1903,3</w:t>
            </w:r>
          </w:p>
        </w:tc>
        <w:tc>
          <w:tcPr>
            <w:tcW w:w="0" w:type="auto"/>
            <w:tcBorders>
              <w:top w:val="nil"/>
              <w:left w:val="nil"/>
              <w:bottom w:val="single" w:sz="4" w:space="0" w:color="auto"/>
              <w:right w:val="single" w:sz="4" w:space="0" w:color="auto"/>
            </w:tcBorders>
            <w:shd w:val="clear" w:color="auto" w:fill="auto"/>
            <w:vAlign w:val="center"/>
          </w:tcPr>
          <w:p w:rsidR="00DF052B" w:rsidRPr="00AF2C1A" w:rsidRDefault="00BE63A9" w:rsidP="00A27304">
            <w:pPr>
              <w:jc w:val="center"/>
              <w:rPr>
                <w:color w:val="000000"/>
              </w:rPr>
            </w:pPr>
            <w:r w:rsidRPr="00AF2C1A">
              <w:rPr>
                <w:color w:val="000000"/>
              </w:rPr>
              <w:t>3368,3</w:t>
            </w:r>
          </w:p>
        </w:tc>
      </w:tr>
      <w:tr w:rsidR="00A27304" w:rsidRPr="00AF2C1A" w:rsidTr="00A12EE7">
        <w:trPr>
          <w:trHeight w:val="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7304" w:rsidRPr="00AF2C1A" w:rsidRDefault="00A27304" w:rsidP="00DB3015">
            <w:pPr>
              <w:jc w:val="center"/>
              <w:rPr>
                <w:color w:val="000000"/>
              </w:rPr>
            </w:pPr>
            <w:r w:rsidRPr="00AF2C1A">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right"/>
              <w:rPr>
                <w:color w:val="000000"/>
              </w:rPr>
            </w:pPr>
            <w:r w:rsidRPr="00AF2C1A">
              <w:rPr>
                <w:color w:val="000000"/>
              </w:rPr>
              <w:t>население</w:t>
            </w:r>
          </w:p>
        </w:tc>
        <w:tc>
          <w:tcPr>
            <w:tcW w:w="0" w:type="auto"/>
            <w:tcBorders>
              <w:top w:val="nil"/>
              <w:left w:val="nil"/>
              <w:bottom w:val="single" w:sz="4" w:space="0" w:color="auto"/>
              <w:right w:val="single" w:sz="4" w:space="0" w:color="auto"/>
            </w:tcBorders>
            <w:shd w:val="clear" w:color="auto" w:fill="auto"/>
          </w:tcPr>
          <w:p w:rsidR="00A27304" w:rsidRPr="00AF2C1A" w:rsidRDefault="00A27304" w:rsidP="00DB3015">
            <w:pPr>
              <w:jc w:val="center"/>
            </w:pPr>
            <w:r w:rsidRPr="00AF2C1A">
              <w:t>тыс. м</w:t>
            </w:r>
            <w:r w:rsidRPr="00AF2C1A">
              <w:rPr>
                <w:rFonts w:ascii="Calibri" w:hAnsi="Calibri"/>
              </w:rPr>
              <w:t>³</w:t>
            </w:r>
          </w:p>
        </w:tc>
        <w:tc>
          <w:tcPr>
            <w:tcW w:w="0" w:type="auto"/>
            <w:tcBorders>
              <w:top w:val="single" w:sz="4" w:space="0" w:color="auto"/>
              <w:left w:val="nil"/>
              <w:bottom w:val="single" w:sz="4" w:space="0" w:color="auto"/>
              <w:right w:val="single" w:sz="4" w:space="0" w:color="auto"/>
            </w:tcBorders>
            <w:shd w:val="clear" w:color="auto" w:fill="auto"/>
            <w:vAlign w:val="center"/>
          </w:tcPr>
          <w:p w:rsidR="00A27304" w:rsidRPr="00AF2C1A" w:rsidRDefault="00A27304" w:rsidP="00B25C92">
            <w:pPr>
              <w:jc w:val="center"/>
              <w:rPr>
                <w:color w:val="000000"/>
              </w:rPr>
            </w:pPr>
            <w:r w:rsidRPr="00AF2C1A">
              <w:rPr>
                <w:color w:val="000000"/>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A27304" w:rsidRPr="00AF2C1A" w:rsidRDefault="00A27304" w:rsidP="00B25C92">
            <w:pPr>
              <w:jc w:val="center"/>
              <w:rPr>
                <w:color w:val="000000"/>
              </w:rPr>
            </w:pPr>
            <w:r w:rsidRPr="00AF2C1A">
              <w:rPr>
                <w:color w:val="000000"/>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A27304" w:rsidRPr="00AF2C1A" w:rsidRDefault="00A27304" w:rsidP="00B25C92">
            <w:pPr>
              <w:jc w:val="center"/>
              <w:rPr>
                <w:color w:val="000000"/>
              </w:rPr>
            </w:pPr>
            <w:r w:rsidRPr="00AF2C1A">
              <w:rPr>
                <w:color w:val="000000"/>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A27304" w:rsidRPr="00AF2C1A" w:rsidRDefault="00A27304" w:rsidP="00B25C92">
            <w:pPr>
              <w:jc w:val="center"/>
              <w:rPr>
                <w:color w:val="000000"/>
              </w:rPr>
            </w:pPr>
            <w:r w:rsidRPr="00AF2C1A">
              <w:rPr>
                <w:color w:val="000000"/>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A27304" w:rsidRPr="00AF2C1A" w:rsidRDefault="00A27304" w:rsidP="00B25C92">
            <w:pPr>
              <w:jc w:val="center"/>
              <w:rPr>
                <w:color w:val="000000"/>
              </w:rPr>
            </w:pPr>
            <w:r w:rsidRPr="00AF2C1A">
              <w:rPr>
                <w:color w:val="000000"/>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A27304" w:rsidRPr="00AF2C1A" w:rsidRDefault="00A27304" w:rsidP="00B25C92">
            <w:pPr>
              <w:jc w:val="center"/>
              <w:rPr>
                <w:color w:val="000000"/>
              </w:rPr>
            </w:pPr>
            <w:r w:rsidRPr="00AF2C1A">
              <w:rPr>
                <w:color w:val="000000"/>
              </w:rPr>
              <w:t>-</w:t>
            </w:r>
          </w:p>
        </w:tc>
      </w:tr>
      <w:tr w:rsidR="00A27304" w:rsidRPr="00AF2C1A" w:rsidTr="00A12EE7">
        <w:trPr>
          <w:trHeight w:val="35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7304" w:rsidRPr="00AF2C1A" w:rsidRDefault="00A27304" w:rsidP="00DB3015">
            <w:pPr>
              <w:jc w:val="center"/>
              <w:rPr>
                <w:color w:val="000000"/>
              </w:rPr>
            </w:pPr>
            <w:r w:rsidRPr="00AF2C1A">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right"/>
              <w:rPr>
                <w:color w:val="000000"/>
              </w:rPr>
            </w:pPr>
            <w:r w:rsidRPr="00AF2C1A">
              <w:rPr>
                <w:color w:val="000000"/>
              </w:rPr>
              <w:t>промышленность</w:t>
            </w:r>
          </w:p>
        </w:tc>
        <w:tc>
          <w:tcPr>
            <w:tcW w:w="0" w:type="auto"/>
            <w:tcBorders>
              <w:top w:val="nil"/>
              <w:left w:val="nil"/>
              <w:bottom w:val="single" w:sz="4" w:space="0" w:color="auto"/>
              <w:right w:val="single" w:sz="4" w:space="0" w:color="auto"/>
            </w:tcBorders>
            <w:shd w:val="clear" w:color="auto" w:fill="auto"/>
          </w:tcPr>
          <w:p w:rsidR="00A27304" w:rsidRPr="00AF2C1A" w:rsidRDefault="00A27304" w:rsidP="00DB3015">
            <w:pPr>
              <w:jc w:val="center"/>
            </w:pPr>
            <w:r w:rsidRPr="00AF2C1A">
              <w:t>тыс. м³</w:t>
            </w:r>
          </w:p>
        </w:tc>
        <w:tc>
          <w:tcPr>
            <w:tcW w:w="0" w:type="auto"/>
            <w:tcBorders>
              <w:top w:val="single" w:sz="4" w:space="0" w:color="auto"/>
              <w:left w:val="nil"/>
              <w:bottom w:val="single" w:sz="4" w:space="0" w:color="auto"/>
              <w:right w:val="single" w:sz="4" w:space="0" w:color="auto"/>
            </w:tcBorders>
            <w:shd w:val="clear" w:color="auto" w:fill="auto"/>
            <w:vAlign w:val="center"/>
          </w:tcPr>
          <w:p w:rsidR="00A27304" w:rsidRPr="00AF2C1A" w:rsidRDefault="00A27304" w:rsidP="00B25C92">
            <w:pPr>
              <w:jc w:val="center"/>
              <w:rPr>
                <w:color w:val="000000"/>
              </w:rPr>
            </w:pPr>
            <w:r w:rsidRPr="00AF2C1A">
              <w:rPr>
                <w:color w:val="000000"/>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A27304" w:rsidRPr="00AF2C1A" w:rsidRDefault="00A27304" w:rsidP="00B25C92">
            <w:pPr>
              <w:jc w:val="center"/>
              <w:rPr>
                <w:color w:val="000000"/>
              </w:rPr>
            </w:pPr>
            <w:r w:rsidRPr="00AF2C1A">
              <w:rPr>
                <w:color w:val="000000"/>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A27304" w:rsidRPr="00AF2C1A" w:rsidRDefault="00A27304" w:rsidP="00B25C92">
            <w:pPr>
              <w:jc w:val="center"/>
              <w:rPr>
                <w:color w:val="000000"/>
              </w:rPr>
            </w:pPr>
            <w:r w:rsidRPr="00AF2C1A">
              <w:rPr>
                <w:color w:val="000000"/>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A27304" w:rsidRPr="00AF2C1A" w:rsidRDefault="00A27304" w:rsidP="00B25C92">
            <w:pPr>
              <w:jc w:val="center"/>
              <w:rPr>
                <w:color w:val="000000"/>
              </w:rPr>
            </w:pPr>
            <w:r w:rsidRPr="00AF2C1A">
              <w:rPr>
                <w:color w:val="000000"/>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A27304" w:rsidRPr="00AF2C1A" w:rsidRDefault="00A27304" w:rsidP="00B25C92">
            <w:pPr>
              <w:jc w:val="center"/>
              <w:rPr>
                <w:color w:val="000000"/>
              </w:rPr>
            </w:pPr>
            <w:r w:rsidRPr="00AF2C1A">
              <w:rPr>
                <w:color w:val="000000"/>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A27304" w:rsidRPr="00AF2C1A" w:rsidRDefault="00A27304" w:rsidP="00B25C92">
            <w:pPr>
              <w:jc w:val="center"/>
              <w:rPr>
                <w:color w:val="000000"/>
              </w:rPr>
            </w:pPr>
            <w:r w:rsidRPr="00AF2C1A">
              <w:rPr>
                <w:color w:val="000000"/>
              </w:rPr>
              <w:t>-</w:t>
            </w:r>
          </w:p>
        </w:tc>
      </w:tr>
      <w:tr w:rsidR="00A27304" w:rsidRPr="00AF2C1A" w:rsidTr="00A12EE7">
        <w:trPr>
          <w:trHeight w:val="16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7304" w:rsidRPr="00AF2C1A" w:rsidRDefault="00A27304" w:rsidP="00DB3015">
            <w:pPr>
              <w:jc w:val="center"/>
              <w:rPr>
                <w:color w:val="000000"/>
              </w:rPr>
            </w:pPr>
            <w:r w:rsidRPr="00AF2C1A">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right"/>
              <w:rPr>
                <w:color w:val="000000"/>
              </w:rPr>
            </w:pPr>
            <w:r w:rsidRPr="00AF2C1A">
              <w:rPr>
                <w:color w:val="000000"/>
              </w:rPr>
              <w:t xml:space="preserve">  бюджетные организации</w:t>
            </w:r>
          </w:p>
        </w:tc>
        <w:tc>
          <w:tcPr>
            <w:tcW w:w="0" w:type="auto"/>
            <w:tcBorders>
              <w:top w:val="nil"/>
              <w:left w:val="nil"/>
              <w:bottom w:val="single" w:sz="4" w:space="0" w:color="auto"/>
              <w:right w:val="single" w:sz="4" w:space="0" w:color="auto"/>
            </w:tcBorders>
            <w:shd w:val="clear" w:color="auto" w:fill="auto"/>
          </w:tcPr>
          <w:p w:rsidR="00A27304" w:rsidRPr="00AF2C1A" w:rsidRDefault="00A27304" w:rsidP="00DB3015">
            <w:pPr>
              <w:jc w:val="center"/>
            </w:pPr>
            <w:r w:rsidRPr="00AF2C1A">
              <w:t>тыс. м³</w:t>
            </w:r>
          </w:p>
        </w:tc>
        <w:tc>
          <w:tcPr>
            <w:tcW w:w="0" w:type="auto"/>
            <w:tcBorders>
              <w:top w:val="single" w:sz="4" w:space="0" w:color="auto"/>
              <w:left w:val="nil"/>
              <w:bottom w:val="single" w:sz="4" w:space="0" w:color="auto"/>
              <w:right w:val="single" w:sz="4" w:space="0" w:color="auto"/>
            </w:tcBorders>
            <w:shd w:val="clear" w:color="auto" w:fill="auto"/>
            <w:vAlign w:val="center"/>
          </w:tcPr>
          <w:p w:rsidR="00A27304" w:rsidRPr="00AF2C1A" w:rsidRDefault="00A27304" w:rsidP="00B25C92">
            <w:pPr>
              <w:jc w:val="center"/>
              <w:rPr>
                <w:color w:val="000000"/>
              </w:rPr>
            </w:pPr>
            <w:r w:rsidRPr="00AF2C1A">
              <w:rPr>
                <w:color w:val="000000"/>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A27304" w:rsidRPr="00AF2C1A" w:rsidRDefault="00A27304" w:rsidP="00B25C92">
            <w:pPr>
              <w:jc w:val="center"/>
              <w:rPr>
                <w:color w:val="000000"/>
              </w:rPr>
            </w:pPr>
            <w:r w:rsidRPr="00AF2C1A">
              <w:rPr>
                <w:color w:val="000000"/>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A27304" w:rsidRPr="00AF2C1A" w:rsidRDefault="00A27304" w:rsidP="00B25C92">
            <w:pPr>
              <w:jc w:val="center"/>
              <w:rPr>
                <w:color w:val="000000"/>
              </w:rPr>
            </w:pPr>
            <w:r w:rsidRPr="00AF2C1A">
              <w:rPr>
                <w:color w:val="000000"/>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A27304" w:rsidRPr="00AF2C1A" w:rsidRDefault="00A27304" w:rsidP="00B25C92">
            <w:pPr>
              <w:jc w:val="center"/>
              <w:rPr>
                <w:color w:val="000000"/>
              </w:rPr>
            </w:pPr>
            <w:r w:rsidRPr="00AF2C1A">
              <w:rPr>
                <w:color w:val="000000"/>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A27304" w:rsidRPr="00AF2C1A" w:rsidRDefault="00A27304" w:rsidP="00B25C92">
            <w:pPr>
              <w:jc w:val="center"/>
              <w:rPr>
                <w:color w:val="000000"/>
              </w:rPr>
            </w:pPr>
            <w:r w:rsidRPr="00AF2C1A">
              <w:rPr>
                <w:color w:val="000000"/>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A27304" w:rsidRPr="00AF2C1A" w:rsidRDefault="00A27304" w:rsidP="00B25C92">
            <w:pPr>
              <w:jc w:val="center"/>
              <w:rPr>
                <w:color w:val="000000"/>
              </w:rPr>
            </w:pPr>
            <w:r w:rsidRPr="00AF2C1A">
              <w:rPr>
                <w:color w:val="000000"/>
              </w:rPr>
              <w:t>-</w:t>
            </w:r>
          </w:p>
        </w:tc>
      </w:tr>
      <w:tr w:rsidR="00A12EE7" w:rsidRPr="00AF2C1A" w:rsidTr="00A12EE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052B" w:rsidRPr="00AF2C1A" w:rsidRDefault="00DF052B" w:rsidP="00DB3015">
            <w:pPr>
              <w:jc w:val="center"/>
              <w:rPr>
                <w:color w:val="000000"/>
              </w:rPr>
            </w:pPr>
            <w:r w:rsidRPr="00AF2C1A">
              <w:rPr>
                <w:color w:val="000000"/>
              </w:rPr>
              <w:t>4</w:t>
            </w:r>
          </w:p>
        </w:tc>
        <w:tc>
          <w:tcPr>
            <w:tcW w:w="0" w:type="auto"/>
            <w:tcBorders>
              <w:top w:val="nil"/>
              <w:left w:val="nil"/>
              <w:bottom w:val="single" w:sz="4" w:space="0" w:color="auto"/>
              <w:right w:val="single" w:sz="4" w:space="0" w:color="auto"/>
            </w:tcBorders>
            <w:shd w:val="clear" w:color="auto" w:fill="auto"/>
            <w:vAlign w:val="center"/>
            <w:hideMark/>
          </w:tcPr>
          <w:p w:rsidR="00DF052B" w:rsidRPr="00AF2C1A" w:rsidRDefault="00DF052B" w:rsidP="00DB3015">
            <w:pPr>
              <w:rPr>
                <w:color w:val="000000"/>
              </w:rPr>
            </w:pPr>
            <w:r w:rsidRPr="00AF2C1A">
              <w:rPr>
                <w:color w:val="000000"/>
              </w:rPr>
              <w:t>Показатели качества газоснабжения</w:t>
            </w:r>
            <w:r w:rsidRPr="00AF2C1A">
              <w:rPr>
                <w:rFonts w:ascii="Calibri" w:hAnsi="Calibri"/>
                <w:color w:val="000000"/>
              </w:rPr>
              <w:t>²</w:t>
            </w:r>
          </w:p>
        </w:tc>
        <w:tc>
          <w:tcPr>
            <w:tcW w:w="0" w:type="auto"/>
            <w:tcBorders>
              <w:top w:val="nil"/>
              <w:left w:val="nil"/>
              <w:bottom w:val="single" w:sz="4" w:space="0" w:color="auto"/>
              <w:right w:val="single" w:sz="4" w:space="0" w:color="auto"/>
            </w:tcBorders>
            <w:shd w:val="clear" w:color="auto" w:fill="auto"/>
            <w:vAlign w:val="center"/>
            <w:hideMark/>
          </w:tcPr>
          <w:p w:rsidR="00DF052B" w:rsidRPr="00AF2C1A" w:rsidRDefault="00DF052B" w:rsidP="00DB3015">
            <w:pPr>
              <w:jc w:val="center"/>
              <w:rPr>
                <w:color w:val="000000"/>
              </w:rPr>
            </w:pPr>
            <w:r w:rsidRPr="00AF2C1A">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DF052B" w:rsidRPr="00AF2C1A" w:rsidRDefault="00DF052B" w:rsidP="00DB3015">
            <w:pPr>
              <w:jc w:val="center"/>
              <w:rPr>
                <w:color w:val="000000"/>
              </w:rPr>
            </w:pPr>
            <w:r w:rsidRPr="00AF2C1A">
              <w:rPr>
                <w:color w:val="000000"/>
              </w:rPr>
              <w:t>-</w:t>
            </w:r>
          </w:p>
        </w:tc>
        <w:tc>
          <w:tcPr>
            <w:tcW w:w="0" w:type="auto"/>
            <w:tcBorders>
              <w:top w:val="nil"/>
              <w:left w:val="nil"/>
              <w:bottom w:val="single" w:sz="4" w:space="0" w:color="auto"/>
              <w:right w:val="single" w:sz="4" w:space="0" w:color="auto"/>
            </w:tcBorders>
            <w:shd w:val="clear" w:color="auto" w:fill="auto"/>
            <w:vAlign w:val="center"/>
            <w:hideMark/>
          </w:tcPr>
          <w:p w:rsidR="00DF052B" w:rsidRPr="00AF2C1A" w:rsidRDefault="00DF052B" w:rsidP="00DB3015">
            <w:pPr>
              <w:jc w:val="center"/>
              <w:rPr>
                <w:color w:val="000000"/>
              </w:rPr>
            </w:pPr>
            <w:r w:rsidRPr="00AF2C1A">
              <w:rPr>
                <w:color w:val="000000"/>
              </w:rPr>
              <w:t>-</w:t>
            </w:r>
          </w:p>
        </w:tc>
        <w:tc>
          <w:tcPr>
            <w:tcW w:w="0" w:type="auto"/>
            <w:tcBorders>
              <w:top w:val="nil"/>
              <w:left w:val="nil"/>
              <w:bottom w:val="single" w:sz="4" w:space="0" w:color="auto"/>
              <w:right w:val="single" w:sz="4" w:space="0" w:color="auto"/>
            </w:tcBorders>
            <w:shd w:val="clear" w:color="auto" w:fill="auto"/>
            <w:vAlign w:val="center"/>
            <w:hideMark/>
          </w:tcPr>
          <w:p w:rsidR="00DF052B" w:rsidRPr="00AF2C1A" w:rsidRDefault="00DF052B" w:rsidP="00DB3015">
            <w:pPr>
              <w:jc w:val="center"/>
              <w:rPr>
                <w:color w:val="000000"/>
              </w:rPr>
            </w:pPr>
            <w:r w:rsidRPr="00AF2C1A">
              <w:rPr>
                <w:color w:val="000000"/>
              </w:rPr>
              <w:t>-</w:t>
            </w:r>
          </w:p>
        </w:tc>
        <w:tc>
          <w:tcPr>
            <w:tcW w:w="0" w:type="auto"/>
            <w:tcBorders>
              <w:top w:val="nil"/>
              <w:left w:val="nil"/>
              <w:bottom w:val="single" w:sz="4" w:space="0" w:color="auto"/>
              <w:right w:val="single" w:sz="4" w:space="0" w:color="auto"/>
            </w:tcBorders>
            <w:shd w:val="clear" w:color="auto" w:fill="auto"/>
            <w:vAlign w:val="center"/>
            <w:hideMark/>
          </w:tcPr>
          <w:p w:rsidR="00DF052B" w:rsidRPr="00AF2C1A" w:rsidRDefault="00DF052B" w:rsidP="00DB3015">
            <w:pPr>
              <w:jc w:val="center"/>
              <w:rPr>
                <w:color w:val="000000"/>
              </w:rPr>
            </w:pPr>
            <w:r w:rsidRPr="00AF2C1A">
              <w:rPr>
                <w:color w:val="000000"/>
              </w:rPr>
              <w:t>-</w:t>
            </w:r>
          </w:p>
        </w:tc>
        <w:tc>
          <w:tcPr>
            <w:tcW w:w="0" w:type="auto"/>
            <w:tcBorders>
              <w:top w:val="nil"/>
              <w:left w:val="nil"/>
              <w:bottom w:val="single" w:sz="4" w:space="0" w:color="auto"/>
              <w:right w:val="single" w:sz="4" w:space="0" w:color="auto"/>
            </w:tcBorders>
            <w:shd w:val="clear" w:color="auto" w:fill="auto"/>
            <w:vAlign w:val="center"/>
            <w:hideMark/>
          </w:tcPr>
          <w:p w:rsidR="00DF052B" w:rsidRPr="00AF2C1A" w:rsidRDefault="00DF052B" w:rsidP="00DB3015">
            <w:pPr>
              <w:jc w:val="center"/>
              <w:rPr>
                <w:color w:val="000000"/>
              </w:rPr>
            </w:pPr>
            <w:r w:rsidRPr="00AF2C1A">
              <w:rPr>
                <w:color w:val="000000"/>
              </w:rPr>
              <w:t>-</w:t>
            </w:r>
          </w:p>
        </w:tc>
        <w:tc>
          <w:tcPr>
            <w:tcW w:w="0" w:type="auto"/>
            <w:tcBorders>
              <w:top w:val="nil"/>
              <w:left w:val="nil"/>
              <w:bottom w:val="single" w:sz="4" w:space="0" w:color="auto"/>
              <w:right w:val="single" w:sz="4" w:space="0" w:color="auto"/>
            </w:tcBorders>
            <w:shd w:val="clear" w:color="auto" w:fill="auto"/>
            <w:vAlign w:val="center"/>
            <w:hideMark/>
          </w:tcPr>
          <w:p w:rsidR="00DF052B" w:rsidRPr="00AF2C1A" w:rsidRDefault="00DF052B" w:rsidP="00DB3015">
            <w:pPr>
              <w:jc w:val="center"/>
              <w:rPr>
                <w:color w:val="000000"/>
              </w:rPr>
            </w:pPr>
            <w:r w:rsidRPr="00AF2C1A">
              <w:rPr>
                <w:color w:val="000000"/>
              </w:rPr>
              <w:t>-</w:t>
            </w:r>
          </w:p>
        </w:tc>
      </w:tr>
      <w:tr w:rsidR="00A27304" w:rsidRPr="00AF2C1A" w:rsidTr="00BE63A9">
        <w:trPr>
          <w:trHeight w:val="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7304" w:rsidRPr="00AF2C1A" w:rsidRDefault="00A27304" w:rsidP="00DB3015">
            <w:pPr>
              <w:jc w:val="center"/>
              <w:rPr>
                <w:color w:val="000000"/>
              </w:rPr>
            </w:pPr>
            <w:r w:rsidRPr="00AF2C1A">
              <w:rPr>
                <w:color w:val="000000"/>
              </w:rPr>
              <w:t>5</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rPr>
                <w:color w:val="000000"/>
              </w:rPr>
            </w:pPr>
            <w:r w:rsidRPr="00AF2C1A">
              <w:rPr>
                <w:color w:val="000000"/>
              </w:rPr>
              <w:t xml:space="preserve">Показатели степени охвата потребителей приборами учета </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rPr>
                <w:color w:val="000000"/>
              </w:rPr>
            </w:pPr>
            <w:r w:rsidRPr="00AF2C1A">
              <w:rPr>
                <w:color w:val="000000"/>
              </w:rPr>
              <w:t> %</w:t>
            </w:r>
          </w:p>
        </w:tc>
        <w:tc>
          <w:tcPr>
            <w:tcW w:w="0" w:type="auto"/>
            <w:tcBorders>
              <w:top w:val="nil"/>
              <w:left w:val="nil"/>
              <w:bottom w:val="single" w:sz="4" w:space="0" w:color="auto"/>
              <w:right w:val="single" w:sz="4" w:space="0" w:color="auto"/>
            </w:tcBorders>
            <w:shd w:val="clear" w:color="auto" w:fill="auto"/>
            <w:vAlign w:val="center"/>
          </w:tcPr>
          <w:p w:rsidR="00A27304" w:rsidRPr="00AF2C1A" w:rsidRDefault="00BE63A9" w:rsidP="00B25C92">
            <w:pPr>
              <w:jc w:val="center"/>
            </w:pPr>
            <w:r w:rsidRPr="00AF2C1A">
              <w:t>91,6</w:t>
            </w:r>
          </w:p>
        </w:tc>
        <w:tc>
          <w:tcPr>
            <w:tcW w:w="0" w:type="auto"/>
            <w:tcBorders>
              <w:top w:val="nil"/>
              <w:left w:val="nil"/>
              <w:bottom w:val="single" w:sz="4" w:space="0" w:color="auto"/>
              <w:right w:val="single" w:sz="4" w:space="0" w:color="auto"/>
            </w:tcBorders>
            <w:shd w:val="clear" w:color="auto" w:fill="auto"/>
            <w:vAlign w:val="center"/>
          </w:tcPr>
          <w:p w:rsidR="00A27304" w:rsidRPr="00AF2C1A" w:rsidRDefault="00BE63A9" w:rsidP="00B25C92">
            <w:pPr>
              <w:jc w:val="center"/>
            </w:pPr>
            <w:r w:rsidRPr="00AF2C1A">
              <w:t>95</w:t>
            </w:r>
          </w:p>
        </w:tc>
        <w:tc>
          <w:tcPr>
            <w:tcW w:w="0" w:type="auto"/>
            <w:tcBorders>
              <w:top w:val="nil"/>
              <w:left w:val="nil"/>
              <w:bottom w:val="single" w:sz="4" w:space="0" w:color="auto"/>
              <w:right w:val="single" w:sz="4" w:space="0" w:color="auto"/>
            </w:tcBorders>
            <w:shd w:val="clear" w:color="auto" w:fill="auto"/>
            <w:vAlign w:val="center"/>
          </w:tcPr>
          <w:p w:rsidR="00A27304" w:rsidRPr="00AF2C1A" w:rsidRDefault="00BE63A9" w:rsidP="00B25C92">
            <w:pPr>
              <w:jc w:val="center"/>
            </w:pPr>
            <w:r w:rsidRPr="00AF2C1A">
              <w:t>100</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BE63A9" w:rsidP="00B25C92">
            <w:pPr>
              <w:jc w:val="center"/>
            </w:pPr>
            <w:r w:rsidRPr="00AF2C1A">
              <w:t>100</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B25C92">
            <w:pPr>
              <w:jc w:val="center"/>
            </w:pPr>
            <w:r w:rsidRPr="00AF2C1A">
              <w:t>100</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B25C92">
            <w:pPr>
              <w:jc w:val="center"/>
            </w:pPr>
            <w:r w:rsidRPr="00AF2C1A">
              <w:t>100</w:t>
            </w:r>
          </w:p>
        </w:tc>
      </w:tr>
      <w:tr w:rsidR="00A27304" w:rsidRPr="00AF2C1A" w:rsidTr="00A12EE7">
        <w:trPr>
          <w:trHeight w:val="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7304" w:rsidRPr="00AF2C1A" w:rsidRDefault="00A27304" w:rsidP="00DB3015">
            <w:pPr>
              <w:jc w:val="center"/>
              <w:rPr>
                <w:color w:val="000000"/>
              </w:rPr>
            </w:pPr>
            <w:r w:rsidRPr="00AF2C1A">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right"/>
              <w:rPr>
                <w:color w:val="000000"/>
              </w:rPr>
            </w:pPr>
            <w:r w:rsidRPr="00AF2C1A">
              <w:rPr>
                <w:color w:val="000000"/>
              </w:rPr>
              <w:t xml:space="preserve"> многоквартирные дома </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rPr>
                <w:color w:val="000000"/>
              </w:rPr>
            </w:pPr>
            <w:r w:rsidRPr="00AF2C1A">
              <w:rPr>
                <w:color w:val="000000"/>
              </w:rPr>
              <w:t>%</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B25C92">
            <w:pPr>
              <w:jc w:val="center"/>
            </w:pPr>
            <w:r w:rsidRPr="00AF2C1A">
              <w:t>-</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B25C92">
            <w:pPr>
              <w:jc w:val="center"/>
            </w:pPr>
            <w:r w:rsidRPr="00AF2C1A">
              <w:t>-</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B25C92">
            <w:pPr>
              <w:jc w:val="center"/>
            </w:pPr>
            <w:r w:rsidRPr="00AF2C1A">
              <w:t>-</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B25C92">
            <w:pPr>
              <w:jc w:val="center"/>
            </w:pPr>
            <w:r w:rsidRPr="00AF2C1A">
              <w:t>-</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B25C92">
            <w:pPr>
              <w:jc w:val="center"/>
            </w:pPr>
            <w:r w:rsidRPr="00AF2C1A">
              <w:t>-</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B25C92">
            <w:pPr>
              <w:jc w:val="center"/>
            </w:pPr>
            <w:r w:rsidRPr="00AF2C1A">
              <w:t>-</w:t>
            </w:r>
          </w:p>
        </w:tc>
      </w:tr>
      <w:tr w:rsidR="00A27304" w:rsidRPr="00AF2C1A" w:rsidTr="00A12EE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7304" w:rsidRPr="00AF2C1A" w:rsidRDefault="00A27304" w:rsidP="00DB3015">
            <w:pPr>
              <w:jc w:val="center"/>
              <w:rPr>
                <w:color w:val="000000"/>
              </w:rPr>
            </w:pPr>
            <w:r w:rsidRPr="00AF2C1A">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right"/>
              <w:rPr>
                <w:color w:val="000000"/>
              </w:rPr>
            </w:pPr>
            <w:r w:rsidRPr="00AF2C1A">
              <w:rPr>
                <w:color w:val="000000"/>
              </w:rPr>
              <w:t>бюджетные организации</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rPr>
                <w:color w:val="000000"/>
              </w:rPr>
            </w:pPr>
            <w:r w:rsidRPr="00AF2C1A">
              <w:rPr>
                <w:color w:val="000000"/>
              </w:rPr>
              <w:t>%</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pPr>
            <w:r w:rsidRPr="00AF2C1A">
              <w:t>-</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pPr>
            <w:r w:rsidRPr="00AF2C1A">
              <w:t>-</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pPr>
            <w:r w:rsidRPr="00AF2C1A">
              <w:t>-</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pPr>
            <w:r w:rsidRPr="00AF2C1A">
              <w:t>-</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pPr>
            <w:r w:rsidRPr="00AF2C1A">
              <w:t>-</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pPr>
            <w:r w:rsidRPr="00AF2C1A">
              <w:t>-</w:t>
            </w:r>
          </w:p>
        </w:tc>
      </w:tr>
      <w:tr w:rsidR="00A27304" w:rsidRPr="00AF2C1A" w:rsidTr="00A12EE7">
        <w:trPr>
          <w:trHeight w:val="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7304" w:rsidRPr="00AF2C1A" w:rsidRDefault="00A27304" w:rsidP="00DB3015">
            <w:pPr>
              <w:jc w:val="center"/>
              <w:rPr>
                <w:color w:val="000000"/>
              </w:rPr>
            </w:pPr>
            <w:r w:rsidRPr="00AF2C1A">
              <w:rPr>
                <w:color w:val="000000"/>
              </w:rPr>
              <w:t>6</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rPr>
                <w:color w:val="000000"/>
              </w:rPr>
            </w:pPr>
            <w:r w:rsidRPr="00AF2C1A">
              <w:rPr>
                <w:color w:val="000000"/>
              </w:rPr>
              <w:t>Показатели надежности системы газоснабжения</w:t>
            </w:r>
            <w:r w:rsidRPr="00AF2C1A">
              <w:rPr>
                <w:rFonts w:ascii="Calibri" w:hAnsi="Calibri"/>
                <w:color w:val="000000"/>
              </w:rPr>
              <w:t>²</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rPr>
                <w:color w:val="000000"/>
              </w:rPr>
            </w:pPr>
            <w:r w:rsidRPr="00AF2C1A">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rPr>
                <w:color w:val="000000"/>
              </w:rPr>
            </w:pPr>
            <w:r w:rsidRPr="00AF2C1A">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rPr>
                <w:color w:val="000000"/>
              </w:rPr>
            </w:pPr>
            <w:r w:rsidRPr="00AF2C1A">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rPr>
                <w:color w:val="000000"/>
              </w:rPr>
            </w:pPr>
            <w:r w:rsidRPr="00AF2C1A">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rPr>
                <w:color w:val="000000"/>
              </w:rPr>
            </w:pPr>
            <w:r w:rsidRPr="00AF2C1A">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rPr>
                <w:color w:val="000000"/>
              </w:rPr>
            </w:pPr>
            <w:r w:rsidRPr="00AF2C1A">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rPr>
                <w:color w:val="000000"/>
              </w:rPr>
            </w:pPr>
            <w:r w:rsidRPr="00AF2C1A">
              <w:rPr>
                <w:color w:val="000000"/>
              </w:rPr>
              <w:t> </w:t>
            </w:r>
          </w:p>
        </w:tc>
      </w:tr>
      <w:tr w:rsidR="00A27304" w:rsidRPr="00AF2C1A" w:rsidTr="00A12EE7">
        <w:trPr>
          <w:trHeight w:val="24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7304" w:rsidRPr="00AF2C1A" w:rsidRDefault="00A27304" w:rsidP="00DB3015">
            <w:pPr>
              <w:jc w:val="center"/>
              <w:rPr>
                <w:color w:val="000000"/>
              </w:rPr>
            </w:pPr>
            <w:r w:rsidRPr="00AF2C1A">
              <w:rPr>
                <w:color w:val="000000"/>
              </w:rPr>
              <w:t>7</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rPr>
                <w:color w:val="000000"/>
              </w:rPr>
            </w:pPr>
            <w:r w:rsidRPr="00AF2C1A">
              <w:rPr>
                <w:color w:val="000000"/>
              </w:rPr>
              <w:t xml:space="preserve">Показатели эффективности системы газоснабжения </w:t>
            </w:r>
            <w:r w:rsidRPr="00AF2C1A">
              <w:rPr>
                <w:rFonts w:ascii="Calibri" w:hAnsi="Calibri"/>
                <w:color w:val="000000"/>
              </w:rPr>
              <w:t>²</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pPr>
            <w:r w:rsidRPr="00AF2C1A">
              <w:t>-</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pPr>
            <w:r w:rsidRPr="00AF2C1A">
              <w:t>-</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pPr>
            <w:r w:rsidRPr="00AF2C1A">
              <w:t>-</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pPr>
            <w:r w:rsidRPr="00AF2C1A">
              <w:t>-</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pPr>
            <w:r w:rsidRPr="00AF2C1A">
              <w:t>-</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pPr>
            <w:r w:rsidRPr="00AF2C1A">
              <w:t>-</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pPr>
            <w:r w:rsidRPr="00AF2C1A">
              <w:t>-</w:t>
            </w:r>
          </w:p>
        </w:tc>
      </w:tr>
      <w:tr w:rsidR="00A27304" w:rsidRPr="00AF2C1A" w:rsidTr="00A12EE7">
        <w:trPr>
          <w:trHeight w:val="30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7304" w:rsidRPr="00AF2C1A" w:rsidRDefault="00A27304" w:rsidP="00DB3015">
            <w:pPr>
              <w:jc w:val="center"/>
              <w:rPr>
                <w:color w:val="000000"/>
              </w:rPr>
            </w:pPr>
            <w:r w:rsidRPr="00AF2C1A">
              <w:rPr>
                <w:color w:val="000000"/>
              </w:rPr>
              <w:t>8</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rPr>
                <w:color w:val="000000"/>
              </w:rPr>
            </w:pPr>
            <w:r w:rsidRPr="00AF2C1A">
              <w:rPr>
                <w:color w:val="000000"/>
              </w:rPr>
              <w:t>Показатели эффективности потребления газа  (удельные расход  на 1 чел.)</w:t>
            </w:r>
            <w:r w:rsidRPr="00AF2C1A">
              <w:rPr>
                <w:rFonts w:ascii="Calibri" w:hAnsi="Calibri"/>
                <w:color w:val="000000"/>
              </w:rPr>
              <w:t>²</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pPr>
            <w:r w:rsidRPr="00AF2C1A">
              <w:t>-</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pPr>
            <w:r w:rsidRPr="00AF2C1A">
              <w:t>-</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pPr>
            <w:r w:rsidRPr="00AF2C1A">
              <w:t>-</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pPr>
            <w:r w:rsidRPr="00AF2C1A">
              <w:t>-</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pPr>
            <w:r w:rsidRPr="00AF2C1A">
              <w:t>-</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pPr>
            <w:r w:rsidRPr="00AF2C1A">
              <w:t>-</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pPr>
            <w:r w:rsidRPr="00AF2C1A">
              <w:t>-</w:t>
            </w:r>
          </w:p>
        </w:tc>
      </w:tr>
      <w:tr w:rsidR="00A27304" w:rsidRPr="00AF2C1A" w:rsidTr="00A12EE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7304" w:rsidRPr="00AF2C1A" w:rsidRDefault="00A27304" w:rsidP="00DB3015">
            <w:pPr>
              <w:jc w:val="center"/>
              <w:rPr>
                <w:color w:val="000000"/>
              </w:rPr>
            </w:pPr>
            <w:r w:rsidRPr="00AF2C1A">
              <w:rPr>
                <w:color w:val="000000"/>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right"/>
              <w:rPr>
                <w:color w:val="000000"/>
              </w:rPr>
            </w:pPr>
            <w:r w:rsidRPr="00AF2C1A">
              <w:rPr>
                <w:color w:val="000000"/>
              </w:rPr>
              <w:t>многоквартирные дома</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pPr>
            <w:r w:rsidRPr="00AF2C1A">
              <w:t>-</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pPr>
            <w:r w:rsidRPr="00AF2C1A">
              <w:t>-</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pPr>
            <w:r w:rsidRPr="00AF2C1A">
              <w:t>-</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pPr>
            <w:r w:rsidRPr="00AF2C1A">
              <w:t>-</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pPr>
            <w:r w:rsidRPr="00AF2C1A">
              <w:t>-</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pPr>
            <w:r w:rsidRPr="00AF2C1A">
              <w:t>-</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pPr>
            <w:r w:rsidRPr="00AF2C1A">
              <w:t>-</w:t>
            </w:r>
          </w:p>
        </w:tc>
      </w:tr>
      <w:tr w:rsidR="00A27304" w:rsidRPr="00AF2C1A" w:rsidTr="00A12EE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7304" w:rsidRPr="00AF2C1A" w:rsidRDefault="00A27304" w:rsidP="00DB3015">
            <w:pPr>
              <w:jc w:val="center"/>
              <w:rPr>
                <w:color w:val="000000"/>
              </w:rPr>
            </w:pPr>
            <w:r w:rsidRPr="00AF2C1A">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right"/>
              <w:rPr>
                <w:color w:val="000000"/>
              </w:rPr>
            </w:pPr>
            <w:r w:rsidRPr="00AF2C1A">
              <w:rPr>
                <w:color w:val="000000"/>
              </w:rPr>
              <w:t>бюджетные организации</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pPr>
            <w:r w:rsidRPr="00AF2C1A">
              <w:t>-</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pPr>
            <w:r w:rsidRPr="00AF2C1A">
              <w:t>-</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pPr>
            <w:r w:rsidRPr="00AF2C1A">
              <w:t>-</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pPr>
            <w:r w:rsidRPr="00AF2C1A">
              <w:t>-</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pPr>
            <w:r w:rsidRPr="00AF2C1A">
              <w:t>-</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pPr>
            <w:r w:rsidRPr="00AF2C1A">
              <w:t>-</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pPr>
            <w:r w:rsidRPr="00AF2C1A">
              <w:t>-</w:t>
            </w:r>
          </w:p>
        </w:tc>
      </w:tr>
      <w:tr w:rsidR="00A27304" w:rsidRPr="00AF2C1A" w:rsidTr="00A12EE7">
        <w:trPr>
          <w:trHeight w:val="1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7304" w:rsidRPr="00AF2C1A" w:rsidRDefault="00A27304" w:rsidP="00DB3015">
            <w:pPr>
              <w:jc w:val="center"/>
              <w:rPr>
                <w:color w:val="000000"/>
              </w:rPr>
            </w:pPr>
            <w:r w:rsidRPr="00AF2C1A">
              <w:rPr>
                <w:color w:val="000000"/>
              </w:rPr>
              <w:t>9</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rPr>
                <w:color w:val="000000"/>
              </w:rPr>
            </w:pPr>
            <w:r w:rsidRPr="00AF2C1A">
              <w:rPr>
                <w:color w:val="000000"/>
              </w:rPr>
              <w:t>Показатели воздействия на окружающую среду</w:t>
            </w:r>
            <w:r w:rsidRPr="00AF2C1A">
              <w:rPr>
                <w:rFonts w:ascii="Calibri" w:hAnsi="Calibri"/>
                <w:color w:val="000000"/>
              </w:rPr>
              <w:t>²</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pPr>
            <w:r w:rsidRPr="00AF2C1A">
              <w:t>-</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pPr>
            <w:r w:rsidRPr="00AF2C1A">
              <w:t>-</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pPr>
            <w:r w:rsidRPr="00AF2C1A">
              <w:t>-</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pPr>
            <w:r w:rsidRPr="00AF2C1A">
              <w:t>-</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pPr>
            <w:r w:rsidRPr="00AF2C1A">
              <w:t>-</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pPr>
            <w:r w:rsidRPr="00AF2C1A">
              <w:t>-</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pPr>
            <w:r w:rsidRPr="00AF2C1A">
              <w:t>-</w:t>
            </w:r>
          </w:p>
        </w:tc>
      </w:tr>
      <w:tr w:rsidR="00A27304" w:rsidRPr="00AF2C1A" w:rsidTr="00A12EE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7304" w:rsidRPr="00AF2C1A" w:rsidRDefault="00A27304" w:rsidP="00DB3015">
            <w:pPr>
              <w:jc w:val="center"/>
              <w:rPr>
                <w:color w:val="000000"/>
              </w:rPr>
            </w:pPr>
            <w:r w:rsidRPr="00AF2C1A">
              <w:rPr>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right"/>
              <w:rPr>
                <w:color w:val="000000"/>
              </w:rPr>
            </w:pPr>
            <w:r w:rsidRPr="00AF2C1A">
              <w:rPr>
                <w:color w:val="000000"/>
              </w:rPr>
              <w:t xml:space="preserve">Удельный показатель негативного воздействия на окружающую среду </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pPr>
            <w:r w:rsidRPr="00AF2C1A">
              <w:t>-</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pPr>
            <w:r w:rsidRPr="00AF2C1A">
              <w:t>-</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pPr>
            <w:r w:rsidRPr="00AF2C1A">
              <w:t>-</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pPr>
            <w:r w:rsidRPr="00AF2C1A">
              <w:t>-</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pPr>
            <w:r w:rsidRPr="00AF2C1A">
              <w:t>-</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pPr>
            <w:r w:rsidRPr="00AF2C1A">
              <w:t>-</w:t>
            </w:r>
          </w:p>
        </w:tc>
        <w:tc>
          <w:tcPr>
            <w:tcW w:w="0" w:type="auto"/>
            <w:tcBorders>
              <w:top w:val="nil"/>
              <w:left w:val="nil"/>
              <w:bottom w:val="single" w:sz="4" w:space="0" w:color="auto"/>
              <w:right w:val="single" w:sz="4" w:space="0" w:color="auto"/>
            </w:tcBorders>
            <w:shd w:val="clear" w:color="auto" w:fill="auto"/>
            <w:vAlign w:val="center"/>
            <w:hideMark/>
          </w:tcPr>
          <w:p w:rsidR="00A27304" w:rsidRPr="00AF2C1A" w:rsidRDefault="00A27304" w:rsidP="00DB3015">
            <w:pPr>
              <w:jc w:val="center"/>
            </w:pPr>
            <w:r w:rsidRPr="00AF2C1A">
              <w:t>-</w:t>
            </w:r>
          </w:p>
        </w:tc>
      </w:tr>
    </w:tbl>
    <w:p w:rsidR="00A27304" w:rsidRPr="00AF2C1A" w:rsidRDefault="00DB3015" w:rsidP="00E11C3A">
      <w:pPr>
        <w:ind w:firstLine="709"/>
        <w:jc w:val="both"/>
        <w:rPr>
          <w:sz w:val="22"/>
          <w:szCs w:val="22"/>
        </w:rPr>
      </w:pPr>
      <w:r w:rsidRPr="00AF2C1A">
        <w:rPr>
          <w:sz w:val="22"/>
          <w:szCs w:val="22"/>
        </w:rPr>
        <w:t xml:space="preserve">1 – </w:t>
      </w:r>
      <w:r w:rsidR="00A27304" w:rsidRPr="00AF2C1A">
        <w:rPr>
          <w:sz w:val="22"/>
          <w:szCs w:val="22"/>
        </w:rPr>
        <w:t xml:space="preserve">значения приняты в соответствии с «Ценами (тарифами) на товары, услуги хозяйствующих субъектов, осуществляющих регулируемые виды деятельности в инфраструктурном секторе», утвержденные прогнозом </w:t>
      </w:r>
      <w:r w:rsidR="004D5807" w:rsidRPr="00AF2C1A">
        <w:rPr>
          <w:sz w:val="22"/>
          <w:szCs w:val="22"/>
        </w:rPr>
        <w:t>долгосрочного социально-экономического развития Российской Федерации на период до 2030 года</w:t>
      </w:r>
      <w:r w:rsidR="00A27304" w:rsidRPr="00AF2C1A">
        <w:rPr>
          <w:sz w:val="22"/>
          <w:szCs w:val="22"/>
        </w:rPr>
        <w:t>.</w:t>
      </w:r>
    </w:p>
    <w:p w:rsidR="00DB3015" w:rsidRPr="00AF2C1A" w:rsidRDefault="00DB3015" w:rsidP="00E11C3A">
      <w:pPr>
        <w:ind w:firstLine="708"/>
        <w:jc w:val="both"/>
        <w:rPr>
          <w:sz w:val="22"/>
          <w:szCs w:val="22"/>
        </w:rPr>
      </w:pPr>
      <w:r w:rsidRPr="00AF2C1A">
        <w:rPr>
          <w:sz w:val="22"/>
          <w:szCs w:val="22"/>
        </w:rPr>
        <w:t>2 – рассматриваются в соответствии со схемой газоснабжения, при наличии в ней данного показателя.</w:t>
      </w:r>
    </w:p>
    <w:p w:rsidR="00A27304" w:rsidRPr="00AF2C1A" w:rsidRDefault="00DB3015" w:rsidP="00E11C3A">
      <w:pPr>
        <w:ind w:firstLine="708"/>
        <w:jc w:val="both"/>
        <w:rPr>
          <w:sz w:val="28"/>
          <w:szCs w:val="28"/>
        </w:rPr>
      </w:pPr>
      <w:r w:rsidRPr="00AF2C1A">
        <w:rPr>
          <w:sz w:val="22"/>
          <w:szCs w:val="22"/>
        </w:rPr>
        <w:t>Основанием может быть производственная и  инвестиционная программа организаций коммунального комплекса, осуществляющих данный вид деятельности  и утвержденные в них показатели в соответствии с Приказом Министерства регионального развития Российской Федерации от 14 апреля 2008 г. N 48 «Об утверждении методики проведения мониторинга выполнения производственных и инвестиционных программ организаций коммунального комплекса».</w:t>
      </w:r>
    </w:p>
    <w:p w:rsidR="0062064C" w:rsidRPr="00AF2C1A" w:rsidRDefault="0062064C" w:rsidP="00D42BCB">
      <w:pPr>
        <w:tabs>
          <w:tab w:val="left" w:pos="11904"/>
        </w:tabs>
        <w:spacing w:after="200" w:line="276" w:lineRule="auto"/>
        <w:rPr>
          <w:b/>
          <w:sz w:val="32"/>
          <w:szCs w:val="20"/>
        </w:rPr>
      </w:pPr>
      <w:r w:rsidRPr="00AF2C1A">
        <w:rPr>
          <w:b/>
          <w:sz w:val="32"/>
        </w:rPr>
        <w:br w:type="page"/>
      </w:r>
      <w:r w:rsidR="00D42BCB" w:rsidRPr="00AF2C1A">
        <w:rPr>
          <w:b/>
          <w:sz w:val="32"/>
        </w:rPr>
        <w:lastRenderedPageBreak/>
        <w:tab/>
      </w:r>
    </w:p>
    <w:p w:rsidR="00DB3015" w:rsidRPr="00AF2C1A" w:rsidRDefault="00B25C92" w:rsidP="00B25C92">
      <w:pPr>
        <w:pStyle w:val="12"/>
        <w:spacing w:line="360" w:lineRule="auto"/>
        <w:jc w:val="center"/>
        <w:rPr>
          <w:b/>
          <w:sz w:val="32"/>
        </w:rPr>
      </w:pPr>
      <w:r w:rsidRPr="00AF2C1A">
        <w:rPr>
          <w:b/>
          <w:sz w:val="32"/>
        </w:rPr>
        <w:t xml:space="preserve">5. </w:t>
      </w:r>
      <w:r w:rsidR="00DB3015" w:rsidRPr="00AF2C1A">
        <w:rPr>
          <w:b/>
          <w:sz w:val="32"/>
        </w:rPr>
        <w:t>П</w:t>
      </w:r>
      <w:r w:rsidRPr="00AF2C1A">
        <w:rPr>
          <w:b/>
          <w:sz w:val="32"/>
        </w:rPr>
        <w:t>рограмма инвестиционных проектов, обеспечивающих достижение целевых показателей</w:t>
      </w:r>
    </w:p>
    <w:p w:rsidR="005A40FA" w:rsidRPr="00AF2C1A" w:rsidRDefault="005A40FA" w:rsidP="005A40FA"/>
    <w:p w:rsidR="00DB3015" w:rsidRPr="00AF2C1A" w:rsidRDefault="00DB3015" w:rsidP="00B25C92">
      <w:pPr>
        <w:pStyle w:val="20"/>
        <w:spacing w:before="0" w:line="360" w:lineRule="auto"/>
        <w:jc w:val="center"/>
        <w:rPr>
          <w:rFonts w:ascii="Times New Roman" w:hAnsi="Times New Roman" w:cs="Times New Roman"/>
          <w:color w:val="auto"/>
          <w:sz w:val="28"/>
        </w:rPr>
      </w:pPr>
      <w:bookmarkStart w:id="54" w:name="_Toc530572273"/>
      <w:r w:rsidRPr="00AF2C1A">
        <w:rPr>
          <w:rFonts w:ascii="Times New Roman" w:hAnsi="Times New Roman" w:cs="Times New Roman"/>
          <w:color w:val="auto"/>
          <w:sz w:val="28"/>
        </w:rPr>
        <w:t>5.1 Программа инвестиционных проектов в системе электроснабжения</w:t>
      </w:r>
      <w:bookmarkEnd w:id="54"/>
    </w:p>
    <w:p w:rsidR="005A40FA" w:rsidRPr="00AF2C1A" w:rsidRDefault="005A40FA" w:rsidP="005A40FA"/>
    <w:p w:rsidR="00EE45B4" w:rsidRPr="00AF2C1A" w:rsidRDefault="00AF2C1A" w:rsidP="00EE45B4">
      <w:pPr>
        <w:pStyle w:val="S"/>
        <w:rPr>
          <w:sz w:val="28"/>
          <w:szCs w:val="28"/>
        </w:rPr>
      </w:pPr>
      <w:r>
        <w:rPr>
          <w:sz w:val="28"/>
          <w:szCs w:val="28"/>
        </w:rPr>
        <w:t>В таблице 30</w:t>
      </w:r>
      <w:r w:rsidR="00EE45B4" w:rsidRPr="00AF2C1A">
        <w:rPr>
          <w:sz w:val="28"/>
          <w:szCs w:val="28"/>
        </w:rPr>
        <w:t xml:space="preserve"> представлен перечень инвестиционных проектов в системе электроснабжения </w:t>
      </w:r>
      <w:r w:rsidR="00943E0C" w:rsidRPr="00AF2C1A">
        <w:rPr>
          <w:sz w:val="28"/>
          <w:szCs w:val="28"/>
        </w:rPr>
        <w:t>Мглинского городского поселения</w:t>
      </w:r>
      <w:r w:rsidR="00EE45B4" w:rsidRPr="00AF2C1A">
        <w:rPr>
          <w:sz w:val="28"/>
          <w:szCs w:val="28"/>
        </w:rPr>
        <w:t xml:space="preserve"> (по данным</w:t>
      </w:r>
      <w:r w:rsidR="00943E0C" w:rsidRPr="00AF2C1A">
        <w:rPr>
          <w:sz w:val="28"/>
          <w:szCs w:val="28"/>
        </w:rPr>
        <w:t xml:space="preserve"> ООО «БрянскЭлектро</w:t>
      </w:r>
      <w:r w:rsidR="00816219" w:rsidRPr="00AF2C1A">
        <w:rPr>
          <w:sz w:val="28"/>
          <w:szCs w:val="28"/>
        </w:rPr>
        <w:t>»</w:t>
      </w:r>
      <w:r w:rsidR="00EE45B4" w:rsidRPr="00AF2C1A">
        <w:rPr>
          <w:sz w:val="28"/>
          <w:szCs w:val="28"/>
        </w:rPr>
        <w:t>)</w:t>
      </w:r>
      <w:r w:rsidR="00523780" w:rsidRPr="00AF2C1A">
        <w:rPr>
          <w:sz w:val="28"/>
          <w:szCs w:val="28"/>
        </w:rPr>
        <w:t>.</w:t>
      </w:r>
      <w:r w:rsidR="00EE45B4" w:rsidRPr="00AF2C1A">
        <w:rPr>
          <w:sz w:val="28"/>
          <w:szCs w:val="28"/>
        </w:rPr>
        <w:t xml:space="preserve"> </w:t>
      </w:r>
    </w:p>
    <w:p w:rsidR="00DB3015" w:rsidRPr="00AF2C1A" w:rsidRDefault="00AF2C1A" w:rsidP="00EE45B4">
      <w:pPr>
        <w:pStyle w:val="S"/>
        <w:spacing w:line="276" w:lineRule="auto"/>
        <w:ind w:firstLine="708"/>
        <w:rPr>
          <w:sz w:val="28"/>
        </w:rPr>
      </w:pPr>
      <w:r>
        <w:rPr>
          <w:sz w:val="28"/>
          <w:szCs w:val="28"/>
        </w:rPr>
        <w:t>Таблица 30</w:t>
      </w:r>
      <w:r w:rsidR="00EE45B4" w:rsidRPr="00AF2C1A">
        <w:rPr>
          <w:sz w:val="28"/>
          <w:szCs w:val="28"/>
        </w:rPr>
        <w:t xml:space="preserve"> – </w:t>
      </w:r>
      <w:r w:rsidR="00EE45B4" w:rsidRPr="00AF2C1A">
        <w:rPr>
          <w:sz w:val="28"/>
        </w:rPr>
        <w:t>Программа инвестиционных проектов в системе электроснабжения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5372"/>
        <w:gridCol w:w="1482"/>
        <w:gridCol w:w="1885"/>
        <w:gridCol w:w="760"/>
        <w:gridCol w:w="760"/>
        <w:gridCol w:w="760"/>
        <w:gridCol w:w="760"/>
        <w:gridCol w:w="760"/>
        <w:gridCol w:w="1265"/>
      </w:tblGrid>
      <w:tr w:rsidR="00523780" w:rsidRPr="00AF2C1A" w:rsidTr="00523780">
        <w:trPr>
          <w:trHeight w:val="300"/>
          <w:tblHeader/>
        </w:trPr>
        <w:tc>
          <w:tcPr>
            <w:tcW w:w="241" w:type="pct"/>
            <w:vMerge w:val="restart"/>
            <w:shd w:val="clear" w:color="auto" w:fill="auto"/>
            <w:vAlign w:val="center"/>
            <w:hideMark/>
          </w:tcPr>
          <w:p w:rsidR="00523780" w:rsidRPr="00AF2C1A" w:rsidRDefault="00523780" w:rsidP="00523780">
            <w:pPr>
              <w:jc w:val="center"/>
            </w:pPr>
            <w:r w:rsidRPr="00AF2C1A">
              <w:t>№ п/п</w:t>
            </w:r>
          </w:p>
        </w:tc>
        <w:tc>
          <w:tcPr>
            <w:tcW w:w="1852" w:type="pct"/>
            <w:vMerge w:val="restart"/>
            <w:shd w:val="clear" w:color="auto" w:fill="auto"/>
            <w:vAlign w:val="center"/>
            <w:hideMark/>
          </w:tcPr>
          <w:p w:rsidR="00523780" w:rsidRPr="00AF2C1A" w:rsidRDefault="00523780" w:rsidP="00523780">
            <w:pPr>
              <w:jc w:val="center"/>
            </w:pPr>
            <w:r w:rsidRPr="00AF2C1A">
              <w:t>Наименование мероприятия</w:t>
            </w:r>
          </w:p>
        </w:tc>
        <w:tc>
          <w:tcPr>
            <w:tcW w:w="511" w:type="pct"/>
            <w:vMerge w:val="restart"/>
            <w:shd w:val="clear" w:color="auto" w:fill="auto"/>
            <w:vAlign w:val="center"/>
            <w:hideMark/>
          </w:tcPr>
          <w:p w:rsidR="00523780" w:rsidRPr="00AF2C1A" w:rsidRDefault="00523780" w:rsidP="00523780">
            <w:pPr>
              <w:jc w:val="center"/>
            </w:pPr>
            <w:r w:rsidRPr="00AF2C1A">
              <w:t>Сроки реализации</w:t>
            </w:r>
          </w:p>
        </w:tc>
        <w:tc>
          <w:tcPr>
            <w:tcW w:w="650" w:type="pct"/>
            <w:vMerge w:val="restart"/>
            <w:shd w:val="clear" w:color="auto" w:fill="auto"/>
            <w:vAlign w:val="center"/>
            <w:hideMark/>
          </w:tcPr>
          <w:p w:rsidR="00523780" w:rsidRPr="00AF2C1A" w:rsidRDefault="00523780" w:rsidP="00523780">
            <w:pPr>
              <w:jc w:val="center"/>
            </w:pPr>
            <w:r w:rsidRPr="00AF2C1A">
              <w:t>Стоимость, тыс. руб.</w:t>
            </w:r>
          </w:p>
        </w:tc>
        <w:tc>
          <w:tcPr>
            <w:tcW w:w="1746" w:type="pct"/>
            <w:gridSpan w:val="6"/>
            <w:shd w:val="clear" w:color="auto" w:fill="auto"/>
            <w:vAlign w:val="center"/>
            <w:hideMark/>
          </w:tcPr>
          <w:p w:rsidR="00523780" w:rsidRPr="00AF2C1A" w:rsidRDefault="00523780" w:rsidP="00523780">
            <w:pPr>
              <w:jc w:val="center"/>
            </w:pPr>
            <w:r w:rsidRPr="00AF2C1A">
              <w:t>В том числе по годам, тыс. руб.</w:t>
            </w:r>
          </w:p>
        </w:tc>
      </w:tr>
      <w:tr w:rsidR="00523780" w:rsidRPr="00AF2C1A" w:rsidTr="00523780">
        <w:trPr>
          <w:trHeight w:val="226"/>
          <w:tblHeader/>
        </w:trPr>
        <w:tc>
          <w:tcPr>
            <w:tcW w:w="241" w:type="pct"/>
            <w:vMerge/>
            <w:vAlign w:val="center"/>
            <w:hideMark/>
          </w:tcPr>
          <w:p w:rsidR="00523780" w:rsidRPr="00AF2C1A" w:rsidRDefault="00523780" w:rsidP="00523780"/>
        </w:tc>
        <w:tc>
          <w:tcPr>
            <w:tcW w:w="1852" w:type="pct"/>
            <w:vMerge/>
            <w:vAlign w:val="center"/>
            <w:hideMark/>
          </w:tcPr>
          <w:p w:rsidR="00523780" w:rsidRPr="00AF2C1A" w:rsidRDefault="00523780" w:rsidP="00523780"/>
        </w:tc>
        <w:tc>
          <w:tcPr>
            <w:tcW w:w="511" w:type="pct"/>
            <w:vMerge/>
            <w:vAlign w:val="center"/>
            <w:hideMark/>
          </w:tcPr>
          <w:p w:rsidR="00523780" w:rsidRPr="00AF2C1A" w:rsidRDefault="00523780" w:rsidP="00523780"/>
        </w:tc>
        <w:tc>
          <w:tcPr>
            <w:tcW w:w="650" w:type="pct"/>
            <w:vMerge/>
            <w:vAlign w:val="center"/>
            <w:hideMark/>
          </w:tcPr>
          <w:p w:rsidR="00523780" w:rsidRPr="00AF2C1A" w:rsidRDefault="00523780" w:rsidP="00523780"/>
        </w:tc>
        <w:tc>
          <w:tcPr>
            <w:tcW w:w="262" w:type="pct"/>
            <w:shd w:val="clear" w:color="auto" w:fill="auto"/>
            <w:vAlign w:val="center"/>
            <w:hideMark/>
          </w:tcPr>
          <w:p w:rsidR="00523780" w:rsidRPr="00AF2C1A" w:rsidRDefault="00523780" w:rsidP="00523780">
            <w:pPr>
              <w:jc w:val="center"/>
            </w:pPr>
            <w:r w:rsidRPr="00AF2C1A">
              <w:t>2021</w:t>
            </w:r>
          </w:p>
        </w:tc>
        <w:tc>
          <w:tcPr>
            <w:tcW w:w="262" w:type="pct"/>
            <w:shd w:val="clear" w:color="auto" w:fill="auto"/>
            <w:vAlign w:val="center"/>
            <w:hideMark/>
          </w:tcPr>
          <w:p w:rsidR="00523780" w:rsidRPr="00AF2C1A" w:rsidRDefault="00523780" w:rsidP="00523780">
            <w:pPr>
              <w:jc w:val="center"/>
            </w:pPr>
            <w:r w:rsidRPr="00AF2C1A">
              <w:t>2022</w:t>
            </w:r>
          </w:p>
        </w:tc>
        <w:tc>
          <w:tcPr>
            <w:tcW w:w="262" w:type="pct"/>
            <w:shd w:val="clear" w:color="auto" w:fill="auto"/>
            <w:vAlign w:val="center"/>
            <w:hideMark/>
          </w:tcPr>
          <w:p w:rsidR="00523780" w:rsidRPr="00AF2C1A" w:rsidRDefault="00523780" w:rsidP="00523780">
            <w:pPr>
              <w:jc w:val="center"/>
            </w:pPr>
            <w:r w:rsidRPr="00AF2C1A">
              <w:t>2023</w:t>
            </w:r>
          </w:p>
        </w:tc>
        <w:tc>
          <w:tcPr>
            <w:tcW w:w="262" w:type="pct"/>
            <w:shd w:val="clear" w:color="auto" w:fill="auto"/>
            <w:vAlign w:val="center"/>
            <w:hideMark/>
          </w:tcPr>
          <w:p w:rsidR="00523780" w:rsidRPr="00AF2C1A" w:rsidRDefault="00523780" w:rsidP="00523780">
            <w:pPr>
              <w:jc w:val="center"/>
            </w:pPr>
            <w:r w:rsidRPr="00AF2C1A">
              <w:t>2024</w:t>
            </w:r>
          </w:p>
        </w:tc>
        <w:tc>
          <w:tcPr>
            <w:tcW w:w="262" w:type="pct"/>
            <w:shd w:val="clear" w:color="auto" w:fill="auto"/>
            <w:vAlign w:val="center"/>
            <w:hideMark/>
          </w:tcPr>
          <w:p w:rsidR="00523780" w:rsidRPr="00AF2C1A" w:rsidRDefault="00523780" w:rsidP="00523780">
            <w:pPr>
              <w:jc w:val="center"/>
            </w:pPr>
            <w:r w:rsidRPr="00AF2C1A">
              <w:t>2025</w:t>
            </w:r>
          </w:p>
        </w:tc>
        <w:tc>
          <w:tcPr>
            <w:tcW w:w="436" w:type="pct"/>
            <w:shd w:val="clear" w:color="auto" w:fill="auto"/>
            <w:vAlign w:val="center"/>
            <w:hideMark/>
          </w:tcPr>
          <w:p w:rsidR="00523780" w:rsidRPr="00AF2C1A" w:rsidRDefault="00523780" w:rsidP="00523780">
            <w:pPr>
              <w:jc w:val="center"/>
            </w:pPr>
            <w:r w:rsidRPr="00AF2C1A">
              <w:t>2026-2031</w:t>
            </w:r>
          </w:p>
        </w:tc>
      </w:tr>
      <w:tr w:rsidR="00523780" w:rsidRPr="00AF2C1A" w:rsidTr="00523780">
        <w:trPr>
          <w:trHeight w:val="509"/>
        </w:trPr>
        <w:tc>
          <w:tcPr>
            <w:tcW w:w="241" w:type="pct"/>
            <w:shd w:val="clear" w:color="000000" w:fill="FFFFFF"/>
            <w:vAlign w:val="center"/>
            <w:hideMark/>
          </w:tcPr>
          <w:p w:rsidR="00523780" w:rsidRPr="00AF2C1A" w:rsidRDefault="00523780" w:rsidP="00523780">
            <w:pPr>
              <w:jc w:val="center"/>
              <w:rPr>
                <w:color w:val="000000"/>
              </w:rPr>
            </w:pPr>
            <w:r w:rsidRPr="00AF2C1A">
              <w:rPr>
                <w:color w:val="000000"/>
              </w:rPr>
              <w:t>1</w:t>
            </w:r>
          </w:p>
        </w:tc>
        <w:tc>
          <w:tcPr>
            <w:tcW w:w="1852" w:type="pct"/>
            <w:shd w:val="clear" w:color="000000" w:fill="FFFFFF"/>
            <w:vAlign w:val="center"/>
            <w:hideMark/>
          </w:tcPr>
          <w:p w:rsidR="00523780" w:rsidRPr="00AF2C1A" w:rsidRDefault="00523780" w:rsidP="00523780">
            <w:pPr>
              <w:rPr>
                <w:color w:val="000000"/>
              </w:rPr>
            </w:pPr>
            <w:r w:rsidRPr="00AF2C1A">
              <w:t>Реконструкция ВЛ-0,4 кВ от ТП-2 – ул. Октябрьская</w:t>
            </w:r>
          </w:p>
        </w:tc>
        <w:tc>
          <w:tcPr>
            <w:tcW w:w="511" w:type="pct"/>
            <w:shd w:val="clear" w:color="000000" w:fill="FFFFFF"/>
            <w:vAlign w:val="center"/>
            <w:hideMark/>
          </w:tcPr>
          <w:p w:rsidR="00523780" w:rsidRPr="00AF2C1A" w:rsidRDefault="00523780" w:rsidP="00523780">
            <w:pPr>
              <w:jc w:val="center"/>
            </w:pPr>
            <w:r w:rsidRPr="00AF2C1A">
              <w:rPr>
                <w:color w:val="000000"/>
              </w:rPr>
              <w:t>2022</w:t>
            </w:r>
          </w:p>
        </w:tc>
        <w:tc>
          <w:tcPr>
            <w:tcW w:w="650" w:type="pct"/>
            <w:shd w:val="clear" w:color="000000" w:fill="FFFFFF"/>
            <w:vAlign w:val="center"/>
            <w:hideMark/>
          </w:tcPr>
          <w:p w:rsidR="00523780" w:rsidRPr="00AF2C1A" w:rsidRDefault="00523780" w:rsidP="00523780">
            <w:pPr>
              <w:jc w:val="center"/>
            </w:pPr>
            <w:r w:rsidRPr="00AF2C1A">
              <w:t>Нет данных</w:t>
            </w:r>
          </w:p>
        </w:tc>
        <w:tc>
          <w:tcPr>
            <w:tcW w:w="262" w:type="pct"/>
            <w:shd w:val="clear" w:color="000000" w:fill="FFFFFF"/>
            <w:vAlign w:val="center"/>
          </w:tcPr>
          <w:p w:rsidR="00523780" w:rsidRPr="00AF2C1A" w:rsidRDefault="00523780" w:rsidP="00523780">
            <w:pPr>
              <w:jc w:val="center"/>
            </w:pPr>
            <w:r w:rsidRPr="00AF2C1A">
              <w:rPr>
                <w:color w:val="000000"/>
              </w:rPr>
              <w:t>–</w:t>
            </w:r>
          </w:p>
        </w:tc>
        <w:tc>
          <w:tcPr>
            <w:tcW w:w="262" w:type="pct"/>
            <w:shd w:val="clear" w:color="000000" w:fill="FFFFFF"/>
            <w:vAlign w:val="center"/>
          </w:tcPr>
          <w:p w:rsidR="00523780" w:rsidRPr="00AF2C1A" w:rsidRDefault="00523780" w:rsidP="00523780">
            <w:pPr>
              <w:jc w:val="center"/>
            </w:pPr>
            <w:r w:rsidRPr="00AF2C1A">
              <w:rPr>
                <w:color w:val="000000"/>
              </w:rPr>
              <w:t>–</w:t>
            </w:r>
          </w:p>
        </w:tc>
        <w:tc>
          <w:tcPr>
            <w:tcW w:w="262" w:type="pct"/>
            <w:shd w:val="clear" w:color="000000" w:fill="FFFFFF"/>
            <w:vAlign w:val="center"/>
            <w:hideMark/>
          </w:tcPr>
          <w:p w:rsidR="00523780" w:rsidRPr="00AF2C1A" w:rsidRDefault="00523780" w:rsidP="00523780">
            <w:pPr>
              <w:jc w:val="center"/>
            </w:pPr>
            <w:r w:rsidRPr="00AF2C1A">
              <w:rPr>
                <w:color w:val="000000"/>
              </w:rPr>
              <w:t>–</w:t>
            </w:r>
          </w:p>
        </w:tc>
        <w:tc>
          <w:tcPr>
            <w:tcW w:w="262" w:type="pct"/>
            <w:shd w:val="clear" w:color="000000" w:fill="FFFFFF"/>
            <w:vAlign w:val="center"/>
          </w:tcPr>
          <w:p w:rsidR="00523780" w:rsidRPr="00AF2C1A" w:rsidRDefault="00523780" w:rsidP="00523780">
            <w:pPr>
              <w:jc w:val="center"/>
            </w:pPr>
            <w:r w:rsidRPr="00AF2C1A">
              <w:rPr>
                <w:color w:val="000000"/>
              </w:rPr>
              <w:t>–</w:t>
            </w:r>
          </w:p>
        </w:tc>
        <w:tc>
          <w:tcPr>
            <w:tcW w:w="262" w:type="pct"/>
            <w:shd w:val="clear" w:color="000000" w:fill="FFFFFF"/>
            <w:vAlign w:val="center"/>
          </w:tcPr>
          <w:p w:rsidR="00523780" w:rsidRPr="00AF2C1A" w:rsidRDefault="00523780" w:rsidP="00523780">
            <w:pPr>
              <w:jc w:val="center"/>
            </w:pPr>
            <w:r w:rsidRPr="00AF2C1A">
              <w:rPr>
                <w:color w:val="000000"/>
              </w:rPr>
              <w:t>–</w:t>
            </w:r>
          </w:p>
        </w:tc>
        <w:tc>
          <w:tcPr>
            <w:tcW w:w="436" w:type="pct"/>
            <w:shd w:val="clear" w:color="000000" w:fill="FFFFFF"/>
            <w:vAlign w:val="center"/>
          </w:tcPr>
          <w:p w:rsidR="00523780" w:rsidRPr="00AF2C1A" w:rsidRDefault="00523780" w:rsidP="00523780">
            <w:pPr>
              <w:jc w:val="center"/>
            </w:pPr>
            <w:r w:rsidRPr="00AF2C1A">
              <w:rPr>
                <w:color w:val="000000"/>
              </w:rPr>
              <w:t>–</w:t>
            </w:r>
          </w:p>
        </w:tc>
      </w:tr>
      <w:tr w:rsidR="00523780" w:rsidRPr="00AF2C1A" w:rsidTr="00523780">
        <w:trPr>
          <w:trHeight w:val="135"/>
        </w:trPr>
        <w:tc>
          <w:tcPr>
            <w:tcW w:w="241" w:type="pct"/>
            <w:shd w:val="clear" w:color="auto" w:fill="auto"/>
            <w:vAlign w:val="center"/>
            <w:hideMark/>
          </w:tcPr>
          <w:p w:rsidR="00523780" w:rsidRPr="00AF2C1A" w:rsidRDefault="00523780" w:rsidP="00523780">
            <w:pPr>
              <w:jc w:val="center"/>
              <w:rPr>
                <w:b/>
                <w:bCs/>
                <w:color w:val="000000"/>
              </w:rPr>
            </w:pPr>
            <w:r w:rsidRPr="00AF2C1A">
              <w:rPr>
                <w:b/>
                <w:bCs/>
                <w:color w:val="000000"/>
              </w:rPr>
              <w:t> </w:t>
            </w:r>
          </w:p>
        </w:tc>
        <w:tc>
          <w:tcPr>
            <w:tcW w:w="2363" w:type="pct"/>
            <w:gridSpan w:val="2"/>
            <w:shd w:val="clear" w:color="auto" w:fill="auto"/>
            <w:vAlign w:val="center"/>
            <w:hideMark/>
          </w:tcPr>
          <w:p w:rsidR="00523780" w:rsidRPr="00AF2C1A" w:rsidRDefault="00523780" w:rsidP="00523780">
            <w:pPr>
              <w:jc w:val="center"/>
              <w:rPr>
                <w:b/>
                <w:bCs/>
                <w:color w:val="000000"/>
              </w:rPr>
            </w:pPr>
            <w:r w:rsidRPr="00AF2C1A">
              <w:rPr>
                <w:b/>
                <w:bCs/>
                <w:color w:val="000000"/>
              </w:rPr>
              <w:t>Итого по системе электроснабжения</w:t>
            </w:r>
          </w:p>
        </w:tc>
        <w:tc>
          <w:tcPr>
            <w:tcW w:w="650" w:type="pct"/>
            <w:shd w:val="clear" w:color="auto" w:fill="auto"/>
            <w:hideMark/>
          </w:tcPr>
          <w:p w:rsidR="00523780" w:rsidRPr="00AF2C1A" w:rsidRDefault="00523780" w:rsidP="00523780">
            <w:pPr>
              <w:jc w:val="center"/>
            </w:pPr>
            <w:r w:rsidRPr="00AF2C1A">
              <w:rPr>
                <w:color w:val="000000"/>
              </w:rPr>
              <w:t>–</w:t>
            </w:r>
          </w:p>
        </w:tc>
        <w:tc>
          <w:tcPr>
            <w:tcW w:w="262" w:type="pct"/>
            <w:shd w:val="clear" w:color="auto" w:fill="auto"/>
            <w:hideMark/>
          </w:tcPr>
          <w:p w:rsidR="00523780" w:rsidRPr="00AF2C1A" w:rsidRDefault="00523780" w:rsidP="00523780">
            <w:pPr>
              <w:jc w:val="center"/>
            </w:pPr>
            <w:r w:rsidRPr="00AF2C1A">
              <w:rPr>
                <w:color w:val="000000"/>
              </w:rPr>
              <w:t>–</w:t>
            </w:r>
          </w:p>
        </w:tc>
        <w:tc>
          <w:tcPr>
            <w:tcW w:w="262" w:type="pct"/>
            <w:shd w:val="clear" w:color="auto" w:fill="auto"/>
            <w:hideMark/>
          </w:tcPr>
          <w:p w:rsidR="00523780" w:rsidRPr="00AF2C1A" w:rsidRDefault="00523780" w:rsidP="00523780">
            <w:pPr>
              <w:jc w:val="center"/>
            </w:pPr>
            <w:r w:rsidRPr="00AF2C1A">
              <w:rPr>
                <w:color w:val="000000"/>
              </w:rPr>
              <w:t>–</w:t>
            </w:r>
          </w:p>
        </w:tc>
        <w:tc>
          <w:tcPr>
            <w:tcW w:w="262" w:type="pct"/>
            <w:shd w:val="clear" w:color="auto" w:fill="auto"/>
            <w:hideMark/>
          </w:tcPr>
          <w:p w:rsidR="00523780" w:rsidRPr="00AF2C1A" w:rsidRDefault="00523780" w:rsidP="00523780">
            <w:pPr>
              <w:jc w:val="center"/>
            </w:pPr>
            <w:r w:rsidRPr="00AF2C1A">
              <w:rPr>
                <w:color w:val="000000"/>
              </w:rPr>
              <w:t>–</w:t>
            </w:r>
          </w:p>
        </w:tc>
        <w:tc>
          <w:tcPr>
            <w:tcW w:w="262" w:type="pct"/>
            <w:shd w:val="clear" w:color="auto" w:fill="auto"/>
            <w:hideMark/>
          </w:tcPr>
          <w:p w:rsidR="00523780" w:rsidRPr="00AF2C1A" w:rsidRDefault="00523780" w:rsidP="00523780">
            <w:pPr>
              <w:jc w:val="center"/>
            </w:pPr>
            <w:r w:rsidRPr="00AF2C1A">
              <w:rPr>
                <w:color w:val="000000"/>
              </w:rPr>
              <w:t>–</w:t>
            </w:r>
          </w:p>
        </w:tc>
        <w:tc>
          <w:tcPr>
            <w:tcW w:w="262" w:type="pct"/>
            <w:shd w:val="clear" w:color="auto" w:fill="auto"/>
            <w:hideMark/>
          </w:tcPr>
          <w:p w:rsidR="00523780" w:rsidRPr="00AF2C1A" w:rsidRDefault="00523780" w:rsidP="00523780">
            <w:pPr>
              <w:jc w:val="center"/>
            </w:pPr>
            <w:r w:rsidRPr="00AF2C1A">
              <w:rPr>
                <w:color w:val="000000"/>
              </w:rPr>
              <w:t>–</w:t>
            </w:r>
          </w:p>
        </w:tc>
        <w:tc>
          <w:tcPr>
            <w:tcW w:w="436" w:type="pct"/>
            <w:shd w:val="clear" w:color="auto" w:fill="auto"/>
            <w:hideMark/>
          </w:tcPr>
          <w:p w:rsidR="00523780" w:rsidRPr="00AF2C1A" w:rsidRDefault="00523780" w:rsidP="00523780">
            <w:pPr>
              <w:jc w:val="center"/>
            </w:pPr>
            <w:r w:rsidRPr="00AF2C1A">
              <w:rPr>
                <w:color w:val="000000"/>
              </w:rPr>
              <w:t>–</w:t>
            </w:r>
          </w:p>
        </w:tc>
      </w:tr>
    </w:tbl>
    <w:p w:rsidR="00523780" w:rsidRPr="00AF2C1A" w:rsidRDefault="00523780" w:rsidP="00523780">
      <w:pPr>
        <w:pStyle w:val="S"/>
        <w:rPr>
          <w:szCs w:val="28"/>
        </w:rPr>
      </w:pPr>
    </w:p>
    <w:p w:rsidR="00523780" w:rsidRPr="00AF2C1A" w:rsidRDefault="00523780" w:rsidP="00523780">
      <w:pPr>
        <w:pStyle w:val="S"/>
        <w:rPr>
          <w:szCs w:val="28"/>
        </w:rPr>
      </w:pPr>
      <w:r w:rsidRPr="00AF2C1A">
        <w:rPr>
          <w:szCs w:val="28"/>
        </w:rPr>
        <w:t>Примечание: "-" - на момент разработки Программы комплексного развития систем коммунальной инфраструктуры Мглинского городского поселения до 2031 года по данным статьям информация отсутствует.</w:t>
      </w:r>
    </w:p>
    <w:p w:rsidR="00DB3015" w:rsidRPr="00AF2C1A" w:rsidRDefault="00DB3015" w:rsidP="00DB3015">
      <w:pPr>
        <w:spacing w:after="200" w:line="276" w:lineRule="auto"/>
        <w:rPr>
          <w:sz w:val="28"/>
          <w:szCs w:val="28"/>
        </w:rPr>
      </w:pPr>
      <w:r w:rsidRPr="00AF2C1A">
        <w:rPr>
          <w:sz w:val="28"/>
          <w:szCs w:val="28"/>
        </w:rPr>
        <w:br w:type="page"/>
      </w:r>
    </w:p>
    <w:p w:rsidR="00DB3015" w:rsidRPr="00AF2C1A" w:rsidRDefault="00DB3015" w:rsidP="00816219">
      <w:pPr>
        <w:pStyle w:val="20"/>
        <w:spacing w:before="0" w:line="360" w:lineRule="auto"/>
        <w:jc w:val="center"/>
        <w:rPr>
          <w:rFonts w:ascii="Times New Roman" w:hAnsi="Times New Roman" w:cs="Times New Roman"/>
          <w:color w:val="auto"/>
          <w:sz w:val="28"/>
        </w:rPr>
      </w:pPr>
      <w:bookmarkStart w:id="55" w:name="_Toc530572274"/>
      <w:r w:rsidRPr="00AF2C1A">
        <w:rPr>
          <w:rFonts w:ascii="Times New Roman" w:hAnsi="Times New Roman" w:cs="Times New Roman"/>
          <w:color w:val="auto"/>
          <w:sz w:val="28"/>
        </w:rPr>
        <w:lastRenderedPageBreak/>
        <w:t>5.2 Программа инвестиционных проектов в системе теплоснабжения</w:t>
      </w:r>
      <w:bookmarkEnd w:id="55"/>
    </w:p>
    <w:p w:rsidR="005A40FA" w:rsidRPr="00AF2C1A" w:rsidRDefault="005A40FA" w:rsidP="005A40FA"/>
    <w:p w:rsidR="00816219" w:rsidRPr="00AF2C1A" w:rsidRDefault="00AF2C1A" w:rsidP="00816219">
      <w:pPr>
        <w:pStyle w:val="S"/>
        <w:rPr>
          <w:sz w:val="28"/>
          <w:szCs w:val="28"/>
        </w:rPr>
      </w:pPr>
      <w:r>
        <w:rPr>
          <w:sz w:val="28"/>
          <w:szCs w:val="28"/>
        </w:rPr>
        <w:t>В таблице 31</w:t>
      </w:r>
      <w:r w:rsidR="00816219" w:rsidRPr="00AF2C1A">
        <w:rPr>
          <w:sz w:val="28"/>
          <w:szCs w:val="28"/>
        </w:rPr>
        <w:t xml:space="preserve"> представлен перечень инвестиционных проектов</w:t>
      </w:r>
      <w:r w:rsidR="005D1D05" w:rsidRPr="00AF2C1A">
        <w:rPr>
          <w:sz w:val="28"/>
          <w:szCs w:val="28"/>
        </w:rPr>
        <w:t>, в соответствии с Схемой теплоснабжения Мглинского городского поселения Брянской области на период до 2031 года (актуализация на 2021 год),</w:t>
      </w:r>
      <w:r w:rsidR="00816219" w:rsidRPr="00AF2C1A">
        <w:rPr>
          <w:sz w:val="28"/>
          <w:szCs w:val="28"/>
        </w:rPr>
        <w:t xml:space="preserve"> в системе теплоснабжения </w:t>
      </w:r>
      <w:r w:rsidR="008F003E" w:rsidRPr="00AF2C1A">
        <w:rPr>
          <w:sz w:val="28"/>
          <w:szCs w:val="28"/>
        </w:rPr>
        <w:t>Мглинского городского поселения</w:t>
      </w:r>
      <w:r w:rsidR="00523780" w:rsidRPr="00AF2C1A">
        <w:rPr>
          <w:sz w:val="28"/>
          <w:szCs w:val="28"/>
        </w:rPr>
        <w:t>.</w:t>
      </w:r>
      <w:r w:rsidR="00816219" w:rsidRPr="00AF2C1A">
        <w:rPr>
          <w:sz w:val="28"/>
          <w:szCs w:val="28"/>
        </w:rPr>
        <w:t xml:space="preserve"> </w:t>
      </w:r>
    </w:p>
    <w:p w:rsidR="00443997" w:rsidRPr="00AF2C1A" w:rsidRDefault="00AF2C1A" w:rsidP="00816219">
      <w:pPr>
        <w:pStyle w:val="S"/>
        <w:rPr>
          <w:sz w:val="28"/>
          <w:szCs w:val="28"/>
        </w:rPr>
      </w:pPr>
      <w:r>
        <w:rPr>
          <w:sz w:val="28"/>
          <w:szCs w:val="28"/>
        </w:rPr>
        <w:t>Таблица 31</w:t>
      </w:r>
      <w:r w:rsidR="00443997" w:rsidRPr="00AF2C1A">
        <w:rPr>
          <w:sz w:val="28"/>
          <w:szCs w:val="28"/>
        </w:rPr>
        <w:t xml:space="preserve"> – </w:t>
      </w:r>
      <w:r w:rsidR="009F7E0D" w:rsidRPr="00AF2C1A">
        <w:rPr>
          <w:sz w:val="28"/>
        </w:rPr>
        <w:t xml:space="preserve">Программа инвестиционных проектов в системе </w:t>
      </w:r>
      <w:r w:rsidR="009F7E0D" w:rsidRPr="00AF2C1A">
        <w:rPr>
          <w:sz w:val="28"/>
          <w:szCs w:val="28"/>
        </w:rPr>
        <w:t>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5372"/>
        <w:gridCol w:w="1482"/>
        <w:gridCol w:w="1885"/>
        <w:gridCol w:w="760"/>
        <w:gridCol w:w="760"/>
        <w:gridCol w:w="760"/>
        <w:gridCol w:w="760"/>
        <w:gridCol w:w="760"/>
        <w:gridCol w:w="1265"/>
      </w:tblGrid>
      <w:tr w:rsidR="008F003E" w:rsidRPr="00AF2C1A" w:rsidTr="00266C4F">
        <w:trPr>
          <w:trHeight w:val="300"/>
          <w:tblHeader/>
        </w:trPr>
        <w:tc>
          <w:tcPr>
            <w:tcW w:w="241" w:type="pct"/>
            <w:vMerge w:val="restart"/>
            <w:shd w:val="clear" w:color="auto" w:fill="auto"/>
            <w:vAlign w:val="center"/>
            <w:hideMark/>
          </w:tcPr>
          <w:p w:rsidR="008F003E" w:rsidRPr="00AF2C1A" w:rsidRDefault="008F003E" w:rsidP="00266C4F">
            <w:pPr>
              <w:jc w:val="center"/>
            </w:pPr>
            <w:r w:rsidRPr="00AF2C1A">
              <w:t>№ п/п</w:t>
            </w:r>
          </w:p>
        </w:tc>
        <w:tc>
          <w:tcPr>
            <w:tcW w:w="1852" w:type="pct"/>
            <w:vMerge w:val="restart"/>
            <w:shd w:val="clear" w:color="auto" w:fill="auto"/>
            <w:vAlign w:val="center"/>
            <w:hideMark/>
          </w:tcPr>
          <w:p w:rsidR="008F003E" w:rsidRPr="00AF2C1A" w:rsidRDefault="008F003E" w:rsidP="00266C4F">
            <w:pPr>
              <w:jc w:val="center"/>
            </w:pPr>
            <w:r w:rsidRPr="00AF2C1A">
              <w:t>Наименование мероприятия</w:t>
            </w:r>
          </w:p>
        </w:tc>
        <w:tc>
          <w:tcPr>
            <w:tcW w:w="511" w:type="pct"/>
            <w:vMerge w:val="restart"/>
            <w:shd w:val="clear" w:color="auto" w:fill="auto"/>
            <w:vAlign w:val="center"/>
            <w:hideMark/>
          </w:tcPr>
          <w:p w:rsidR="008F003E" w:rsidRPr="00AF2C1A" w:rsidRDefault="008F003E" w:rsidP="00266C4F">
            <w:pPr>
              <w:jc w:val="center"/>
            </w:pPr>
            <w:r w:rsidRPr="00AF2C1A">
              <w:t>Сроки реализации</w:t>
            </w:r>
          </w:p>
        </w:tc>
        <w:tc>
          <w:tcPr>
            <w:tcW w:w="650" w:type="pct"/>
            <w:vMerge w:val="restart"/>
            <w:shd w:val="clear" w:color="auto" w:fill="auto"/>
            <w:vAlign w:val="center"/>
            <w:hideMark/>
          </w:tcPr>
          <w:p w:rsidR="008F003E" w:rsidRPr="00AF2C1A" w:rsidRDefault="008F003E" w:rsidP="00266C4F">
            <w:pPr>
              <w:jc w:val="center"/>
            </w:pPr>
            <w:r w:rsidRPr="00AF2C1A">
              <w:t>Стоимость, тыс. руб.</w:t>
            </w:r>
          </w:p>
        </w:tc>
        <w:tc>
          <w:tcPr>
            <w:tcW w:w="1746" w:type="pct"/>
            <w:gridSpan w:val="6"/>
            <w:shd w:val="clear" w:color="auto" w:fill="auto"/>
            <w:vAlign w:val="center"/>
            <w:hideMark/>
          </w:tcPr>
          <w:p w:rsidR="008F003E" w:rsidRPr="00AF2C1A" w:rsidRDefault="008F003E" w:rsidP="00266C4F">
            <w:pPr>
              <w:jc w:val="center"/>
            </w:pPr>
            <w:r w:rsidRPr="00AF2C1A">
              <w:t>В том числе по годам, тыс. руб.</w:t>
            </w:r>
          </w:p>
        </w:tc>
      </w:tr>
      <w:tr w:rsidR="008F003E" w:rsidRPr="00AF2C1A" w:rsidTr="00266C4F">
        <w:trPr>
          <w:trHeight w:val="226"/>
          <w:tblHeader/>
        </w:trPr>
        <w:tc>
          <w:tcPr>
            <w:tcW w:w="241" w:type="pct"/>
            <w:vMerge/>
            <w:vAlign w:val="center"/>
            <w:hideMark/>
          </w:tcPr>
          <w:p w:rsidR="008F003E" w:rsidRPr="00AF2C1A" w:rsidRDefault="008F003E" w:rsidP="00266C4F"/>
        </w:tc>
        <w:tc>
          <w:tcPr>
            <w:tcW w:w="1852" w:type="pct"/>
            <w:vMerge/>
            <w:vAlign w:val="center"/>
            <w:hideMark/>
          </w:tcPr>
          <w:p w:rsidR="008F003E" w:rsidRPr="00AF2C1A" w:rsidRDefault="008F003E" w:rsidP="00266C4F"/>
        </w:tc>
        <w:tc>
          <w:tcPr>
            <w:tcW w:w="511" w:type="pct"/>
            <w:vMerge/>
            <w:vAlign w:val="center"/>
            <w:hideMark/>
          </w:tcPr>
          <w:p w:rsidR="008F003E" w:rsidRPr="00AF2C1A" w:rsidRDefault="008F003E" w:rsidP="00266C4F"/>
        </w:tc>
        <w:tc>
          <w:tcPr>
            <w:tcW w:w="650" w:type="pct"/>
            <w:vMerge/>
            <w:vAlign w:val="center"/>
            <w:hideMark/>
          </w:tcPr>
          <w:p w:rsidR="008F003E" w:rsidRPr="00AF2C1A" w:rsidRDefault="008F003E" w:rsidP="00266C4F"/>
        </w:tc>
        <w:tc>
          <w:tcPr>
            <w:tcW w:w="262" w:type="pct"/>
            <w:shd w:val="clear" w:color="auto" w:fill="auto"/>
            <w:vAlign w:val="center"/>
            <w:hideMark/>
          </w:tcPr>
          <w:p w:rsidR="008F003E" w:rsidRPr="00AF2C1A" w:rsidRDefault="008F003E" w:rsidP="00266C4F">
            <w:pPr>
              <w:jc w:val="center"/>
            </w:pPr>
            <w:r w:rsidRPr="00AF2C1A">
              <w:t>2021</w:t>
            </w:r>
          </w:p>
        </w:tc>
        <w:tc>
          <w:tcPr>
            <w:tcW w:w="262" w:type="pct"/>
            <w:shd w:val="clear" w:color="auto" w:fill="auto"/>
            <w:vAlign w:val="center"/>
            <w:hideMark/>
          </w:tcPr>
          <w:p w:rsidR="008F003E" w:rsidRPr="00AF2C1A" w:rsidRDefault="008F003E" w:rsidP="00266C4F">
            <w:pPr>
              <w:jc w:val="center"/>
            </w:pPr>
            <w:r w:rsidRPr="00AF2C1A">
              <w:t>2022</w:t>
            </w:r>
          </w:p>
        </w:tc>
        <w:tc>
          <w:tcPr>
            <w:tcW w:w="262" w:type="pct"/>
            <w:shd w:val="clear" w:color="auto" w:fill="auto"/>
            <w:vAlign w:val="center"/>
            <w:hideMark/>
          </w:tcPr>
          <w:p w:rsidR="008F003E" w:rsidRPr="00AF2C1A" w:rsidRDefault="008F003E" w:rsidP="00266C4F">
            <w:pPr>
              <w:jc w:val="center"/>
            </w:pPr>
            <w:r w:rsidRPr="00AF2C1A">
              <w:t>2023</w:t>
            </w:r>
          </w:p>
        </w:tc>
        <w:tc>
          <w:tcPr>
            <w:tcW w:w="262" w:type="pct"/>
            <w:shd w:val="clear" w:color="auto" w:fill="auto"/>
            <w:vAlign w:val="center"/>
            <w:hideMark/>
          </w:tcPr>
          <w:p w:rsidR="008F003E" w:rsidRPr="00AF2C1A" w:rsidRDefault="008F003E" w:rsidP="00266C4F">
            <w:pPr>
              <w:jc w:val="center"/>
            </w:pPr>
            <w:r w:rsidRPr="00AF2C1A">
              <w:t>2024</w:t>
            </w:r>
          </w:p>
        </w:tc>
        <w:tc>
          <w:tcPr>
            <w:tcW w:w="262" w:type="pct"/>
            <w:shd w:val="clear" w:color="auto" w:fill="auto"/>
            <w:vAlign w:val="center"/>
            <w:hideMark/>
          </w:tcPr>
          <w:p w:rsidR="008F003E" w:rsidRPr="00AF2C1A" w:rsidRDefault="008F003E" w:rsidP="00266C4F">
            <w:pPr>
              <w:jc w:val="center"/>
            </w:pPr>
            <w:r w:rsidRPr="00AF2C1A">
              <w:t>2025</w:t>
            </w:r>
          </w:p>
        </w:tc>
        <w:tc>
          <w:tcPr>
            <w:tcW w:w="436" w:type="pct"/>
            <w:shd w:val="clear" w:color="auto" w:fill="auto"/>
            <w:vAlign w:val="center"/>
            <w:hideMark/>
          </w:tcPr>
          <w:p w:rsidR="008F003E" w:rsidRPr="00AF2C1A" w:rsidRDefault="008F003E" w:rsidP="00266C4F">
            <w:pPr>
              <w:jc w:val="center"/>
            </w:pPr>
            <w:r w:rsidRPr="00AF2C1A">
              <w:t>2026-2031</w:t>
            </w:r>
          </w:p>
        </w:tc>
      </w:tr>
      <w:tr w:rsidR="008F003E" w:rsidRPr="00AF2C1A" w:rsidTr="00266C4F">
        <w:trPr>
          <w:trHeight w:val="509"/>
        </w:trPr>
        <w:tc>
          <w:tcPr>
            <w:tcW w:w="241" w:type="pct"/>
            <w:shd w:val="clear" w:color="000000" w:fill="FFFFFF"/>
            <w:vAlign w:val="center"/>
            <w:hideMark/>
          </w:tcPr>
          <w:p w:rsidR="008F003E" w:rsidRPr="00AF2C1A" w:rsidRDefault="008F003E" w:rsidP="00266C4F">
            <w:pPr>
              <w:jc w:val="center"/>
              <w:rPr>
                <w:color w:val="000000"/>
              </w:rPr>
            </w:pPr>
            <w:r w:rsidRPr="00AF2C1A">
              <w:rPr>
                <w:color w:val="000000"/>
              </w:rPr>
              <w:t>1</w:t>
            </w:r>
          </w:p>
        </w:tc>
        <w:tc>
          <w:tcPr>
            <w:tcW w:w="1852" w:type="pct"/>
            <w:shd w:val="clear" w:color="000000" w:fill="FFFFFF"/>
            <w:vAlign w:val="center"/>
            <w:hideMark/>
          </w:tcPr>
          <w:p w:rsidR="008F003E" w:rsidRPr="00AF2C1A" w:rsidRDefault="008F003E" w:rsidP="008F003E">
            <w:pPr>
              <w:rPr>
                <w:color w:val="000000"/>
              </w:rPr>
            </w:pPr>
            <w:r w:rsidRPr="00AF2C1A">
              <w:rPr>
                <w:color w:val="000000"/>
              </w:rPr>
              <w:t xml:space="preserve">Замена участка теплотрассы </w:t>
            </w:r>
            <w:r w:rsidR="002C739F" w:rsidRPr="00AF2C1A">
              <w:rPr>
                <w:color w:val="000000"/>
              </w:rPr>
              <w:t xml:space="preserve">котельной </w:t>
            </w:r>
            <w:r w:rsidRPr="00AF2C1A">
              <w:rPr>
                <w:color w:val="000000"/>
              </w:rPr>
              <w:t>№1</w:t>
            </w:r>
          </w:p>
        </w:tc>
        <w:tc>
          <w:tcPr>
            <w:tcW w:w="511" w:type="pct"/>
            <w:shd w:val="clear" w:color="000000" w:fill="FFFFFF"/>
            <w:vAlign w:val="center"/>
            <w:hideMark/>
          </w:tcPr>
          <w:p w:rsidR="008F003E" w:rsidRPr="00AF2C1A" w:rsidRDefault="00FC38E4" w:rsidP="00266C4F">
            <w:pPr>
              <w:jc w:val="center"/>
            </w:pPr>
            <w:r>
              <w:rPr>
                <w:color w:val="000000"/>
              </w:rPr>
              <w:t>2021</w:t>
            </w:r>
          </w:p>
        </w:tc>
        <w:tc>
          <w:tcPr>
            <w:tcW w:w="650" w:type="pct"/>
            <w:shd w:val="clear" w:color="000000" w:fill="FFFFFF"/>
            <w:vAlign w:val="center"/>
            <w:hideMark/>
          </w:tcPr>
          <w:p w:rsidR="008F003E" w:rsidRPr="00AF2C1A" w:rsidRDefault="008F003E" w:rsidP="00266C4F">
            <w:pPr>
              <w:jc w:val="center"/>
            </w:pPr>
            <w:r w:rsidRPr="00AF2C1A">
              <w:t>Нет данных</w:t>
            </w:r>
          </w:p>
        </w:tc>
        <w:tc>
          <w:tcPr>
            <w:tcW w:w="262" w:type="pct"/>
            <w:shd w:val="clear" w:color="000000" w:fill="FFFFFF"/>
            <w:vAlign w:val="center"/>
          </w:tcPr>
          <w:p w:rsidR="008F003E" w:rsidRPr="00AF2C1A" w:rsidRDefault="008F003E" w:rsidP="00266C4F">
            <w:pPr>
              <w:jc w:val="center"/>
            </w:pPr>
            <w:r w:rsidRPr="00AF2C1A">
              <w:rPr>
                <w:color w:val="000000"/>
              </w:rPr>
              <w:t>–</w:t>
            </w:r>
          </w:p>
        </w:tc>
        <w:tc>
          <w:tcPr>
            <w:tcW w:w="262" w:type="pct"/>
            <w:shd w:val="clear" w:color="000000" w:fill="FFFFFF"/>
            <w:vAlign w:val="center"/>
          </w:tcPr>
          <w:p w:rsidR="008F003E" w:rsidRPr="00AF2C1A" w:rsidRDefault="008F003E" w:rsidP="00266C4F">
            <w:pPr>
              <w:jc w:val="center"/>
            </w:pPr>
            <w:r w:rsidRPr="00AF2C1A">
              <w:rPr>
                <w:color w:val="000000"/>
              </w:rPr>
              <w:t>–</w:t>
            </w:r>
          </w:p>
        </w:tc>
        <w:tc>
          <w:tcPr>
            <w:tcW w:w="262" w:type="pct"/>
            <w:shd w:val="clear" w:color="000000" w:fill="FFFFFF"/>
            <w:vAlign w:val="center"/>
            <w:hideMark/>
          </w:tcPr>
          <w:p w:rsidR="008F003E" w:rsidRPr="00AF2C1A" w:rsidRDefault="008F003E" w:rsidP="00266C4F">
            <w:pPr>
              <w:jc w:val="center"/>
            </w:pPr>
            <w:r w:rsidRPr="00AF2C1A">
              <w:rPr>
                <w:color w:val="000000"/>
              </w:rPr>
              <w:t>–</w:t>
            </w:r>
          </w:p>
        </w:tc>
        <w:tc>
          <w:tcPr>
            <w:tcW w:w="262" w:type="pct"/>
            <w:shd w:val="clear" w:color="000000" w:fill="FFFFFF"/>
            <w:vAlign w:val="center"/>
          </w:tcPr>
          <w:p w:rsidR="008F003E" w:rsidRPr="00AF2C1A" w:rsidRDefault="008F003E" w:rsidP="00266C4F">
            <w:pPr>
              <w:jc w:val="center"/>
            </w:pPr>
            <w:r w:rsidRPr="00AF2C1A">
              <w:rPr>
                <w:color w:val="000000"/>
              </w:rPr>
              <w:t>–</w:t>
            </w:r>
          </w:p>
        </w:tc>
        <w:tc>
          <w:tcPr>
            <w:tcW w:w="262" w:type="pct"/>
            <w:shd w:val="clear" w:color="000000" w:fill="FFFFFF"/>
            <w:vAlign w:val="center"/>
          </w:tcPr>
          <w:p w:rsidR="008F003E" w:rsidRPr="00AF2C1A" w:rsidRDefault="008F003E" w:rsidP="00266C4F">
            <w:pPr>
              <w:jc w:val="center"/>
            </w:pPr>
            <w:r w:rsidRPr="00AF2C1A">
              <w:rPr>
                <w:color w:val="000000"/>
              </w:rPr>
              <w:t>–</w:t>
            </w:r>
          </w:p>
        </w:tc>
        <w:tc>
          <w:tcPr>
            <w:tcW w:w="436" w:type="pct"/>
            <w:shd w:val="clear" w:color="000000" w:fill="FFFFFF"/>
            <w:vAlign w:val="center"/>
          </w:tcPr>
          <w:p w:rsidR="008F003E" w:rsidRPr="00AF2C1A" w:rsidRDefault="008F003E" w:rsidP="00266C4F">
            <w:pPr>
              <w:jc w:val="center"/>
            </w:pPr>
            <w:r w:rsidRPr="00AF2C1A">
              <w:rPr>
                <w:color w:val="000000"/>
              </w:rPr>
              <w:t>–</w:t>
            </w:r>
          </w:p>
        </w:tc>
      </w:tr>
      <w:tr w:rsidR="008F003E" w:rsidRPr="00AF2C1A" w:rsidTr="00266C4F">
        <w:trPr>
          <w:trHeight w:val="509"/>
        </w:trPr>
        <w:tc>
          <w:tcPr>
            <w:tcW w:w="241" w:type="pct"/>
            <w:shd w:val="clear" w:color="000000" w:fill="FFFFFF"/>
            <w:vAlign w:val="center"/>
          </w:tcPr>
          <w:p w:rsidR="008F003E" w:rsidRPr="00AF2C1A" w:rsidRDefault="008F003E" w:rsidP="008F003E">
            <w:pPr>
              <w:jc w:val="center"/>
              <w:rPr>
                <w:color w:val="000000"/>
              </w:rPr>
            </w:pPr>
            <w:r w:rsidRPr="00AF2C1A">
              <w:rPr>
                <w:color w:val="000000"/>
              </w:rPr>
              <w:t>2</w:t>
            </w:r>
          </w:p>
        </w:tc>
        <w:tc>
          <w:tcPr>
            <w:tcW w:w="1852" w:type="pct"/>
            <w:shd w:val="clear" w:color="000000" w:fill="FFFFFF"/>
            <w:vAlign w:val="center"/>
          </w:tcPr>
          <w:p w:rsidR="008F003E" w:rsidRPr="00AF2C1A" w:rsidRDefault="008F003E" w:rsidP="008F003E">
            <w:pPr>
              <w:rPr>
                <w:color w:val="000000"/>
              </w:rPr>
            </w:pPr>
            <w:r w:rsidRPr="00AF2C1A">
              <w:rPr>
                <w:color w:val="000000"/>
              </w:rPr>
              <w:t xml:space="preserve">Замена участка теплотрассы </w:t>
            </w:r>
            <w:r w:rsidR="002C739F" w:rsidRPr="00AF2C1A">
              <w:rPr>
                <w:color w:val="000000"/>
              </w:rPr>
              <w:t xml:space="preserve">котельной </w:t>
            </w:r>
            <w:r w:rsidRPr="00AF2C1A">
              <w:rPr>
                <w:color w:val="000000"/>
              </w:rPr>
              <w:t>№2</w:t>
            </w:r>
          </w:p>
        </w:tc>
        <w:tc>
          <w:tcPr>
            <w:tcW w:w="511" w:type="pct"/>
            <w:shd w:val="clear" w:color="000000" w:fill="FFFFFF"/>
            <w:vAlign w:val="center"/>
          </w:tcPr>
          <w:p w:rsidR="008F003E" w:rsidRPr="00AF2C1A" w:rsidRDefault="00FC38E4" w:rsidP="008F003E">
            <w:pPr>
              <w:jc w:val="center"/>
              <w:rPr>
                <w:color w:val="000000"/>
              </w:rPr>
            </w:pPr>
            <w:r>
              <w:rPr>
                <w:color w:val="000000"/>
              </w:rPr>
              <w:t>2021</w:t>
            </w:r>
          </w:p>
        </w:tc>
        <w:tc>
          <w:tcPr>
            <w:tcW w:w="650" w:type="pct"/>
            <w:shd w:val="clear" w:color="000000" w:fill="FFFFFF"/>
            <w:vAlign w:val="center"/>
          </w:tcPr>
          <w:p w:rsidR="008F003E" w:rsidRPr="00AF2C1A" w:rsidRDefault="008F003E" w:rsidP="008F003E">
            <w:pPr>
              <w:jc w:val="center"/>
              <w:rPr>
                <w:color w:val="000000"/>
              </w:rPr>
            </w:pPr>
            <w:r w:rsidRPr="00AF2C1A">
              <w:t>Нет данных</w:t>
            </w:r>
          </w:p>
        </w:tc>
        <w:tc>
          <w:tcPr>
            <w:tcW w:w="262" w:type="pct"/>
            <w:shd w:val="clear" w:color="000000" w:fill="FFFFFF"/>
            <w:vAlign w:val="center"/>
          </w:tcPr>
          <w:p w:rsidR="008F003E" w:rsidRPr="00AF2C1A" w:rsidRDefault="008F003E" w:rsidP="008F003E">
            <w:pPr>
              <w:jc w:val="center"/>
            </w:pPr>
            <w:r w:rsidRPr="00AF2C1A">
              <w:rPr>
                <w:color w:val="000000"/>
              </w:rPr>
              <w:t>–</w:t>
            </w:r>
          </w:p>
        </w:tc>
        <w:tc>
          <w:tcPr>
            <w:tcW w:w="262" w:type="pct"/>
            <w:shd w:val="clear" w:color="000000" w:fill="FFFFFF"/>
            <w:vAlign w:val="center"/>
          </w:tcPr>
          <w:p w:rsidR="008F003E" w:rsidRPr="00AF2C1A" w:rsidRDefault="008F003E" w:rsidP="008F003E">
            <w:pPr>
              <w:jc w:val="center"/>
            </w:pPr>
            <w:r w:rsidRPr="00AF2C1A">
              <w:rPr>
                <w:color w:val="000000"/>
              </w:rPr>
              <w:t>–</w:t>
            </w:r>
          </w:p>
        </w:tc>
        <w:tc>
          <w:tcPr>
            <w:tcW w:w="262" w:type="pct"/>
            <w:shd w:val="clear" w:color="000000" w:fill="FFFFFF"/>
            <w:vAlign w:val="center"/>
          </w:tcPr>
          <w:p w:rsidR="008F003E" w:rsidRPr="00AF2C1A" w:rsidRDefault="008F003E" w:rsidP="008F003E">
            <w:pPr>
              <w:jc w:val="center"/>
            </w:pPr>
            <w:r w:rsidRPr="00AF2C1A">
              <w:rPr>
                <w:color w:val="000000"/>
              </w:rPr>
              <w:t>–</w:t>
            </w:r>
          </w:p>
        </w:tc>
        <w:tc>
          <w:tcPr>
            <w:tcW w:w="262" w:type="pct"/>
            <w:shd w:val="clear" w:color="000000" w:fill="FFFFFF"/>
            <w:vAlign w:val="center"/>
          </w:tcPr>
          <w:p w:rsidR="008F003E" w:rsidRPr="00AF2C1A" w:rsidRDefault="008F003E" w:rsidP="008F003E">
            <w:pPr>
              <w:jc w:val="center"/>
            </w:pPr>
            <w:r w:rsidRPr="00AF2C1A">
              <w:rPr>
                <w:color w:val="000000"/>
              </w:rPr>
              <w:t>–</w:t>
            </w:r>
          </w:p>
        </w:tc>
        <w:tc>
          <w:tcPr>
            <w:tcW w:w="262" w:type="pct"/>
            <w:shd w:val="clear" w:color="000000" w:fill="FFFFFF"/>
            <w:vAlign w:val="center"/>
          </w:tcPr>
          <w:p w:rsidR="008F003E" w:rsidRPr="00AF2C1A" w:rsidRDefault="008F003E" w:rsidP="008F003E">
            <w:pPr>
              <w:jc w:val="center"/>
            </w:pPr>
            <w:r w:rsidRPr="00AF2C1A">
              <w:rPr>
                <w:color w:val="000000"/>
              </w:rPr>
              <w:t>–</w:t>
            </w:r>
          </w:p>
        </w:tc>
        <w:tc>
          <w:tcPr>
            <w:tcW w:w="436" w:type="pct"/>
            <w:shd w:val="clear" w:color="000000" w:fill="FFFFFF"/>
            <w:vAlign w:val="center"/>
          </w:tcPr>
          <w:p w:rsidR="008F003E" w:rsidRPr="00AF2C1A" w:rsidRDefault="008F003E" w:rsidP="008F003E">
            <w:pPr>
              <w:jc w:val="center"/>
            </w:pPr>
            <w:r w:rsidRPr="00AF2C1A">
              <w:rPr>
                <w:color w:val="000000"/>
              </w:rPr>
              <w:t>–</w:t>
            </w:r>
          </w:p>
        </w:tc>
      </w:tr>
      <w:tr w:rsidR="008F003E" w:rsidRPr="00AF2C1A" w:rsidTr="00266C4F">
        <w:trPr>
          <w:trHeight w:val="509"/>
        </w:trPr>
        <w:tc>
          <w:tcPr>
            <w:tcW w:w="241" w:type="pct"/>
            <w:shd w:val="clear" w:color="000000" w:fill="FFFFFF"/>
            <w:vAlign w:val="center"/>
          </w:tcPr>
          <w:p w:rsidR="008F003E" w:rsidRPr="00AF2C1A" w:rsidRDefault="008F003E" w:rsidP="008F003E">
            <w:pPr>
              <w:jc w:val="center"/>
              <w:rPr>
                <w:color w:val="000000"/>
              </w:rPr>
            </w:pPr>
            <w:r w:rsidRPr="00AF2C1A">
              <w:rPr>
                <w:color w:val="000000"/>
              </w:rPr>
              <w:t>3</w:t>
            </w:r>
          </w:p>
        </w:tc>
        <w:tc>
          <w:tcPr>
            <w:tcW w:w="1852" w:type="pct"/>
            <w:shd w:val="clear" w:color="000000" w:fill="FFFFFF"/>
            <w:vAlign w:val="center"/>
          </w:tcPr>
          <w:p w:rsidR="008F003E" w:rsidRPr="00AF2C1A" w:rsidRDefault="008F003E" w:rsidP="008F003E">
            <w:pPr>
              <w:rPr>
                <w:color w:val="000000"/>
              </w:rPr>
            </w:pPr>
            <w:r w:rsidRPr="00AF2C1A">
              <w:rPr>
                <w:color w:val="000000"/>
              </w:rPr>
              <w:t xml:space="preserve">Замена участка теплотрассы </w:t>
            </w:r>
            <w:r w:rsidR="002C739F" w:rsidRPr="00AF2C1A">
              <w:rPr>
                <w:color w:val="000000"/>
              </w:rPr>
              <w:t xml:space="preserve">котельной </w:t>
            </w:r>
            <w:r w:rsidRPr="00AF2C1A">
              <w:rPr>
                <w:color w:val="000000"/>
              </w:rPr>
              <w:t>№5</w:t>
            </w:r>
          </w:p>
        </w:tc>
        <w:tc>
          <w:tcPr>
            <w:tcW w:w="511" w:type="pct"/>
            <w:shd w:val="clear" w:color="000000" w:fill="FFFFFF"/>
            <w:vAlign w:val="center"/>
          </w:tcPr>
          <w:p w:rsidR="008F003E" w:rsidRPr="00AF2C1A" w:rsidRDefault="00FC38E4" w:rsidP="008F003E">
            <w:pPr>
              <w:jc w:val="center"/>
              <w:rPr>
                <w:color w:val="000000"/>
              </w:rPr>
            </w:pPr>
            <w:r>
              <w:rPr>
                <w:color w:val="000000"/>
              </w:rPr>
              <w:t>2022</w:t>
            </w:r>
          </w:p>
        </w:tc>
        <w:tc>
          <w:tcPr>
            <w:tcW w:w="650" w:type="pct"/>
            <w:shd w:val="clear" w:color="000000" w:fill="FFFFFF"/>
            <w:vAlign w:val="center"/>
          </w:tcPr>
          <w:p w:rsidR="008F003E" w:rsidRPr="00AF2C1A" w:rsidRDefault="008F003E" w:rsidP="008F003E">
            <w:pPr>
              <w:jc w:val="center"/>
              <w:rPr>
                <w:color w:val="000000"/>
              </w:rPr>
            </w:pPr>
            <w:r w:rsidRPr="00AF2C1A">
              <w:t>Нет данных</w:t>
            </w:r>
          </w:p>
        </w:tc>
        <w:tc>
          <w:tcPr>
            <w:tcW w:w="262" w:type="pct"/>
            <w:shd w:val="clear" w:color="000000" w:fill="FFFFFF"/>
            <w:vAlign w:val="center"/>
          </w:tcPr>
          <w:p w:rsidR="008F003E" w:rsidRPr="00AF2C1A" w:rsidRDefault="008F003E" w:rsidP="008F003E">
            <w:pPr>
              <w:jc w:val="center"/>
            </w:pPr>
            <w:r w:rsidRPr="00AF2C1A">
              <w:rPr>
                <w:color w:val="000000"/>
              </w:rPr>
              <w:t>–</w:t>
            </w:r>
          </w:p>
        </w:tc>
        <w:tc>
          <w:tcPr>
            <w:tcW w:w="262" w:type="pct"/>
            <w:shd w:val="clear" w:color="000000" w:fill="FFFFFF"/>
            <w:vAlign w:val="center"/>
          </w:tcPr>
          <w:p w:rsidR="008F003E" w:rsidRPr="00AF2C1A" w:rsidRDefault="008F003E" w:rsidP="008F003E">
            <w:pPr>
              <w:jc w:val="center"/>
            </w:pPr>
            <w:r w:rsidRPr="00AF2C1A">
              <w:rPr>
                <w:color w:val="000000"/>
              </w:rPr>
              <w:t>–</w:t>
            </w:r>
          </w:p>
        </w:tc>
        <w:tc>
          <w:tcPr>
            <w:tcW w:w="262" w:type="pct"/>
            <w:shd w:val="clear" w:color="000000" w:fill="FFFFFF"/>
            <w:vAlign w:val="center"/>
          </w:tcPr>
          <w:p w:rsidR="008F003E" w:rsidRPr="00AF2C1A" w:rsidRDefault="008F003E" w:rsidP="008F003E">
            <w:pPr>
              <w:jc w:val="center"/>
            </w:pPr>
            <w:r w:rsidRPr="00AF2C1A">
              <w:rPr>
                <w:color w:val="000000"/>
              </w:rPr>
              <w:t>–</w:t>
            </w:r>
          </w:p>
        </w:tc>
        <w:tc>
          <w:tcPr>
            <w:tcW w:w="262" w:type="pct"/>
            <w:shd w:val="clear" w:color="000000" w:fill="FFFFFF"/>
            <w:vAlign w:val="center"/>
          </w:tcPr>
          <w:p w:rsidR="008F003E" w:rsidRPr="00AF2C1A" w:rsidRDefault="008F003E" w:rsidP="008F003E">
            <w:pPr>
              <w:jc w:val="center"/>
            </w:pPr>
            <w:r w:rsidRPr="00AF2C1A">
              <w:rPr>
                <w:color w:val="000000"/>
              </w:rPr>
              <w:t>–</w:t>
            </w:r>
          </w:p>
        </w:tc>
        <w:tc>
          <w:tcPr>
            <w:tcW w:w="262" w:type="pct"/>
            <w:shd w:val="clear" w:color="000000" w:fill="FFFFFF"/>
            <w:vAlign w:val="center"/>
          </w:tcPr>
          <w:p w:rsidR="008F003E" w:rsidRPr="00AF2C1A" w:rsidRDefault="008F003E" w:rsidP="008F003E">
            <w:pPr>
              <w:jc w:val="center"/>
            </w:pPr>
            <w:r w:rsidRPr="00AF2C1A">
              <w:rPr>
                <w:color w:val="000000"/>
              </w:rPr>
              <w:t>–</w:t>
            </w:r>
          </w:p>
        </w:tc>
        <w:tc>
          <w:tcPr>
            <w:tcW w:w="436" w:type="pct"/>
            <w:shd w:val="clear" w:color="000000" w:fill="FFFFFF"/>
            <w:vAlign w:val="center"/>
          </w:tcPr>
          <w:p w:rsidR="008F003E" w:rsidRPr="00AF2C1A" w:rsidRDefault="008F003E" w:rsidP="008F003E">
            <w:pPr>
              <w:jc w:val="center"/>
            </w:pPr>
            <w:r w:rsidRPr="00AF2C1A">
              <w:rPr>
                <w:color w:val="000000"/>
              </w:rPr>
              <w:t>–</w:t>
            </w:r>
          </w:p>
        </w:tc>
      </w:tr>
      <w:tr w:rsidR="008F003E" w:rsidRPr="00AF2C1A" w:rsidTr="00266C4F">
        <w:trPr>
          <w:trHeight w:val="135"/>
        </w:trPr>
        <w:tc>
          <w:tcPr>
            <w:tcW w:w="241" w:type="pct"/>
            <w:shd w:val="clear" w:color="auto" w:fill="auto"/>
            <w:vAlign w:val="center"/>
            <w:hideMark/>
          </w:tcPr>
          <w:p w:rsidR="008F003E" w:rsidRPr="00AF2C1A" w:rsidRDefault="008F003E" w:rsidP="008F003E">
            <w:pPr>
              <w:jc w:val="center"/>
              <w:rPr>
                <w:b/>
                <w:bCs/>
                <w:color w:val="000000"/>
              </w:rPr>
            </w:pPr>
            <w:r w:rsidRPr="00AF2C1A">
              <w:rPr>
                <w:b/>
                <w:bCs/>
                <w:color w:val="000000"/>
              </w:rPr>
              <w:t> </w:t>
            </w:r>
          </w:p>
        </w:tc>
        <w:tc>
          <w:tcPr>
            <w:tcW w:w="2363" w:type="pct"/>
            <w:gridSpan w:val="2"/>
            <w:shd w:val="clear" w:color="auto" w:fill="auto"/>
            <w:vAlign w:val="center"/>
            <w:hideMark/>
          </w:tcPr>
          <w:p w:rsidR="008F003E" w:rsidRPr="00AF2C1A" w:rsidRDefault="008F003E" w:rsidP="008F003E">
            <w:pPr>
              <w:jc w:val="center"/>
              <w:rPr>
                <w:b/>
                <w:bCs/>
                <w:color w:val="000000"/>
              </w:rPr>
            </w:pPr>
            <w:r w:rsidRPr="00AF2C1A">
              <w:rPr>
                <w:b/>
                <w:bCs/>
                <w:color w:val="000000"/>
              </w:rPr>
              <w:t>Итого по системе теплоснабжения</w:t>
            </w:r>
          </w:p>
        </w:tc>
        <w:tc>
          <w:tcPr>
            <w:tcW w:w="650" w:type="pct"/>
            <w:shd w:val="clear" w:color="auto" w:fill="auto"/>
            <w:hideMark/>
          </w:tcPr>
          <w:p w:rsidR="008F003E" w:rsidRPr="00AF2C1A" w:rsidRDefault="008F003E" w:rsidP="008F003E">
            <w:pPr>
              <w:jc w:val="center"/>
            </w:pPr>
            <w:r w:rsidRPr="00AF2C1A">
              <w:rPr>
                <w:color w:val="000000"/>
              </w:rPr>
              <w:t>–</w:t>
            </w:r>
          </w:p>
        </w:tc>
        <w:tc>
          <w:tcPr>
            <w:tcW w:w="262" w:type="pct"/>
            <w:shd w:val="clear" w:color="auto" w:fill="auto"/>
            <w:hideMark/>
          </w:tcPr>
          <w:p w:rsidR="008F003E" w:rsidRPr="00AF2C1A" w:rsidRDefault="008F003E" w:rsidP="008F003E">
            <w:pPr>
              <w:jc w:val="center"/>
            </w:pPr>
            <w:r w:rsidRPr="00AF2C1A">
              <w:rPr>
                <w:color w:val="000000"/>
              </w:rPr>
              <w:t>–</w:t>
            </w:r>
          </w:p>
        </w:tc>
        <w:tc>
          <w:tcPr>
            <w:tcW w:w="262" w:type="pct"/>
            <w:shd w:val="clear" w:color="auto" w:fill="auto"/>
            <w:hideMark/>
          </w:tcPr>
          <w:p w:rsidR="008F003E" w:rsidRPr="00AF2C1A" w:rsidRDefault="008F003E" w:rsidP="008F003E">
            <w:pPr>
              <w:jc w:val="center"/>
            </w:pPr>
            <w:r w:rsidRPr="00AF2C1A">
              <w:rPr>
                <w:color w:val="000000"/>
              </w:rPr>
              <w:t>–</w:t>
            </w:r>
          </w:p>
        </w:tc>
        <w:tc>
          <w:tcPr>
            <w:tcW w:w="262" w:type="pct"/>
            <w:shd w:val="clear" w:color="auto" w:fill="auto"/>
            <w:hideMark/>
          </w:tcPr>
          <w:p w:rsidR="008F003E" w:rsidRPr="00AF2C1A" w:rsidRDefault="008F003E" w:rsidP="008F003E">
            <w:pPr>
              <w:jc w:val="center"/>
            </w:pPr>
            <w:r w:rsidRPr="00AF2C1A">
              <w:rPr>
                <w:color w:val="000000"/>
              </w:rPr>
              <w:t>–</w:t>
            </w:r>
          </w:p>
        </w:tc>
        <w:tc>
          <w:tcPr>
            <w:tcW w:w="262" w:type="pct"/>
            <w:shd w:val="clear" w:color="auto" w:fill="auto"/>
            <w:hideMark/>
          </w:tcPr>
          <w:p w:rsidR="008F003E" w:rsidRPr="00AF2C1A" w:rsidRDefault="008F003E" w:rsidP="008F003E">
            <w:pPr>
              <w:jc w:val="center"/>
            </w:pPr>
            <w:r w:rsidRPr="00AF2C1A">
              <w:rPr>
                <w:color w:val="000000"/>
              </w:rPr>
              <w:t>–</w:t>
            </w:r>
          </w:p>
        </w:tc>
        <w:tc>
          <w:tcPr>
            <w:tcW w:w="262" w:type="pct"/>
            <w:shd w:val="clear" w:color="auto" w:fill="auto"/>
            <w:hideMark/>
          </w:tcPr>
          <w:p w:rsidR="008F003E" w:rsidRPr="00AF2C1A" w:rsidRDefault="008F003E" w:rsidP="008F003E">
            <w:pPr>
              <w:jc w:val="center"/>
            </w:pPr>
            <w:r w:rsidRPr="00AF2C1A">
              <w:rPr>
                <w:color w:val="000000"/>
              </w:rPr>
              <w:t>–</w:t>
            </w:r>
          </w:p>
        </w:tc>
        <w:tc>
          <w:tcPr>
            <w:tcW w:w="436" w:type="pct"/>
            <w:shd w:val="clear" w:color="auto" w:fill="auto"/>
            <w:hideMark/>
          </w:tcPr>
          <w:p w:rsidR="008F003E" w:rsidRPr="00AF2C1A" w:rsidRDefault="008F003E" w:rsidP="008F003E">
            <w:pPr>
              <w:jc w:val="center"/>
            </w:pPr>
            <w:r w:rsidRPr="00AF2C1A">
              <w:rPr>
                <w:color w:val="000000"/>
              </w:rPr>
              <w:t>–</w:t>
            </w:r>
          </w:p>
        </w:tc>
      </w:tr>
    </w:tbl>
    <w:p w:rsidR="00266C4F" w:rsidRPr="00AF2C1A" w:rsidRDefault="00266C4F" w:rsidP="00266C4F">
      <w:pPr>
        <w:pStyle w:val="S"/>
        <w:rPr>
          <w:szCs w:val="28"/>
        </w:rPr>
      </w:pPr>
    </w:p>
    <w:p w:rsidR="00266C4F" w:rsidRPr="00AF2C1A" w:rsidRDefault="00266C4F" w:rsidP="00266C4F">
      <w:pPr>
        <w:pStyle w:val="S"/>
        <w:rPr>
          <w:szCs w:val="28"/>
        </w:rPr>
      </w:pPr>
      <w:r w:rsidRPr="00AF2C1A">
        <w:rPr>
          <w:szCs w:val="28"/>
        </w:rPr>
        <w:t>Примечание: "-" - на момент разработки Программы комплексного развития систем коммунальной инфраструктуры Мглинского городского поселения до 2031 года по данным статьям информация отсутствует.</w:t>
      </w:r>
    </w:p>
    <w:p w:rsidR="008F003E" w:rsidRPr="00AF2C1A" w:rsidRDefault="008F003E" w:rsidP="00816219">
      <w:pPr>
        <w:pStyle w:val="S"/>
        <w:rPr>
          <w:sz w:val="28"/>
          <w:szCs w:val="28"/>
        </w:rPr>
      </w:pPr>
    </w:p>
    <w:p w:rsidR="008F003E" w:rsidRPr="00AF2C1A" w:rsidRDefault="008F003E" w:rsidP="00816219">
      <w:pPr>
        <w:pStyle w:val="S"/>
        <w:rPr>
          <w:sz w:val="28"/>
          <w:szCs w:val="28"/>
        </w:rPr>
      </w:pPr>
    </w:p>
    <w:p w:rsidR="00DB3015" w:rsidRPr="00AF2C1A" w:rsidRDefault="00DB3015" w:rsidP="00DB3015">
      <w:pPr>
        <w:spacing w:after="200" w:line="276" w:lineRule="auto"/>
        <w:rPr>
          <w:sz w:val="28"/>
          <w:szCs w:val="28"/>
        </w:rPr>
      </w:pPr>
    </w:p>
    <w:p w:rsidR="00B11924" w:rsidRPr="00AF2C1A" w:rsidRDefault="00B11924">
      <w:pPr>
        <w:spacing w:after="200" w:line="276" w:lineRule="auto"/>
        <w:rPr>
          <w:rFonts w:eastAsiaTheme="majorEastAsia"/>
          <w:b/>
          <w:bCs/>
          <w:sz w:val="28"/>
          <w:szCs w:val="26"/>
        </w:rPr>
      </w:pPr>
      <w:bookmarkStart w:id="56" w:name="_Toc530572275"/>
      <w:r w:rsidRPr="00AF2C1A">
        <w:rPr>
          <w:sz w:val="28"/>
        </w:rPr>
        <w:br w:type="page"/>
      </w:r>
    </w:p>
    <w:p w:rsidR="00DB3015" w:rsidRPr="00AF2C1A" w:rsidRDefault="00DB3015" w:rsidP="00443997">
      <w:pPr>
        <w:pStyle w:val="20"/>
        <w:spacing w:before="0" w:line="360" w:lineRule="auto"/>
        <w:jc w:val="center"/>
        <w:rPr>
          <w:rFonts w:ascii="Times New Roman" w:hAnsi="Times New Roman" w:cs="Times New Roman"/>
          <w:color w:val="auto"/>
          <w:sz w:val="28"/>
        </w:rPr>
      </w:pPr>
      <w:r w:rsidRPr="00AF2C1A">
        <w:rPr>
          <w:rFonts w:ascii="Times New Roman" w:hAnsi="Times New Roman" w:cs="Times New Roman"/>
          <w:color w:val="auto"/>
          <w:sz w:val="28"/>
        </w:rPr>
        <w:lastRenderedPageBreak/>
        <w:t>5.3 Программа инвестиционных проектов в системе газоснабжения</w:t>
      </w:r>
      <w:bookmarkEnd w:id="56"/>
    </w:p>
    <w:p w:rsidR="005A40FA" w:rsidRPr="00AF2C1A" w:rsidRDefault="005A40FA" w:rsidP="005A40FA"/>
    <w:p w:rsidR="009F7E0D" w:rsidRPr="00AF2C1A" w:rsidRDefault="00AF2C1A" w:rsidP="009F7E0D">
      <w:pPr>
        <w:pStyle w:val="S"/>
        <w:rPr>
          <w:sz w:val="28"/>
          <w:szCs w:val="28"/>
        </w:rPr>
      </w:pPr>
      <w:r>
        <w:rPr>
          <w:sz w:val="28"/>
          <w:szCs w:val="28"/>
        </w:rPr>
        <w:t>В таблице 32</w:t>
      </w:r>
      <w:r w:rsidR="009F7E0D" w:rsidRPr="00AF2C1A">
        <w:rPr>
          <w:sz w:val="28"/>
          <w:szCs w:val="28"/>
        </w:rPr>
        <w:t xml:space="preserve"> представлен перечень инвестиционных проектов</w:t>
      </w:r>
      <w:r w:rsidR="005D1D05" w:rsidRPr="00AF2C1A">
        <w:rPr>
          <w:sz w:val="28"/>
          <w:szCs w:val="28"/>
        </w:rPr>
        <w:t xml:space="preserve"> </w:t>
      </w:r>
      <w:r w:rsidR="009F7E0D" w:rsidRPr="00AF2C1A">
        <w:rPr>
          <w:sz w:val="28"/>
          <w:szCs w:val="28"/>
        </w:rPr>
        <w:t xml:space="preserve">в системе газоснабжения </w:t>
      </w:r>
      <w:r w:rsidR="00266C4F" w:rsidRPr="00AF2C1A">
        <w:rPr>
          <w:sz w:val="28"/>
          <w:szCs w:val="28"/>
        </w:rPr>
        <w:t>Мглинского городского поселения</w:t>
      </w:r>
      <w:r w:rsidR="009F7E0D" w:rsidRPr="00AF2C1A">
        <w:rPr>
          <w:sz w:val="28"/>
          <w:szCs w:val="28"/>
        </w:rPr>
        <w:t xml:space="preserve"> </w:t>
      </w:r>
    </w:p>
    <w:p w:rsidR="009F7E0D" w:rsidRPr="00AF2C1A" w:rsidRDefault="00AF2C1A" w:rsidP="009F7E0D">
      <w:pPr>
        <w:pStyle w:val="S"/>
        <w:rPr>
          <w:sz w:val="28"/>
          <w:szCs w:val="28"/>
        </w:rPr>
      </w:pPr>
      <w:r>
        <w:rPr>
          <w:sz w:val="28"/>
          <w:szCs w:val="28"/>
        </w:rPr>
        <w:t>Таблица 32</w:t>
      </w:r>
      <w:r w:rsidR="009F7E0D" w:rsidRPr="00AF2C1A">
        <w:rPr>
          <w:sz w:val="28"/>
          <w:szCs w:val="28"/>
        </w:rPr>
        <w:t xml:space="preserve"> – </w:t>
      </w:r>
      <w:r w:rsidR="009F7E0D" w:rsidRPr="00AF2C1A">
        <w:rPr>
          <w:sz w:val="28"/>
        </w:rPr>
        <w:t xml:space="preserve">Программа инвестиционных проектов в системе </w:t>
      </w:r>
      <w:r w:rsidR="009F7E0D" w:rsidRPr="00AF2C1A">
        <w:rPr>
          <w:sz w:val="28"/>
          <w:szCs w:val="28"/>
        </w:rPr>
        <w:t>газоснабжения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5372"/>
        <w:gridCol w:w="1482"/>
        <w:gridCol w:w="1885"/>
        <w:gridCol w:w="760"/>
        <w:gridCol w:w="760"/>
        <w:gridCol w:w="760"/>
        <w:gridCol w:w="760"/>
        <w:gridCol w:w="760"/>
        <w:gridCol w:w="1265"/>
      </w:tblGrid>
      <w:tr w:rsidR="00DB3015" w:rsidRPr="00AF2C1A" w:rsidTr="00B11924">
        <w:trPr>
          <w:trHeight w:val="300"/>
          <w:tblHeader/>
        </w:trPr>
        <w:tc>
          <w:tcPr>
            <w:tcW w:w="241" w:type="pct"/>
            <w:vMerge w:val="restart"/>
            <w:shd w:val="clear" w:color="auto" w:fill="auto"/>
            <w:vAlign w:val="center"/>
            <w:hideMark/>
          </w:tcPr>
          <w:p w:rsidR="00DB3015" w:rsidRPr="00AF2C1A" w:rsidRDefault="00DB3015" w:rsidP="00DB3015">
            <w:pPr>
              <w:jc w:val="center"/>
            </w:pPr>
            <w:r w:rsidRPr="00AF2C1A">
              <w:t>№ п/п</w:t>
            </w:r>
          </w:p>
        </w:tc>
        <w:tc>
          <w:tcPr>
            <w:tcW w:w="1852" w:type="pct"/>
            <w:vMerge w:val="restart"/>
            <w:shd w:val="clear" w:color="auto" w:fill="auto"/>
            <w:vAlign w:val="center"/>
            <w:hideMark/>
          </w:tcPr>
          <w:p w:rsidR="00DB3015" w:rsidRPr="00AF2C1A" w:rsidRDefault="00DB3015" w:rsidP="00DB3015">
            <w:pPr>
              <w:jc w:val="center"/>
            </w:pPr>
            <w:r w:rsidRPr="00AF2C1A">
              <w:t>Наименование мероприятия</w:t>
            </w:r>
          </w:p>
        </w:tc>
        <w:tc>
          <w:tcPr>
            <w:tcW w:w="511" w:type="pct"/>
            <w:vMerge w:val="restart"/>
            <w:shd w:val="clear" w:color="auto" w:fill="auto"/>
            <w:vAlign w:val="center"/>
            <w:hideMark/>
          </w:tcPr>
          <w:p w:rsidR="00DB3015" w:rsidRPr="00AF2C1A" w:rsidRDefault="00DB3015" w:rsidP="00DB3015">
            <w:pPr>
              <w:jc w:val="center"/>
            </w:pPr>
            <w:r w:rsidRPr="00AF2C1A">
              <w:t>Сроки реализации</w:t>
            </w:r>
          </w:p>
        </w:tc>
        <w:tc>
          <w:tcPr>
            <w:tcW w:w="650" w:type="pct"/>
            <w:vMerge w:val="restart"/>
            <w:shd w:val="clear" w:color="auto" w:fill="auto"/>
            <w:vAlign w:val="center"/>
            <w:hideMark/>
          </w:tcPr>
          <w:p w:rsidR="00DB3015" w:rsidRPr="00AF2C1A" w:rsidRDefault="00DB3015" w:rsidP="009F7E0D">
            <w:pPr>
              <w:jc w:val="center"/>
            </w:pPr>
            <w:r w:rsidRPr="00AF2C1A">
              <w:t xml:space="preserve">Стоимость, </w:t>
            </w:r>
            <w:r w:rsidR="009F7E0D" w:rsidRPr="00AF2C1A">
              <w:t>тыс</w:t>
            </w:r>
            <w:r w:rsidRPr="00AF2C1A">
              <w:t>. руб.</w:t>
            </w:r>
          </w:p>
        </w:tc>
        <w:tc>
          <w:tcPr>
            <w:tcW w:w="1746" w:type="pct"/>
            <w:gridSpan w:val="6"/>
            <w:shd w:val="clear" w:color="auto" w:fill="auto"/>
            <w:vAlign w:val="center"/>
            <w:hideMark/>
          </w:tcPr>
          <w:p w:rsidR="00DB3015" w:rsidRPr="00AF2C1A" w:rsidRDefault="00DB3015" w:rsidP="009F7E0D">
            <w:pPr>
              <w:jc w:val="center"/>
            </w:pPr>
            <w:r w:rsidRPr="00AF2C1A">
              <w:t xml:space="preserve">В том числе по годам, </w:t>
            </w:r>
            <w:r w:rsidR="009F7E0D" w:rsidRPr="00AF2C1A">
              <w:t>тыс</w:t>
            </w:r>
            <w:r w:rsidRPr="00AF2C1A">
              <w:t>. руб.</w:t>
            </w:r>
          </w:p>
        </w:tc>
      </w:tr>
      <w:tr w:rsidR="009F7E0D" w:rsidRPr="00AF2C1A" w:rsidTr="00B11924">
        <w:trPr>
          <w:trHeight w:val="226"/>
          <w:tblHeader/>
        </w:trPr>
        <w:tc>
          <w:tcPr>
            <w:tcW w:w="241" w:type="pct"/>
            <w:vMerge/>
            <w:vAlign w:val="center"/>
            <w:hideMark/>
          </w:tcPr>
          <w:p w:rsidR="009F7E0D" w:rsidRPr="00AF2C1A" w:rsidRDefault="009F7E0D" w:rsidP="00DB3015"/>
        </w:tc>
        <w:tc>
          <w:tcPr>
            <w:tcW w:w="1852" w:type="pct"/>
            <w:vMerge/>
            <w:vAlign w:val="center"/>
            <w:hideMark/>
          </w:tcPr>
          <w:p w:rsidR="009F7E0D" w:rsidRPr="00AF2C1A" w:rsidRDefault="009F7E0D" w:rsidP="00DB3015"/>
        </w:tc>
        <w:tc>
          <w:tcPr>
            <w:tcW w:w="511" w:type="pct"/>
            <w:vMerge/>
            <w:vAlign w:val="center"/>
            <w:hideMark/>
          </w:tcPr>
          <w:p w:rsidR="009F7E0D" w:rsidRPr="00AF2C1A" w:rsidRDefault="009F7E0D" w:rsidP="00DB3015"/>
        </w:tc>
        <w:tc>
          <w:tcPr>
            <w:tcW w:w="650" w:type="pct"/>
            <w:vMerge/>
            <w:vAlign w:val="center"/>
            <w:hideMark/>
          </w:tcPr>
          <w:p w:rsidR="009F7E0D" w:rsidRPr="00AF2C1A" w:rsidRDefault="009F7E0D" w:rsidP="00DB3015"/>
        </w:tc>
        <w:tc>
          <w:tcPr>
            <w:tcW w:w="262" w:type="pct"/>
            <w:shd w:val="clear" w:color="auto" w:fill="auto"/>
            <w:vAlign w:val="center"/>
            <w:hideMark/>
          </w:tcPr>
          <w:p w:rsidR="009F7E0D" w:rsidRPr="00AF2C1A" w:rsidRDefault="00B11924" w:rsidP="00C31491">
            <w:pPr>
              <w:jc w:val="center"/>
            </w:pPr>
            <w:r w:rsidRPr="00AF2C1A">
              <w:t>2021</w:t>
            </w:r>
          </w:p>
        </w:tc>
        <w:tc>
          <w:tcPr>
            <w:tcW w:w="262" w:type="pct"/>
            <w:shd w:val="clear" w:color="auto" w:fill="auto"/>
            <w:vAlign w:val="center"/>
            <w:hideMark/>
          </w:tcPr>
          <w:p w:rsidR="009F7E0D" w:rsidRPr="00AF2C1A" w:rsidRDefault="00B11924" w:rsidP="00C31491">
            <w:pPr>
              <w:jc w:val="center"/>
            </w:pPr>
            <w:r w:rsidRPr="00AF2C1A">
              <w:t>2022</w:t>
            </w:r>
          </w:p>
        </w:tc>
        <w:tc>
          <w:tcPr>
            <w:tcW w:w="262" w:type="pct"/>
            <w:shd w:val="clear" w:color="auto" w:fill="auto"/>
            <w:vAlign w:val="center"/>
            <w:hideMark/>
          </w:tcPr>
          <w:p w:rsidR="009F7E0D" w:rsidRPr="00AF2C1A" w:rsidRDefault="00B11924" w:rsidP="00C31491">
            <w:pPr>
              <w:jc w:val="center"/>
            </w:pPr>
            <w:r w:rsidRPr="00AF2C1A">
              <w:t>2023</w:t>
            </w:r>
          </w:p>
        </w:tc>
        <w:tc>
          <w:tcPr>
            <w:tcW w:w="262" w:type="pct"/>
            <w:shd w:val="clear" w:color="auto" w:fill="auto"/>
            <w:vAlign w:val="center"/>
            <w:hideMark/>
          </w:tcPr>
          <w:p w:rsidR="009F7E0D" w:rsidRPr="00AF2C1A" w:rsidRDefault="00B11924" w:rsidP="00DB3015">
            <w:pPr>
              <w:jc w:val="center"/>
            </w:pPr>
            <w:r w:rsidRPr="00AF2C1A">
              <w:t>2024</w:t>
            </w:r>
          </w:p>
        </w:tc>
        <w:tc>
          <w:tcPr>
            <w:tcW w:w="262" w:type="pct"/>
            <w:shd w:val="clear" w:color="auto" w:fill="auto"/>
            <w:vAlign w:val="center"/>
            <w:hideMark/>
          </w:tcPr>
          <w:p w:rsidR="009F7E0D" w:rsidRPr="00AF2C1A" w:rsidRDefault="00B11924" w:rsidP="00DB3015">
            <w:pPr>
              <w:jc w:val="center"/>
            </w:pPr>
            <w:r w:rsidRPr="00AF2C1A">
              <w:t>2025</w:t>
            </w:r>
          </w:p>
        </w:tc>
        <w:tc>
          <w:tcPr>
            <w:tcW w:w="436" w:type="pct"/>
            <w:shd w:val="clear" w:color="auto" w:fill="auto"/>
            <w:vAlign w:val="center"/>
            <w:hideMark/>
          </w:tcPr>
          <w:p w:rsidR="009F7E0D" w:rsidRPr="00AF2C1A" w:rsidRDefault="00B11924" w:rsidP="009F7E0D">
            <w:pPr>
              <w:jc w:val="center"/>
            </w:pPr>
            <w:r w:rsidRPr="00AF2C1A">
              <w:t>2026</w:t>
            </w:r>
            <w:r w:rsidR="009F7E0D" w:rsidRPr="00AF2C1A">
              <w:t>-20</w:t>
            </w:r>
            <w:r w:rsidRPr="00AF2C1A">
              <w:t>31</w:t>
            </w:r>
          </w:p>
        </w:tc>
      </w:tr>
      <w:tr w:rsidR="009F7E0D" w:rsidRPr="00AF2C1A" w:rsidTr="00B11924">
        <w:trPr>
          <w:trHeight w:val="509"/>
        </w:trPr>
        <w:tc>
          <w:tcPr>
            <w:tcW w:w="241" w:type="pct"/>
            <w:shd w:val="clear" w:color="000000" w:fill="FFFFFF"/>
            <w:vAlign w:val="center"/>
            <w:hideMark/>
          </w:tcPr>
          <w:p w:rsidR="009F7E0D" w:rsidRPr="00AF2C1A" w:rsidRDefault="009F7E0D" w:rsidP="00DB3015">
            <w:pPr>
              <w:jc w:val="center"/>
              <w:rPr>
                <w:color w:val="000000"/>
              </w:rPr>
            </w:pPr>
          </w:p>
        </w:tc>
        <w:tc>
          <w:tcPr>
            <w:tcW w:w="1852" w:type="pct"/>
            <w:shd w:val="clear" w:color="000000" w:fill="FFFFFF"/>
            <w:vAlign w:val="center"/>
            <w:hideMark/>
          </w:tcPr>
          <w:p w:rsidR="009F7E0D" w:rsidRPr="00AF2C1A" w:rsidRDefault="009F7E0D" w:rsidP="009F7E0D">
            <w:pPr>
              <w:jc w:val="center"/>
              <w:rPr>
                <w:color w:val="000000"/>
              </w:rPr>
            </w:pPr>
            <w:r w:rsidRPr="00AF2C1A">
              <w:rPr>
                <w:color w:val="000000"/>
              </w:rPr>
              <w:t>–</w:t>
            </w:r>
          </w:p>
        </w:tc>
        <w:tc>
          <w:tcPr>
            <w:tcW w:w="511" w:type="pct"/>
            <w:shd w:val="clear" w:color="000000" w:fill="FFFFFF"/>
            <w:vAlign w:val="center"/>
            <w:hideMark/>
          </w:tcPr>
          <w:p w:rsidR="009F7E0D" w:rsidRPr="00AF2C1A" w:rsidRDefault="009F7E0D" w:rsidP="009F7E0D">
            <w:pPr>
              <w:jc w:val="center"/>
            </w:pPr>
            <w:r w:rsidRPr="00AF2C1A">
              <w:rPr>
                <w:color w:val="000000"/>
              </w:rPr>
              <w:t>–</w:t>
            </w:r>
          </w:p>
        </w:tc>
        <w:tc>
          <w:tcPr>
            <w:tcW w:w="650" w:type="pct"/>
            <w:shd w:val="clear" w:color="000000" w:fill="FFFFFF"/>
            <w:vAlign w:val="center"/>
            <w:hideMark/>
          </w:tcPr>
          <w:p w:rsidR="009F7E0D" w:rsidRPr="00AF2C1A" w:rsidRDefault="009F7E0D" w:rsidP="009F7E0D">
            <w:pPr>
              <w:jc w:val="center"/>
            </w:pPr>
            <w:r w:rsidRPr="00AF2C1A">
              <w:rPr>
                <w:color w:val="000000"/>
              </w:rPr>
              <w:t>–</w:t>
            </w:r>
          </w:p>
        </w:tc>
        <w:tc>
          <w:tcPr>
            <w:tcW w:w="262" w:type="pct"/>
            <w:shd w:val="clear" w:color="000000" w:fill="FFFFFF"/>
            <w:vAlign w:val="center"/>
          </w:tcPr>
          <w:p w:rsidR="009F7E0D" w:rsidRPr="00AF2C1A" w:rsidRDefault="009F7E0D" w:rsidP="009F7E0D">
            <w:pPr>
              <w:jc w:val="center"/>
            </w:pPr>
            <w:r w:rsidRPr="00AF2C1A">
              <w:rPr>
                <w:color w:val="000000"/>
              </w:rPr>
              <w:t>–</w:t>
            </w:r>
          </w:p>
        </w:tc>
        <w:tc>
          <w:tcPr>
            <w:tcW w:w="262" w:type="pct"/>
            <w:shd w:val="clear" w:color="000000" w:fill="FFFFFF"/>
            <w:vAlign w:val="center"/>
          </w:tcPr>
          <w:p w:rsidR="009F7E0D" w:rsidRPr="00AF2C1A" w:rsidRDefault="009F7E0D" w:rsidP="009F7E0D">
            <w:pPr>
              <w:jc w:val="center"/>
            </w:pPr>
            <w:r w:rsidRPr="00AF2C1A">
              <w:rPr>
                <w:color w:val="000000"/>
              </w:rPr>
              <w:t>–</w:t>
            </w:r>
          </w:p>
        </w:tc>
        <w:tc>
          <w:tcPr>
            <w:tcW w:w="262" w:type="pct"/>
            <w:shd w:val="clear" w:color="000000" w:fill="FFFFFF"/>
            <w:vAlign w:val="center"/>
            <w:hideMark/>
          </w:tcPr>
          <w:p w:rsidR="009F7E0D" w:rsidRPr="00AF2C1A" w:rsidRDefault="009F7E0D" w:rsidP="009F7E0D">
            <w:pPr>
              <w:jc w:val="center"/>
            </w:pPr>
            <w:r w:rsidRPr="00AF2C1A">
              <w:rPr>
                <w:color w:val="000000"/>
              </w:rPr>
              <w:t>–</w:t>
            </w:r>
          </w:p>
        </w:tc>
        <w:tc>
          <w:tcPr>
            <w:tcW w:w="262" w:type="pct"/>
            <w:shd w:val="clear" w:color="000000" w:fill="FFFFFF"/>
            <w:vAlign w:val="center"/>
          </w:tcPr>
          <w:p w:rsidR="009F7E0D" w:rsidRPr="00AF2C1A" w:rsidRDefault="009F7E0D" w:rsidP="009F7E0D">
            <w:pPr>
              <w:jc w:val="center"/>
            </w:pPr>
            <w:r w:rsidRPr="00AF2C1A">
              <w:rPr>
                <w:color w:val="000000"/>
              </w:rPr>
              <w:t>–</w:t>
            </w:r>
          </w:p>
        </w:tc>
        <w:tc>
          <w:tcPr>
            <w:tcW w:w="262" w:type="pct"/>
            <w:shd w:val="clear" w:color="000000" w:fill="FFFFFF"/>
            <w:vAlign w:val="center"/>
          </w:tcPr>
          <w:p w:rsidR="009F7E0D" w:rsidRPr="00AF2C1A" w:rsidRDefault="009F7E0D" w:rsidP="009F7E0D">
            <w:pPr>
              <w:jc w:val="center"/>
            </w:pPr>
            <w:r w:rsidRPr="00AF2C1A">
              <w:rPr>
                <w:color w:val="000000"/>
              </w:rPr>
              <w:t>–</w:t>
            </w:r>
          </w:p>
        </w:tc>
        <w:tc>
          <w:tcPr>
            <w:tcW w:w="436" w:type="pct"/>
            <w:shd w:val="clear" w:color="000000" w:fill="FFFFFF"/>
            <w:vAlign w:val="center"/>
          </w:tcPr>
          <w:p w:rsidR="009F7E0D" w:rsidRPr="00AF2C1A" w:rsidRDefault="009F7E0D" w:rsidP="009F7E0D">
            <w:pPr>
              <w:jc w:val="center"/>
            </w:pPr>
            <w:r w:rsidRPr="00AF2C1A">
              <w:rPr>
                <w:color w:val="000000"/>
              </w:rPr>
              <w:t>–</w:t>
            </w:r>
          </w:p>
        </w:tc>
      </w:tr>
      <w:tr w:rsidR="009F7E0D" w:rsidRPr="00AF2C1A" w:rsidTr="00ED7D33">
        <w:trPr>
          <w:trHeight w:val="135"/>
        </w:trPr>
        <w:tc>
          <w:tcPr>
            <w:tcW w:w="241" w:type="pct"/>
            <w:shd w:val="clear" w:color="auto" w:fill="auto"/>
            <w:vAlign w:val="center"/>
            <w:hideMark/>
          </w:tcPr>
          <w:p w:rsidR="009F7E0D" w:rsidRPr="00AF2C1A" w:rsidRDefault="009F7E0D" w:rsidP="00DB3015">
            <w:pPr>
              <w:jc w:val="center"/>
              <w:rPr>
                <w:b/>
                <w:bCs/>
                <w:color w:val="000000"/>
              </w:rPr>
            </w:pPr>
            <w:r w:rsidRPr="00AF2C1A">
              <w:rPr>
                <w:b/>
                <w:bCs/>
                <w:color w:val="000000"/>
              </w:rPr>
              <w:t> </w:t>
            </w:r>
          </w:p>
        </w:tc>
        <w:tc>
          <w:tcPr>
            <w:tcW w:w="2363" w:type="pct"/>
            <w:gridSpan w:val="2"/>
            <w:shd w:val="clear" w:color="auto" w:fill="auto"/>
            <w:vAlign w:val="center"/>
            <w:hideMark/>
          </w:tcPr>
          <w:p w:rsidR="009F7E0D" w:rsidRPr="00AF2C1A" w:rsidRDefault="009F7E0D" w:rsidP="00DB3015">
            <w:pPr>
              <w:jc w:val="center"/>
              <w:rPr>
                <w:b/>
                <w:bCs/>
                <w:color w:val="000000"/>
              </w:rPr>
            </w:pPr>
            <w:r w:rsidRPr="00AF2C1A">
              <w:rPr>
                <w:b/>
                <w:bCs/>
                <w:color w:val="000000"/>
              </w:rPr>
              <w:t>Итого по системе газоснабжения</w:t>
            </w:r>
          </w:p>
        </w:tc>
        <w:tc>
          <w:tcPr>
            <w:tcW w:w="650" w:type="pct"/>
            <w:shd w:val="clear" w:color="auto" w:fill="auto"/>
            <w:hideMark/>
          </w:tcPr>
          <w:p w:rsidR="009F7E0D" w:rsidRPr="00AF2C1A" w:rsidRDefault="009F7E0D" w:rsidP="009F7E0D">
            <w:pPr>
              <w:jc w:val="center"/>
            </w:pPr>
            <w:r w:rsidRPr="00AF2C1A">
              <w:rPr>
                <w:color w:val="000000"/>
              </w:rPr>
              <w:t>–</w:t>
            </w:r>
          </w:p>
        </w:tc>
        <w:tc>
          <w:tcPr>
            <w:tcW w:w="262" w:type="pct"/>
            <w:shd w:val="clear" w:color="auto" w:fill="auto"/>
            <w:hideMark/>
          </w:tcPr>
          <w:p w:rsidR="009F7E0D" w:rsidRPr="00AF2C1A" w:rsidRDefault="009F7E0D" w:rsidP="009F7E0D">
            <w:pPr>
              <w:jc w:val="center"/>
            </w:pPr>
            <w:r w:rsidRPr="00AF2C1A">
              <w:rPr>
                <w:color w:val="000000"/>
              </w:rPr>
              <w:t>–</w:t>
            </w:r>
          </w:p>
        </w:tc>
        <w:tc>
          <w:tcPr>
            <w:tcW w:w="262" w:type="pct"/>
            <w:shd w:val="clear" w:color="auto" w:fill="auto"/>
            <w:hideMark/>
          </w:tcPr>
          <w:p w:rsidR="009F7E0D" w:rsidRPr="00AF2C1A" w:rsidRDefault="009F7E0D" w:rsidP="009F7E0D">
            <w:pPr>
              <w:jc w:val="center"/>
            </w:pPr>
            <w:r w:rsidRPr="00AF2C1A">
              <w:rPr>
                <w:color w:val="000000"/>
              </w:rPr>
              <w:t>–</w:t>
            </w:r>
          </w:p>
        </w:tc>
        <w:tc>
          <w:tcPr>
            <w:tcW w:w="262" w:type="pct"/>
            <w:shd w:val="clear" w:color="auto" w:fill="auto"/>
            <w:hideMark/>
          </w:tcPr>
          <w:p w:rsidR="009F7E0D" w:rsidRPr="00AF2C1A" w:rsidRDefault="009F7E0D" w:rsidP="009F7E0D">
            <w:pPr>
              <w:jc w:val="center"/>
            </w:pPr>
            <w:r w:rsidRPr="00AF2C1A">
              <w:rPr>
                <w:color w:val="000000"/>
              </w:rPr>
              <w:t>–</w:t>
            </w:r>
          </w:p>
        </w:tc>
        <w:tc>
          <w:tcPr>
            <w:tcW w:w="262" w:type="pct"/>
            <w:shd w:val="clear" w:color="auto" w:fill="auto"/>
            <w:hideMark/>
          </w:tcPr>
          <w:p w:rsidR="009F7E0D" w:rsidRPr="00AF2C1A" w:rsidRDefault="009F7E0D" w:rsidP="009F7E0D">
            <w:pPr>
              <w:jc w:val="center"/>
            </w:pPr>
            <w:r w:rsidRPr="00AF2C1A">
              <w:rPr>
                <w:color w:val="000000"/>
              </w:rPr>
              <w:t>–</w:t>
            </w:r>
          </w:p>
        </w:tc>
        <w:tc>
          <w:tcPr>
            <w:tcW w:w="262" w:type="pct"/>
            <w:shd w:val="clear" w:color="auto" w:fill="auto"/>
            <w:hideMark/>
          </w:tcPr>
          <w:p w:rsidR="009F7E0D" w:rsidRPr="00AF2C1A" w:rsidRDefault="009F7E0D" w:rsidP="009F7E0D">
            <w:pPr>
              <w:jc w:val="center"/>
            </w:pPr>
            <w:r w:rsidRPr="00AF2C1A">
              <w:rPr>
                <w:color w:val="000000"/>
              </w:rPr>
              <w:t>–</w:t>
            </w:r>
          </w:p>
        </w:tc>
        <w:tc>
          <w:tcPr>
            <w:tcW w:w="436" w:type="pct"/>
            <w:shd w:val="clear" w:color="auto" w:fill="auto"/>
            <w:hideMark/>
          </w:tcPr>
          <w:p w:rsidR="009F7E0D" w:rsidRPr="00AF2C1A" w:rsidRDefault="009F7E0D" w:rsidP="009F7E0D">
            <w:pPr>
              <w:jc w:val="center"/>
            </w:pPr>
            <w:r w:rsidRPr="00AF2C1A">
              <w:rPr>
                <w:color w:val="000000"/>
              </w:rPr>
              <w:t>–</w:t>
            </w:r>
          </w:p>
        </w:tc>
      </w:tr>
    </w:tbl>
    <w:p w:rsidR="009F7E0D" w:rsidRPr="00AF2C1A" w:rsidRDefault="009F7E0D" w:rsidP="009F7E0D">
      <w:pPr>
        <w:pStyle w:val="S"/>
        <w:rPr>
          <w:szCs w:val="28"/>
        </w:rPr>
      </w:pPr>
    </w:p>
    <w:p w:rsidR="00DB3015" w:rsidRPr="00AF2C1A" w:rsidRDefault="009F7E0D" w:rsidP="009F7E0D">
      <w:pPr>
        <w:pStyle w:val="S"/>
        <w:rPr>
          <w:szCs w:val="28"/>
        </w:rPr>
      </w:pPr>
      <w:r w:rsidRPr="00AF2C1A">
        <w:rPr>
          <w:szCs w:val="28"/>
        </w:rPr>
        <w:t>Примечание: "-" - на момент разработки П</w:t>
      </w:r>
      <w:r w:rsidR="00B11924" w:rsidRPr="00AF2C1A">
        <w:rPr>
          <w:szCs w:val="28"/>
        </w:rPr>
        <w:t xml:space="preserve">рограммы комплексного развития </w:t>
      </w:r>
      <w:r w:rsidRPr="00AF2C1A">
        <w:rPr>
          <w:szCs w:val="28"/>
        </w:rPr>
        <w:t xml:space="preserve">систем коммунальной инфраструктуры </w:t>
      </w:r>
      <w:r w:rsidR="00266C4F" w:rsidRPr="00AF2C1A">
        <w:rPr>
          <w:szCs w:val="28"/>
        </w:rPr>
        <w:t>Мглинского городского поселения</w:t>
      </w:r>
      <w:r w:rsidRPr="00AF2C1A">
        <w:rPr>
          <w:szCs w:val="28"/>
        </w:rPr>
        <w:t xml:space="preserve"> до 203</w:t>
      </w:r>
      <w:r w:rsidR="00B11924" w:rsidRPr="00AF2C1A">
        <w:rPr>
          <w:szCs w:val="28"/>
        </w:rPr>
        <w:t>1</w:t>
      </w:r>
      <w:r w:rsidRPr="00AF2C1A">
        <w:rPr>
          <w:szCs w:val="28"/>
        </w:rPr>
        <w:t xml:space="preserve"> года по данным статьям информация отсутствует.</w:t>
      </w:r>
    </w:p>
    <w:p w:rsidR="009F7E0D" w:rsidRPr="00AF2C1A" w:rsidRDefault="009F7E0D" w:rsidP="009F7E0D">
      <w:pPr>
        <w:pStyle w:val="S"/>
        <w:rPr>
          <w:szCs w:val="28"/>
        </w:rPr>
      </w:pPr>
    </w:p>
    <w:p w:rsidR="009F7E0D" w:rsidRPr="00AF2C1A" w:rsidRDefault="009F7E0D" w:rsidP="009F7E0D">
      <w:pPr>
        <w:pStyle w:val="S"/>
        <w:rPr>
          <w:szCs w:val="28"/>
        </w:rPr>
      </w:pPr>
    </w:p>
    <w:p w:rsidR="009F7E0D" w:rsidRPr="00AF2C1A" w:rsidRDefault="009F7E0D" w:rsidP="009F7E0D">
      <w:pPr>
        <w:pStyle w:val="S"/>
        <w:rPr>
          <w:szCs w:val="28"/>
        </w:rPr>
      </w:pPr>
    </w:p>
    <w:p w:rsidR="009F7E0D" w:rsidRPr="00AF2C1A" w:rsidRDefault="009F7E0D" w:rsidP="009F7E0D">
      <w:pPr>
        <w:pStyle w:val="S"/>
        <w:rPr>
          <w:szCs w:val="28"/>
        </w:rPr>
      </w:pPr>
    </w:p>
    <w:p w:rsidR="009F7E0D" w:rsidRPr="00AF2C1A" w:rsidRDefault="009F7E0D" w:rsidP="009F7E0D">
      <w:pPr>
        <w:pStyle w:val="S"/>
        <w:rPr>
          <w:szCs w:val="28"/>
        </w:rPr>
      </w:pPr>
    </w:p>
    <w:p w:rsidR="009F7E0D" w:rsidRPr="00AF2C1A" w:rsidRDefault="009F7E0D" w:rsidP="009F7E0D">
      <w:pPr>
        <w:pStyle w:val="S"/>
        <w:rPr>
          <w:szCs w:val="28"/>
        </w:rPr>
      </w:pPr>
    </w:p>
    <w:p w:rsidR="009F7E0D" w:rsidRPr="00AF2C1A" w:rsidRDefault="009F7E0D" w:rsidP="009F7E0D">
      <w:pPr>
        <w:pStyle w:val="S"/>
        <w:rPr>
          <w:szCs w:val="28"/>
        </w:rPr>
      </w:pPr>
    </w:p>
    <w:p w:rsidR="009F7E0D" w:rsidRPr="00AF2C1A" w:rsidRDefault="009F7E0D" w:rsidP="00DB3015">
      <w:pPr>
        <w:pStyle w:val="S"/>
        <w:spacing w:line="276" w:lineRule="auto"/>
        <w:ind w:firstLine="708"/>
        <w:jc w:val="center"/>
        <w:rPr>
          <w:sz w:val="28"/>
          <w:szCs w:val="28"/>
        </w:rPr>
      </w:pPr>
    </w:p>
    <w:p w:rsidR="001413E1" w:rsidRPr="00AF2C1A" w:rsidRDefault="001413E1">
      <w:pPr>
        <w:spacing w:after="200" w:line="276" w:lineRule="auto"/>
        <w:rPr>
          <w:rFonts w:eastAsiaTheme="majorEastAsia"/>
          <w:b/>
          <w:bCs/>
          <w:sz w:val="28"/>
          <w:szCs w:val="26"/>
        </w:rPr>
      </w:pPr>
      <w:bookmarkStart w:id="57" w:name="_Toc530572276"/>
      <w:r w:rsidRPr="00AF2C1A">
        <w:rPr>
          <w:sz w:val="28"/>
        </w:rPr>
        <w:br w:type="page"/>
      </w:r>
    </w:p>
    <w:p w:rsidR="00DB3015" w:rsidRPr="00AF2C1A" w:rsidRDefault="00DB3015" w:rsidP="009F7E0D">
      <w:pPr>
        <w:pStyle w:val="20"/>
        <w:spacing w:before="0" w:line="360" w:lineRule="auto"/>
        <w:jc w:val="center"/>
        <w:rPr>
          <w:rFonts w:ascii="Times New Roman" w:hAnsi="Times New Roman" w:cs="Times New Roman"/>
          <w:color w:val="auto"/>
          <w:sz w:val="28"/>
        </w:rPr>
      </w:pPr>
      <w:r w:rsidRPr="00AF2C1A">
        <w:rPr>
          <w:rFonts w:ascii="Times New Roman" w:hAnsi="Times New Roman" w:cs="Times New Roman"/>
          <w:color w:val="auto"/>
          <w:sz w:val="28"/>
        </w:rPr>
        <w:lastRenderedPageBreak/>
        <w:t>5.4 Программа инвестиционных проектов в системе водоснабжения</w:t>
      </w:r>
      <w:bookmarkEnd w:id="57"/>
    </w:p>
    <w:p w:rsidR="005A40FA" w:rsidRPr="00AF2C1A" w:rsidRDefault="005A40FA" w:rsidP="005A40FA"/>
    <w:p w:rsidR="009F7E0D" w:rsidRPr="00AF2C1A" w:rsidRDefault="00AF2C1A" w:rsidP="009F7E0D">
      <w:pPr>
        <w:pStyle w:val="S"/>
        <w:rPr>
          <w:sz w:val="28"/>
          <w:szCs w:val="28"/>
        </w:rPr>
      </w:pPr>
      <w:r>
        <w:rPr>
          <w:sz w:val="28"/>
          <w:szCs w:val="28"/>
        </w:rPr>
        <w:t>В таблице 33</w:t>
      </w:r>
      <w:r w:rsidR="009F7E0D" w:rsidRPr="00AF2C1A">
        <w:rPr>
          <w:sz w:val="28"/>
          <w:szCs w:val="28"/>
        </w:rPr>
        <w:t xml:space="preserve"> представлен перечень инвестиционных проектов</w:t>
      </w:r>
      <w:r w:rsidR="005D1D05" w:rsidRPr="00AF2C1A">
        <w:rPr>
          <w:sz w:val="28"/>
          <w:szCs w:val="28"/>
        </w:rPr>
        <w:t>, в соответствии с Схемой водоснабжения и водоотведения МО «Мглинское городское поселение» Мглинского района Брянской области,</w:t>
      </w:r>
      <w:r w:rsidR="009F7E0D" w:rsidRPr="00AF2C1A">
        <w:rPr>
          <w:sz w:val="28"/>
          <w:szCs w:val="28"/>
        </w:rPr>
        <w:t xml:space="preserve"> в системе </w:t>
      </w:r>
      <w:r w:rsidR="00C31491" w:rsidRPr="00AF2C1A">
        <w:rPr>
          <w:sz w:val="28"/>
          <w:szCs w:val="28"/>
        </w:rPr>
        <w:t>вод</w:t>
      </w:r>
      <w:r w:rsidR="009F7E0D" w:rsidRPr="00AF2C1A">
        <w:rPr>
          <w:sz w:val="28"/>
          <w:szCs w:val="28"/>
        </w:rPr>
        <w:t xml:space="preserve">оснабжения </w:t>
      </w:r>
      <w:r w:rsidR="00266C4F" w:rsidRPr="00AF2C1A">
        <w:rPr>
          <w:sz w:val="28"/>
          <w:szCs w:val="28"/>
        </w:rPr>
        <w:t>Мглинского городского поселения.</w:t>
      </w:r>
      <w:r w:rsidR="009F7E0D" w:rsidRPr="00AF2C1A">
        <w:rPr>
          <w:sz w:val="28"/>
          <w:szCs w:val="28"/>
        </w:rPr>
        <w:t xml:space="preserve"> </w:t>
      </w:r>
    </w:p>
    <w:p w:rsidR="009F7E0D" w:rsidRPr="00AF2C1A" w:rsidRDefault="00AF2C1A" w:rsidP="009F7E0D">
      <w:pPr>
        <w:pStyle w:val="S"/>
        <w:rPr>
          <w:sz w:val="28"/>
          <w:szCs w:val="28"/>
        </w:rPr>
      </w:pPr>
      <w:r>
        <w:rPr>
          <w:sz w:val="28"/>
          <w:szCs w:val="28"/>
        </w:rPr>
        <w:t>Таблица 33</w:t>
      </w:r>
      <w:r w:rsidR="009F7E0D" w:rsidRPr="00AF2C1A">
        <w:rPr>
          <w:sz w:val="28"/>
          <w:szCs w:val="28"/>
        </w:rPr>
        <w:t xml:space="preserve"> – </w:t>
      </w:r>
      <w:r w:rsidR="009F7E0D" w:rsidRPr="00AF2C1A">
        <w:rPr>
          <w:sz w:val="28"/>
        </w:rPr>
        <w:t xml:space="preserve">Программа инвестиционных проектов в системе </w:t>
      </w:r>
      <w:r w:rsidR="00C31491" w:rsidRPr="00AF2C1A">
        <w:rPr>
          <w:sz w:val="28"/>
          <w:szCs w:val="28"/>
        </w:rPr>
        <w:t>вод</w:t>
      </w:r>
      <w:r w:rsidR="009F7E0D" w:rsidRPr="00AF2C1A">
        <w:rPr>
          <w:sz w:val="28"/>
          <w:szCs w:val="28"/>
        </w:rPr>
        <w:t>оснабжения</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4407"/>
        <w:gridCol w:w="1415"/>
        <w:gridCol w:w="1424"/>
        <w:gridCol w:w="1131"/>
        <w:gridCol w:w="1131"/>
        <w:gridCol w:w="1071"/>
        <w:gridCol w:w="1120"/>
        <w:gridCol w:w="993"/>
        <w:gridCol w:w="1140"/>
      </w:tblGrid>
      <w:tr w:rsidR="00266C4F" w:rsidRPr="00AF2C1A" w:rsidTr="00523780">
        <w:trPr>
          <w:trHeight w:val="225"/>
        </w:trPr>
        <w:tc>
          <w:tcPr>
            <w:tcW w:w="182" w:type="pct"/>
            <w:vMerge w:val="restart"/>
            <w:shd w:val="clear" w:color="auto" w:fill="auto"/>
            <w:vAlign w:val="center"/>
            <w:hideMark/>
          </w:tcPr>
          <w:p w:rsidR="00266C4F" w:rsidRPr="00AF2C1A" w:rsidRDefault="00266C4F" w:rsidP="00B11924">
            <w:pPr>
              <w:jc w:val="center"/>
              <w:rPr>
                <w:iCs/>
                <w:color w:val="000000"/>
              </w:rPr>
            </w:pPr>
            <w:r w:rsidRPr="00AF2C1A">
              <w:rPr>
                <w:iCs/>
                <w:color w:val="000000"/>
              </w:rPr>
              <w:t>№ п/п</w:t>
            </w:r>
          </w:p>
        </w:tc>
        <w:tc>
          <w:tcPr>
            <w:tcW w:w="1535" w:type="pct"/>
            <w:vMerge w:val="restart"/>
            <w:shd w:val="clear" w:color="auto" w:fill="auto"/>
            <w:vAlign w:val="center"/>
            <w:hideMark/>
          </w:tcPr>
          <w:p w:rsidR="00266C4F" w:rsidRPr="00AF2C1A" w:rsidRDefault="00266C4F" w:rsidP="00B11924">
            <w:pPr>
              <w:jc w:val="center"/>
              <w:rPr>
                <w:iCs/>
                <w:color w:val="000000"/>
              </w:rPr>
            </w:pPr>
            <w:r w:rsidRPr="00AF2C1A">
              <w:rPr>
                <w:iCs/>
                <w:color w:val="000000"/>
              </w:rPr>
              <w:t>Наименование мероприятия</w:t>
            </w:r>
          </w:p>
        </w:tc>
        <w:tc>
          <w:tcPr>
            <w:tcW w:w="493" w:type="pct"/>
            <w:vMerge w:val="restart"/>
            <w:shd w:val="clear" w:color="auto" w:fill="auto"/>
            <w:vAlign w:val="center"/>
            <w:hideMark/>
          </w:tcPr>
          <w:p w:rsidR="00266C4F" w:rsidRPr="00AF2C1A" w:rsidRDefault="00266C4F" w:rsidP="00B11924">
            <w:pPr>
              <w:jc w:val="center"/>
              <w:rPr>
                <w:iCs/>
              </w:rPr>
            </w:pPr>
            <w:r w:rsidRPr="00AF2C1A">
              <w:rPr>
                <w:iCs/>
              </w:rPr>
              <w:t>Сроки реализации</w:t>
            </w:r>
          </w:p>
        </w:tc>
        <w:tc>
          <w:tcPr>
            <w:tcW w:w="496" w:type="pct"/>
            <w:vMerge w:val="restart"/>
            <w:shd w:val="clear" w:color="auto" w:fill="auto"/>
            <w:vAlign w:val="center"/>
            <w:hideMark/>
          </w:tcPr>
          <w:p w:rsidR="00266C4F" w:rsidRPr="00AF2C1A" w:rsidRDefault="00266C4F" w:rsidP="00B11924">
            <w:pPr>
              <w:jc w:val="center"/>
              <w:rPr>
                <w:iCs/>
                <w:color w:val="000000"/>
              </w:rPr>
            </w:pPr>
            <w:r w:rsidRPr="00AF2C1A">
              <w:rPr>
                <w:iCs/>
                <w:color w:val="000000"/>
              </w:rPr>
              <w:t>Стоимость, тыс. руб.</w:t>
            </w:r>
          </w:p>
        </w:tc>
        <w:tc>
          <w:tcPr>
            <w:tcW w:w="2294" w:type="pct"/>
            <w:gridSpan w:val="6"/>
            <w:shd w:val="clear" w:color="auto" w:fill="auto"/>
            <w:vAlign w:val="center"/>
          </w:tcPr>
          <w:p w:rsidR="00266C4F" w:rsidRPr="00AF2C1A" w:rsidRDefault="00266C4F" w:rsidP="00B11924">
            <w:pPr>
              <w:jc w:val="center"/>
              <w:rPr>
                <w:iCs/>
                <w:color w:val="000000"/>
              </w:rPr>
            </w:pPr>
            <w:r w:rsidRPr="00AF2C1A">
              <w:rPr>
                <w:iCs/>
                <w:color w:val="000000"/>
              </w:rPr>
              <w:t>В том числе по годам, тыс. руб.</w:t>
            </w:r>
          </w:p>
        </w:tc>
      </w:tr>
      <w:tr w:rsidR="00266C4F" w:rsidRPr="00AF2C1A" w:rsidTr="00523780">
        <w:trPr>
          <w:trHeight w:val="494"/>
        </w:trPr>
        <w:tc>
          <w:tcPr>
            <w:tcW w:w="182" w:type="pct"/>
            <w:vMerge/>
            <w:shd w:val="clear" w:color="auto" w:fill="auto"/>
            <w:vAlign w:val="center"/>
            <w:hideMark/>
          </w:tcPr>
          <w:p w:rsidR="00266C4F" w:rsidRPr="00AF2C1A" w:rsidRDefault="00266C4F" w:rsidP="00B11924">
            <w:pPr>
              <w:jc w:val="center"/>
              <w:rPr>
                <w:iCs/>
                <w:color w:val="000000"/>
              </w:rPr>
            </w:pPr>
          </w:p>
        </w:tc>
        <w:tc>
          <w:tcPr>
            <w:tcW w:w="1535" w:type="pct"/>
            <w:vMerge/>
            <w:shd w:val="clear" w:color="auto" w:fill="auto"/>
            <w:vAlign w:val="center"/>
            <w:hideMark/>
          </w:tcPr>
          <w:p w:rsidR="00266C4F" w:rsidRPr="00AF2C1A" w:rsidRDefault="00266C4F" w:rsidP="00B11924">
            <w:pPr>
              <w:rPr>
                <w:iCs/>
                <w:color w:val="000000"/>
              </w:rPr>
            </w:pPr>
          </w:p>
        </w:tc>
        <w:tc>
          <w:tcPr>
            <w:tcW w:w="493" w:type="pct"/>
            <w:vMerge/>
            <w:shd w:val="clear" w:color="auto" w:fill="auto"/>
            <w:vAlign w:val="center"/>
            <w:hideMark/>
          </w:tcPr>
          <w:p w:rsidR="00266C4F" w:rsidRPr="00AF2C1A" w:rsidRDefault="00266C4F" w:rsidP="00B11924">
            <w:pPr>
              <w:rPr>
                <w:iCs/>
              </w:rPr>
            </w:pPr>
          </w:p>
        </w:tc>
        <w:tc>
          <w:tcPr>
            <w:tcW w:w="496" w:type="pct"/>
            <w:vMerge/>
            <w:shd w:val="clear" w:color="auto" w:fill="auto"/>
            <w:vAlign w:val="center"/>
            <w:hideMark/>
          </w:tcPr>
          <w:p w:rsidR="00266C4F" w:rsidRPr="00AF2C1A" w:rsidRDefault="00266C4F" w:rsidP="00B11924">
            <w:pPr>
              <w:rPr>
                <w:iCs/>
                <w:color w:val="000000"/>
              </w:rPr>
            </w:pPr>
          </w:p>
        </w:tc>
        <w:tc>
          <w:tcPr>
            <w:tcW w:w="394" w:type="pct"/>
            <w:shd w:val="clear" w:color="auto" w:fill="auto"/>
            <w:vAlign w:val="center"/>
            <w:hideMark/>
          </w:tcPr>
          <w:p w:rsidR="00266C4F" w:rsidRPr="00AF2C1A" w:rsidRDefault="00266C4F" w:rsidP="00B11924">
            <w:pPr>
              <w:jc w:val="center"/>
              <w:rPr>
                <w:iCs/>
              </w:rPr>
            </w:pPr>
            <w:r w:rsidRPr="00AF2C1A">
              <w:rPr>
                <w:iCs/>
              </w:rPr>
              <w:t>2021</w:t>
            </w:r>
          </w:p>
        </w:tc>
        <w:tc>
          <w:tcPr>
            <w:tcW w:w="394" w:type="pct"/>
            <w:shd w:val="clear" w:color="auto" w:fill="auto"/>
            <w:vAlign w:val="center"/>
            <w:hideMark/>
          </w:tcPr>
          <w:p w:rsidR="00266C4F" w:rsidRPr="00AF2C1A" w:rsidRDefault="00266C4F" w:rsidP="00B11924">
            <w:pPr>
              <w:jc w:val="center"/>
              <w:rPr>
                <w:iCs/>
              </w:rPr>
            </w:pPr>
            <w:r w:rsidRPr="00AF2C1A">
              <w:rPr>
                <w:iCs/>
              </w:rPr>
              <w:t>2022</w:t>
            </w:r>
          </w:p>
        </w:tc>
        <w:tc>
          <w:tcPr>
            <w:tcW w:w="373" w:type="pct"/>
            <w:shd w:val="clear" w:color="auto" w:fill="auto"/>
            <w:vAlign w:val="center"/>
            <w:hideMark/>
          </w:tcPr>
          <w:p w:rsidR="00266C4F" w:rsidRPr="00AF2C1A" w:rsidRDefault="00266C4F" w:rsidP="00B11924">
            <w:pPr>
              <w:jc w:val="center"/>
              <w:rPr>
                <w:iCs/>
              </w:rPr>
            </w:pPr>
            <w:r w:rsidRPr="00AF2C1A">
              <w:rPr>
                <w:iCs/>
              </w:rPr>
              <w:t>2023</w:t>
            </w:r>
          </w:p>
        </w:tc>
        <w:tc>
          <w:tcPr>
            <w:tcW w:w="390" w:type="pct"/>
            <w:shd w:val="clear" w:color="auto" w:fill="auto"/>
            <w:vAlign w:val="center"/>
            <w:hideMark/>
          </w:tcPr>
          <w:p w:rsidR="00266C4F" w:rsidRPr="00AF2C1A" w:rsidRDefault="00266C4F" w:rsidP="00B11924">
            <w:pPr>
              <w:jc w:val="center"/>
              <w:rPr>
                <w:iCs/>
              </w:rPr>
            </w:pPr>
            <w:r w:rsidRPr="00AF2C1A">
              <w:rPr>
                <w:iCs/>
              </w:rPr>
              <w:t>2024</w:t>
            </w:r>
          </w:p>
        </w:tc>
        <w:tc>
          <w:tcPr>
            <w:tcW w:w="346" w:type="pct"/>
            <w:shd w:val="clear" w:color="auto" w:fill="auto"/>
            <w:vAlign w:val="center"/>
            <w:hideMark/>
          </w:tcPr>
          <w:p w:rsidR="00266C4F" w:rsidRPr="00AF2C1A" w:rsidRDefault="00266C4F" w:rsidP="00B11924">
            <w:pPr>
              <w:jc w:val="center"/>
              <w:rPr>
                <w:iCs/>
              </w:rPr>
            </w:pPr>
            <w:r w:rsidRPr="00AF2C1A">
              <w:rPr>
                <w:iCs/>
              </w:rPr>
              <w:t>2025</w:t>
            </w:r>
          </w:p>
        </w:tc>
        <w:tc>
          <w:tcPr>
            <w:tcW w:w="397" w:type="pct"/>
            <w:shd w:val="clear" w:color="auto" w:fill="auto"/>
            <w:vAlign w:val="center"/>
            <w:hideMark/>
          </w:tcPr>
          <w:p w:rsidR="00266C4F" w:rsidRPr="00AF2C1A" w:rsidRDefault="00266C4F" w:rsidP="00B11924">
            <w:pPr>
              <w:jc w:val="center"/>
              <w:rPr>
                <w:iCs/>
              </w:rPr>
            </w:pPr>
            <w:r w:rsidRPr="00AF2C1A">
              <w:rPr>
                <w:iCs/>
              </w:rPr>
              <w:t>2026-2031</w:t>
            </w:r>
          </w:p>
        </w:tc>
      </w:tr>
      <w:tr w:rsidR="00D42BCB" w:rsidRPr="00AF2C1A" w:rsidTr="00523780">
        <w:trPr>
          <w:trHeight w:val="197"/>
        </w:trPr>
        <w:tc>
          <w:tcPr>
            <w:tcW w:w="182" w:type="pct"/>
            <w:shd w:val="clear" w:color="auto" w:fill="auto"/>
            <w:noWrap/>
            <w:vAlign w:val="center"/>
            <w:hideMark/>
          </w:tcPr>
          <w:p w:rsidR="00D42BCB" w:rsidRPr="00AF2C1A" w:rsidRDefault="00D42BCB" w:rsidP="00D42BCB">
            <w:pPr>
              <w:jc w:val="center"/>
              <w:rPr>
                <w:color w:val="000000"/>
              </w:rPr>
            </w:pPr>
            <w:r w:rsidRPr="00AF2C1A">
              <w:rPr>
                <w:color w:val="000000"/>
              </w:rPr>
              <w:t>1</w:t>
            </w:r>
          </w:p>
        </w:tc>
        <w:tc>
          <w:tcPr>
            <w:tcW w:w="1535" w:type="pct"/>
            <w:shd w:val="clear" w:color="auto" w:fill="auto"/>
          </w:tcPr>
          <w:p w:rsidR="00D42BCB" w:rsidRPr="00AF2C1A" w:rsidRDefault="00D42BCB" w:rsidP="00D42BCB">
            <w:pPr>
              <w:pStyle w:val="TableParagraph"/>
              <w:spacing w:line="276" w:lineRule="auto"/>
              <w:rPr>
                <w:sz w:val="24"/>
                <w:szCs w:val="24"/>
              </w:rPr>
            </w:pPr>
            <w:r w:rsidRPr="00AF2C1A">
              <w:rPr>
                <w:sz w:val="24"/>
                <w:szCs w:val="24"/>
              </w:rPr>
              <w:t>Строительство артезианской скважины по 2-му пер.</w:t>
            </w:r>
            <w:r w:rsidRPr="00AF2C1A">
              <w:rPr>
                <w:spacing w:val="1"/>
                <w:sz w:val="24"/>
                <w:szCs w:val="24"/>
              </w:rPr>
              <w:t xml:space="preserve"> </w:t>
            </w:r>
            <w:r w:rsidRPr="00AF2C1A">
              <w:rPr>
                <w:sz w:val="24"/>
                <w:szCs w:val="24"/>
              </w:rPr>
              <w:t>Ворошилова</w:t>
            </w:r>
            <w:r w:rsidRPr="00AF2C1A">
              <w:rPr>
                <w:spacing w:val="-4"/>
                <w:sz w:val="24"/>
                <w:szCs w:val="24"/>
              </w:rPr>
              <w:t xml:space="preserve"> </w:t>
            </w:r>
            <w:r w:rsidRPr="00AF2C1A">
              <w:rPr>
                <w:sz w:val="24"/>
                <w:szCs w:val="24"/>
              </w:rPr>
              <w:t>в</w:t>
            </w:r>
            <w:r w:rsidRPr="00AF2C1A">
              <w:rPr>
                <w:spacing w:val="-3"/>
                <w:sz w:val="24"/>
                <w:szCs w:val="24"/>
              </w:rPr>
              <w:t xml:space="preserve"> </w:t>
            </w:r>
            <w:r w:rsidRPr="00AF2C1A">
              <w:rPr>
                <w:sz w:val="24"/>
                <w:szCs w:val="24"/>
              </w:rPr>
              <w:t>г.</w:t>
            </w:r>
            <w:r w:rsidRPr="00AF2C1A">
              <w:rPr>
                <w:spacing w:val="-4"/>
                <w:sz w:val="24"/>
                <w:szCs w:val="24"/>
              </w:rPr>
              <w:t xml:space="preserve"> </w:t>
            </w:r>
            <w:r w:rsidRPr="00AF2C1A">
              <w:rPr>
                <w:sz w:val="24"/>
                <w:szCs w:val="24"/>
              </w:rPr>
              <w:t>Мглин</w:t>
            </w:r>
            <w:r w:rsidRPr="00AF2C1A">
              <w:rPr>
                <w:spacing w:val="-3"/>
                <w:sz w:val="24"/>
                <w:szCs w:val="24"/>
              </w:rPr>
              <w:t xml:space="preserve"> </w:t>
            </w:r>
            <w:r w:rsidRPr="00AF2C1A">
              <w:rPr>
                <w:sz w:val="24"/>
                <w:szCs w:val="24"/>
              </w:rPr>
              <w:t>Мглинского</w:t>
            </w:r>
            <w:r w:rsidRPr="00AF2C1A">
              <w:rPr>
                <w:spacing w:val="-3"/>
                <w:sz w:val="24"/>
                <w:szCs w:val="24"/>
              </w:rPr>
              <w:t xml:space="preserve"> </w:t>
            </w:r>
            <w:r w:rsidRPr="00AF2C1A">
              <w:rPr>
                <w:sz w:val="24"/>
                <w:szCs w:val="24"/>
              </w:rPr>
              <w:t>района</w:t>
            </w:r>
            <w:r w:rsidRPr="00AF2C1A">
              <w:rPr>
                <w:spacing w:val="-3"/>
                <w:sz w:val="24"/>
                <w:szCs w:val="24"/>
              </w:rPr>
              <w:t xml:space="preserve"> </w:t>
            </w:r>
            <w:r w:rsidRPr="00AF2C1A">
              <w:rPr>
                <w:sz w:val="24"/>
                <w:szCs w:val="24"/>
              </w:rPr>
              <w:t>Брянской</w:t>
            </w:r>
            <w:r w:rsidRPr="00AF2C1A">
              <w:rPr>
                <w:spacing w:val="-47"/>
                <w:sz w:val="24"/>
                <w:szCs w:val="24"/>
              </w:rPr>
              <w:t xml:space="preserve"> </w:t>
            </w:r>
            <w:r w:rsidRPr="00AF2C1A">
              <w:rPr>
                <w:sz w:val="24"/>
                <w:szCs w:val="24"/>
              </w:rPr>
              <w:t>области</w:t>
            </w:r>
          </w:p>
        </w:tc>
        <w:tc>
          <w:tcPr>
            <w:tcW w:w="493" w:type="pct"/>
            <w:shd w:val="clear" w:color="auto" w:fill="auto"/>
            <w:vAlign w:val="center"/>
          </w:tcPr>
          <w:p w:rsidR="00D42BCB" w:rsidRPr="00AF2C1A" w:rsidRDefault="0071461E" w:rsidP="0071461E">
            <w:pPr>
              <w:jc w:val="center"/>
            </w:pPr>
            <w:r w:rsidRPr="00AF2C1A">
              <w:t>2021</w:t>
            </w:r>
          </w:p>
        </w:tc>
        <w:tc>
          <w:tcPr>
            <w:tcW w:w="496" w:type="pct"/>
            <w:shd w:val="clear" w:color="auto" w:fill="auto"/>
            <w:noWrap/>
            <w:vAlign w:val="center"/>
          </w:tcPr>
          <w:p w:rsidR="00D42BCB" w:rsidRPr="00AF2C1A" w:rsidRDefault="00D42BCB" w:rsidP="0071461E">
            <w:pPr>
              <w:pStyle w:val="TableParagraph"/>
              <w:ind w:left="38"/>
              <w:jc w:val="center"/>
              <w:rPr>
                <w:sz w:val="24"/>
                <w:szCs w:val="24"/>
              </w:rPr>
            </w:pPr>
            <w:r w:rsidRPr="00AF2C1A">
              <w:rPr>
                <w:sz w:val="24"/>
                <w:szCs w:val="24"/>
              </w:rPr>
              <w:t>4500,35</w:t>
            </w:r>
          </w:p>
        </w:tc>
        <w:tc>
          <w:tcPr>
            <w:tcW w:w="394" w:type="pct"/>
            <w:shd w:val="clear" w:color="auto" w:fill="auto"/>
            <w:vAlign w:val="center"/>
          </w:tcPr>
          <w:p w:rsidR="00D42BCB" w:rsidRPr="00AF2C1A" w:rsidRDefault="00D42BCB" w:rsidP="0071461E">
            <w:pPr>
              <w:pStyle w:val="TableParagraph"/>
              <w:ind w:left="38"/>
              <w:jc w:val="center"/>
              <w:rPr>
                <w:sz w:val="24"/>
                <w:szCs w:val="24"/>
              </w:rPr>
            </w:pPr>
            <w:r w:rsidRPr="00AF2C1A">
              <w:rPr>
                <w:sz w:val="24"/>
                <w:szCs w:val="24"/>
              </w:rPr>
              <w:t>4500,35</w:t>
            </w:r>
          </w:p>
        </w:tc>
        <w:tc>
          <w:tcPr>
            <w:tcW w:w="394" w:type="pct"/>
            <w:shd w:val="clear" w:color="auto" w:fill="auto"/>
            <w:vAlign w:val="center"/>
          </w:tcPr>
          <w:p w:rsidR="00D42BCB" w:rsidRPr="00AF2C1A" w:rsidRDefault="00D42BCB" w:rsidP="0071461E">
            <w:pPr>
              <w:pStyle w:val="TableParagraph"/>
              <w:ind w:left="38"/>
              <w:jc w:val="center"/>
              <w:rPr>
                <w:sz w:val="24"/>
                <w:szCs w:val="24"/>
              </w:rPr>
            </w:pPr>
          </w:p>
        </w:tc>
        <w:tc>
          <w:tcPr>
            <w:tcW w:w="373" w:type="pct"/>
            <w:shd w:val="clear" w:color="auto" w:fill="auto"/>
            <w:vAlign w:val="center"/>
          </w:tcPr>
          <w:p w:rsidR="00D42BCB" w:rsidRPr="00AF2C1A" w:rsidRDefault="00D42BCB" w:rsidP="0071461E">
            <w:pPr>
              <w:pStyle w:val="TableParagraph"/>
              <w:ind w:left="38"/>
              <w:jc w:val="center"/>
              <w:rPr>
                <w:sz w:val="24"/>
                <w:szCs w:val="24"/>
              </w:rPr>
            </w:pPr>
          </w:p>
        </w:tc>
        <w:tc>
          <w:tcPr>
            <w:tcW w:w="390" w:type="pct"/>
            <w:shd w:val="clear" w:color="auto" w:fill="auto"/>
            <w:noWrap/>
            <w:vAlign w:val="center"/>
          </w:tcPr>
          <w:p w:rsidR="00D42BCB" w:rsidRPr="00AF2C1A" w:rsidRDefault="00D42BCB" w:rsidP="0071461E">
            <w:pPr>
              <w:pStyle w:val="TableParagraph"/>
              <w:ind w:left="38"/>
              <w:jc w:val="center"/>
              <w:rPr>
                <w:sz w:val="24"/>
                <w:szCs w:val="24"/>
              </w:rPr>
            </w:pPr>
          </w:p>
        </w:tc>
        <w:tc>
          <w:tcPr>
            <w:tcW w:w="346" w:type="pct"/>
            <w:shd w:val="clear" w:color="auto" w:fill="auto"/>
            <w:noWrap/>
            <w:vAlign w:val="center"/>
          </w:tcPr>
          <w:p w:rsidR="00D42BCB" w:rsidRPr="00AF2C1A" w:rsidRDefault="00D42BCB" w:rsidP="0071461E">
            <w:pPr>
              <w:ind w:left="38"/>
              <w:jc w:val="center"/>
              <w:rPr>
                <w:color w:val="000000"/>
              </w:rPr>
            </w:pPr>
          </w:p>
        </w:tc>
        <w:tc>
          <w:tcPr>
            <w:tcW w:w="397" w:type="pct"/>
            <w:shd w:val="clear" w:color="auto" w:fill="auto"/>
            <w:noWrap/>
            <w:vAlign w:val="center"/>
          </w:tcPr>
          <w:p w:rsidR="00D42BCB" w:rsidRPr="00AF2C1A" w:rsidRDefault="00D42BCB" w:rsidP="0071461E">
            <w:pPr>
              <w:ind w:left="38"/>
              <w:jc w:val="center"/>
              <w:rPr>
                <w:color w:val="000000"/>
              </w:rPr>
            </w:pPr>
          </w:p>
        </w:tc>
      </w:tr>
      <w:tr w:rsidR="00D42BCB" w:rsidRPr="00AF2C1A" w:rsidTr="00523780">
        <w:trPr>
          <w:trHeight w:val="288"/>
        </w:trPr>
        <w:tc>
          <w:tcPr>
            <w:tcW w:w="182" w:type="pct"/>
            <w:shd w:val="clear" w:color="auto" w:fill="auto"/>
            <w:noWrap/>
            <w:vAlign w:val="center"/>
          </w:tcPr>
          <w:p w:rsidR="00D42BCB" w:rsidRPr="00AF2C1A" w:rsidRDefault="00D42BCB" w:rsidP="00D42BCB">
            <w:pPr>
              <w:jc w:val="center"/>
              <w:rPr>
                <w:color w:val="000000"/>
              </w:rPr>
            </w:pPr>
            <w:r w:rsidRPr="00AF2C1A">
              <w:rPr>
                <w:color w:val="000000"/>
              </w:rPr>
              <w:t>2</w:t>
            </w:r>
          </w:p>
        </w:tc>
        <w:tc>
          <w:tcPr>
            <w:tcW w:w="1535" w:type="pct"/>
            <w:shd w:val="clear" w:color="auto" w:fill="auto"/>
          </w:tcPr>
          <w:p w:rsidR="00D42BCB" w:rsidRPr="00AF2C1A" w:rsidRDefault="00D42BCB" w:rsidP="00D42BCB">
            <w:pPr>
              <w:pStyle w:val="TableParagraph"/>
              <w:spacing w:line="276" w:lineRule="auto"/>
              <w:rPr>
                <w:sz w:val="24"/>
                <w:szCs w:val="24"/>
              </w:rPr>
            </w:pPr>
            <w:r w:rsidRPr="00AF2C1A">
              <w:rPr>
                <w:sz w:val="24"/>
                <w:szCs w:val="24"/>
              </w:rPr>
              <w:t>Разработка проектов ЗСО скважин №15202354 и</w:t>
            </w:r>
            <w:r w:rsidRPr="00AF2C1A">
              <w:rPr>
                <w:spacing w:val="-47"/>
                <w:sz w:val="24"/>
                <w:szCs w:val="24"/>
              </w:rPr>
              <w:t xml:space="preserve"> </w:t>
            </w:r>
            <w:r w:rsidRPr="00AF2C1A">
              <w:rPr>
                <w:sz w:val="24"/>
                <w:szCs w:val="24"/>
              </w:rPr>
              <w:t>15202362</w:t>
            </w:r>
          </w:p>
        </w:tc>
        <w:tc>
          <w:tcPr>
            <w:tcW w:w="493" w:type="pct"/>
            <w:shd w:val="clear" w:color="auto" w:fill="auto"/>
            <w:vAlign w:val="center"/>
          </w:tcPr>
          <w:p w:rsidR="00D42BCB" w:rsidRPr="00AF2C1A" w:rsidRDefault="0071461E" w:rsidP="0071461E">
            <w:pPr>
              <w:jc w:val="center"/>
            </w:pPr>
            <w:r w:rsidRPr="00AF2C1A">
              <w:t>2021-2022</w:t>
            </w:r>
          </w:p>
        </w:tc>
        <w:tc>
          <w:tcPr>
            <w:tcW w:w="496" w:type="pct"/>
            <w:shd w:val="clear" w:color="auto" w:fill="auto"/>
            <w:noWrap/>
            <w:vAlign w:val="center"/>
          </w:tcPr>
          <w:p w:rsidR="00D42BCB" w:rsidRPr="00AF2C1A" w:rsidRDefault="00D42BCB" w:rsidP="0071461E">
            <w:pPr>
              <w:ind w:left="38"/>
              <w:jc w:val="center"/>
              <w:rPr>
                <w:color w:val="000000"/>
              </w:rPr>
            </w:pPr>
            <w:r w:rsidRPr="00AF2C1A">
              <w:t>129,645</w:t>
            </w:r>
          </w:p>
        </w:tc>
        <w:tc>
          <w:tcPr>
            <w:tcW w:w="394" w:type="pct"/>
            <w:shd w:val="clear" w:color="auto" w:fill="auto"/>
            <w:vAlign w:val="center"/>
          </w:tcPr>
          <w:p w:rsidR="00D42BCB" w:rsidRPr="00AF2C1A" w:rsidRDefault="00D42BCB" w:rsidP="0071461E">
            <w:pPr>
              <w:pStyle w:val="TableParagraph"/>
              <w:ind w:left="38"/>
              <w:jc w:val="center"/>
              <w:rPr>
                <w:sz w:val="24"/>
                <w:szCs w:val="24"/>
              </w:rPr>
            </w:pPr>
            <w:r w:rsidRPr="00AF2C1A">
              <w:rPr>
                <w:sz w:val="24"/>
                <w:szCs w:val="24"/>
              </w:rPr>
              <w:t>63,180</w:t>
            </w:r>
          </w:p>
        </w:tc>
        <w:tc>
          <w:tcPr>
            <w:tcW w:w="394" w:type="pct"/>
            <w:shd w:val="clear" w:color="auto" w:fill="auto"/>
            <w:vAlign w:val="center"/>
          </w:tcPr>
          <w:p w:rsidR="00D42BCB" w:rsidRPr="00AF2C1A" w:rsidRDefault="00D42BCB" w:rsidP="0071461E">
            <w:pPr>
              <w:pStyle w:val="TableParagraph"/>
              <w:ind w:left="38"/>
              <w:jc w:val="center"/>
              <w:rPr>
                <w:sz w:val="24"/>
                <w:szCs w:val="24"/>
              </w:rPr>
            </w:pPr>
            <w:r w:rsidRPr="00AF2C1A">
              <w:rPr>
                <w:sz w:val="24"/>
                <w:szCs w:val="24"/>
              </w:rPr>
              <w:t>66,465</w:t>
            </w:r>
          </w:p>
        </w:tc>
        <w:tc>
          <w:tcPr>
            <w:tcW w:w="373" w:type="pct"/>
            <w:shd w:val="clear" w:color="auto" w:fill="auto"/>
            <w:vAlign w:val="center"/>
          </w:tcPr>
          <w:p w:rsidR="00D42BCB" w:rsidRPr="00AF2C1A" w:rsidRDefault="00D42BCB" w:rsidP="0071461E">
            <w:pPr>
              <w:ind w:left="38"/>
              <w:jc w:val="center"/>
              <w:rPr>
                <w:color w:val="000000"/>
              </w:rPr>
            </w:pPr>
          </w:p>
        </w:tc>
        <w:tc>
          <w:tcPr>
            <w:tcW w:w="390" w:type="pct"/>
            <w:shd w:val="clear" w:color="auto" w:fill="auto"/>
            <w:noWrap/>
            <w:vAlign w:val="center"/>
          </w:tcPr>
          <w:p w:rsidR="00D42BCB" w:rsidRPr="00AF2C1A" w:rsidRDefault="00D42BCB" w:rsidP="0071461E">
            <w:pPr>
              <w:ind w:left="38"/>
              <w:jc w:val="center"/>
              <w:rPr>
                <w:color w:val="000000"/>
              </w:rPr>
            </w:pPr>
          </w:p>
        </w:tc>
        <w:tc>
          <w:tcPr>
            <w:tcW w:w="346" w:type="pct"/>
            <w:shd w:val="clear" w:color="auto" w:fill="auto"/>
            <w:noWrap/>
            <w:vAlign w:val="center"/>
          </w:tcPr>
          <w:p w:rsidR="00D42BCB" w:rsidRPr="00AF2C1A" w:rsidRDefault="00D42BCB" w:rsidP="0071461E">
            <w:pPr>
              <w:ind w:left="38"/>
              <w:jc w:val="center"/>
              <w:rPr>
                <w:color w:val="000000"/>
              </w:rPr>
            </w:pPr>
          </w:p>
        </w:tc>
        <w:tc>
          <w:tcPr>
            <w:tcW w:w="397" w:type="pct"/>
            <w:shd w:val="clear" w:color="auto" w:fill="auto"/>
            <w:noWrap/>
            <w:vAlign w:val="center"/>
          </w:tcPr>
          <w:p w:rsidR="00D42BCB" w:rsidRPr="00AF2C1A" w:rsidRDefault="00D42BCB" w:rsidP="0071461E">
            <w:pPr>
              <w:ind w:left="38"/>
              <w:jc w:val="center"/>
              <w:rPr>
                <w:color w:val="000000"/>
              </w:rPr>
            </w:pPr>
          </w:p>
        </w:tc>
      </w:tr>
      <w:tr w:rsidR="00D42BCB" w:rsidRPr="00AF2C1A" w:rsidTr="00523780">
        <w:trPr>
          <w:trHeight w:val="287"/>
        </w:trPr>
        <w:tc>
          <w:tcPr>
            <w:tcW w:w="182" w:type="pct"/>
            <w:shd w:val="clear" w:color="auto" w:fill="auto"/>
            <w:noWrap/>
            <w:vAlign w:val="center"/>
            <w:hideMark/>
          </w:tcPr>
          <w:p w:rsidR="00D42BCB" w:rsidRPr="00AF2C1A" w:rsidRDefault="00D42BCB" w:rsidP="00D42BCB">
            <w:pPr>
              <w:jc w:val="center"/>
              <w:rPr>
                <w:color w:val="000000"/>
              </w:rPr>
            </w:pPr>
            <w:r w:rsidRPr="00AF2C1A">
              <w:rPr>
                <w:color w:val="000000"/>
              </w:rPr>
              <w:t>3</w:t>
            </w:r>
          </w:p>
        </w:tc>
        <w:tc>
          <w:tcPr>
            <w:tcW w:w="1535" w:type="pct"/>
            <w:shd w:val="clear" w:color="auto" w:fill="auto"/>
          </w:tcPr>
          <w:p w:rsidR="00D42BCB" w:rsidRPr="00AF2C1A" w:rsidRDefault="00D42BCB" w:rsidP="00D42BCB">
            <w:pPr>
              <w:pStyle w:val="TableParagraph"/>
              <w:spacing w:line="276" w:lineRule="auto"/>
              <w:rPr>
                <w:sz w:val="24"/>
                <w:szCs w:val="24"/>
              </w:rPr>
            </w:pPr>
            <w:r w:rsidRPr="00AF2C1A">
              <w:rPr>
                <w:sz w:val="24"/>
                <w:szCs w:val="24"/>
              </w:rPr>
              <w:t>Техническое перевооружение источников</w:t>
            </w:r>
            <w:r w:rsidRPr="00AF2C1A">
              <w:rPr>
                <w:spacing w:val="1"/>
                <w:sz w:val="24"/>
                <w:szCs w:val="24"/>
              </w:rPr>
              <w:t xml:space="preserve"> </w:t>
            </w:r>
            <w:r w:rsidRPr="00AF2C1A">
              <w:rPr>
                <w:sz w:val="24"/>
                <w:szCs w:val="24"/>
              </w:rPr>
              <w:t>водоснабжения</w:t>
            </w:r>
            <w:r w:rsidRPr="00AF2C1A">
              <w:rPr>
                <w:spacing w:val="-7"/>
                <w:sz w:val="24"/>
                <w:szCs w:val="24"/>
              </w:rPr>
              <w:t xml:space="preserve"> </w:t>
            </w:r>
            <w:r w:rsidRPr="00AF2C1A">
              <w:rPr>
                <w:sz w:val="24"/>
                <w:szCs w:val="24"/>
              </w:rPr>
              <w:t>централизованной</w:t>
            </w:r>
            <w:r w:rsidRPr="00AF2C1A">
              <w:rPr>
                <w:spacing w:val="-9"/>
                <w:sz w:val="24"/>
                <w:szCs w:val="24"/>
              </w:rPr>
              <w:t xml:space="preserve"> </w:t>
            </w:r>
            <w:r w:rsidRPr="00AF2C1A">
              <w:rPr>
                <w:sz w:val="24"/>
                <w:szCs w:val="24"/>
              </w:rPr>
              <w:t>системы водоснабжения</w:t>
            </w:r>
            <w:r w:rsidRPr="00AF2C1A">
              <w:rPr>
                <w:spacing w:val="-6"/>
                <w:sz w:val="24"/>
                <w:szCs w:val="24"/>
              </w:rPr>
              <w:t xml:space="preserve"> </w:t>
            </w:r>
            <w:r w:rsidRPr="00AF2C1A">
              <w:rPr>
                <w:sz w:val="24"/>
                <w:szCs w:val="24"/>
              </w:rPr>
              <w:t>в</w:t>
            </w:r>
            <w:r w:rsidRPr="00AF2C1A">
              <w:rPr>
                <w:spacing w:val="-5"/>
                <w:sz w:val="24"/>
                <w:szCs w:val="24"/>
              </w:rPr>
              <w:t xml:space="preserve"> </w:t>
            </w:r>
            <w:r w:rsidRPr="00AF2C1A">
              <w:rPr>
                <w:sz w:val="24"/>
                <w:szCs w:val="24"/>
              </w:rPr>
              <w:t>г.</w:t>
            </w:r>
            <w:r w:rsidRPr="00AF2C1A">
              <w:rPr>
                <w:spacing w:val="-4"/>
                <w:sz w:val="24"/>
                <w:szCs w:val="24"/>
              </w:rPr>
              <w:t xml:space="preserve"> </w:t>
            </w:r>
            <w:r w:rsidRPr="00AF2C1A">
              <w:rPr>
                <w:sz w:val="24"/>
                <w:szCs w:val="24"/>
              </w:rPr>
              <w:t>Мглин</w:t>
            </w:r>
            <w:r w:rsidRPr="00AF2C1A">
              <w:rPr>
                <w:spacing w:val="-3"/>
                <w:sz w:val="24"/>
                <w:szCs w:val="24"/>
              </w:rPr>
              <w:t xml:space="preserve"> </w:t>
            </w:r>
            <w:r w:rsidRPr="00AF2C1A">
              <w:rPr>
                <w:sz w:val="24"/>
                <w:szCs w:val="24"/>
              </w:rPr>
              <w:t>Мглинского</w:t>
            </w:r>
            <w:r w:rsidRPr="00AF2C1A">
              <w:rPr>
                <w:spacing w:val="-4"/>
                <w:sz w:val="24"/>
                <w:szCs w:val="24"/>
              </w:rPr>
              <w:t xml:space="preserve"> </w:t>
            </w:r>
            <w:r w:rsidRPr="00AF2C1A">
              <w:rPr>
                <w:sz w:val="24"/>
                <w:szCs w:val="24"/>
              </w:rPr>
              <w:t>района</w:t>
            </w:r>
            <w:r w:rsidRPr="00AF2C1A">
              <w:rPr>
                <w:spacing w:val="-47"/>
                <w:sz w:val="24"/>
                <w:szCs w:val="24"/>
              </w:rPr>
              <w:t xml:space="preserve"> </w:t>
            </w:r>
            <w:r w:rsidRPr="00AF2C1A">
              <w:rPr>
                <w:sz w:val="24"/>
                <w:szCs w:val="24"/>
              </w:rPr>
              <w:t>Брянской</w:t>
            </w:r>
            <w:r w:rsidRPr="00AF2C1A">
              <w:rPr>
                <w:spacing w:val="-3"/>
                <w:sz w:val="24"/>
                <w:szCs w:val="24"/>
              </w:rPr>
              <w:t xml:space="preserve"> </w:t>
            </w:r>
            <w:r w:rsidRPr="00AF2C1A">
              <w:rPr>
                <w:sz w:val="24"/>
                <w:szCs w:val="24"/>
              </w:rPr>
              <w:t>области</w:t>
            </w:r>
            <w:r w:rsidRPr="00AF2C1A">
              <w:rPr>
                <w:spacing w:val="-2"/>
                <w:sz w:val="24"/>
                <w:szCs w:val="24"/>
              </w:rPr>
              <w:t xml:space="preserve"> </w:t>
            </w:r>
            <w:r w:rsidRPr="00AF2C1A">
              <w:rPr>
                <w:sz w:val="24"/>
                <w:szCs w:val="24"/>
              </w:rPr>
              <w:t>(оснащение</w:t>
            </w:r>
            <w:r w:rsidRPr="00AF2C1A">
              <w:rPr>
                <w:spacing w:val="-1"/>
                <w:sz w:val="24"/>
                <w:szCs w:val="24"/>
              </w:rPr>
              <w:t xml:space="preserve"> </w:t>
            </w:r>
            <w:r w:rsidRPr="00AF2C1A">
              <w:rPr>
                <w:sz w:val="24"/>
                <w:szCs w:val="24"/>
              </w:rPr>
              <w:t>10 (десяти) водозаборных</w:t>
            </w:r>
            <w:r w:rsidRPr="00AF2C1A">
              <w:rPr>
                <w:spacing w:val="-4"/>
                <w:sz w:val="24"/>
                <w:szCs w:val="24"/>
              </w:rPr>
              <w:t xml:space="preserve"> </w:t>
            </w:r>
            <w:r w:rsidRPr="00AF2C1A">
              <w:rPr>
                <w:sz w:val="24"/>
                <w:szCs w:val="24"/>
              </w:rPr>
              <w:t>узлов</w:t>
            </w:r>
            <w:r w:rsidRPr="00AF2C1A">
              <w:rPr>
                <w:spacing w:val="-7"/>
                <w:sz w:val="24"/>
                <w:szCs w:val="24"/>
              </w:rPr>
              <w:t xml:space="preserve"> </w:t>
            </w:r>
            <w:r w:rsidRPr="00AF2C1A">
              <w:rPr>
                <w:sz w:val="24"/>
                <w:szCs w:val="24"/>
              </w:rPr>
              <w:t>технологическими</w:t>
            </w:r>
            <w:r w:rsidRPr="00AF2C1A">
              <w:rPr>
                <w:spacing w:val="-6"/>
                <w:sz w:val="24"/>
                <w:szCs w:val="24"/>
              </w:rPr>
              <w:t xml:space="preserve"> </w:t>
            </w:r>
            <w:r w:rsidRPr="00AF2C1A">
              <w:rPr>
                <w:sz w:val="24"/>
                <w:szCs w:val="24"/>
              </w:rPr>
              <w:t>приборами</w:t>
            </w:r>
            <w:r w:rsidRPr="00AF2C1A">
              <w:rPr>
                <w:spacing w:val="-47"/>
                <w:sz w:val="24"/>
                <w:szCs w:val="24"/>
              </w:rPr>
              <w:t xml:space="preserve"> </w:t>
            </w:r>
            <w:r w:rsidRPr="00AF2C1A">
              <w:rPr>
                <w:sz w:val="24"/>
                <w:szCs w:val="24"/>
              </w:rPr>
              <w:t>учета</w:t>
            </w:r>
            <w:r w:rsidRPr="00AF2C1A">
              <w:rPr>
                <w:spacing w:val="-1"/>
                <w:sz w:val="24"/>
                <w:szCs w:val="24"/>
              </w:rPr>
              <w:t xml:space="preserve"> </w:t>
            </w:r>
            <w:r w:rsidRPr="00AF2C1A">
              <w:rPr>
                <w:sz w:val="24"/>
                <w:szCs w:val="24"/>
              </w:rPr>
              <w:t>воды)</w:t>
            </w:r>
          </w:p>
        </w:tc>
        <w:tc>
          <w:tcPr>
            <w:tcW w:w="493" w:type="pct"/>
            <w:shd w:val="clear" w:color="auto" w:fill="auto"/>
            <w:vAlign w:val="center"/>
          </w:tcPr>
          <w:p w:rsidR="00D42BCB" w:rsidRPr="00AF2C1A" w:rsidRDefault="0071461E" w:rsidP="0071461E">
            <w:pPr>
              <w:jc w:val="center"/>
            </w:pPr>
            <w:r w:rsidRPr="00AF2C1A">
              <w:t>2021-2024</w:t>
            </w:r>
          </w:p>
        </w:tc>
        <w:tc>
          <w:tcPr>
            <w:tcW w:w="496" w:type="pct"/>
            <w:shd w:val="clear" w:color="auto" w:fill="auto"/>
            <w:noWrap/>
            <w:vAlign w:val="center"/>
          </w:tcPr>
          <w:p w:rsidR="00D42BCB" w:rsidRPr="00AF2C1A" w:rsidRDefault="00D42BCB" w:rsidP="0071461E">
            <w:pPr>
              <w:ind w:left="38"/>
              <w:jc w:val="center"/>
              <w:rPr>
                <w:color w:val="000000"/>
              </w:rPr>
            </w:pPr>
            <w:r w:rsidRPr="00AF2C1A">
              <w:t>1775,763</w:t>
            </w:r>
          </w:p>
        </w:tc>
        <w:tc>
          <w:tcPr>
            <w:tcW w:w="394" w:type="pct"/>
            <w:shd w:val="clear" w:color="auto" w:fill="auto"/>
            <w:vAlign w:val="center"/>
          </w:tcPr>
          <w:p w:rsidR="00D42BCB" w:rsidRPr="00AF2C1A" w:rsidRDefault="00D42BCB" w:rsidP="0071461E">
            <w:pPr>
              <w:pStyle w:val="TableParagraph"/>
              <w:ind w:left="38"/>
              <w:jc w:val="center"/>
              <w:rPr>
                <w:sz w:val="24"/>
                <w:szCs w:val="24"/>
              </w:rPr>
            </w:pPr>
            <w:r w:rsidRPr="00AF2C1A">
              <w:rPr>
                <w:sz w:val="24"/>
                <w:szCs w:val="24"/>
              </w:rPr>
              <w:t>410,670</w:t>
            </w:r>
          </w:p>
        </w:tc>
        <w:tc>
          <w:tcPr>
            <w:tcW w:w="394" w:type="pct"/>
            <w:shd w:val="clear" w:color="auto" w:fill="auto"/>
            <w:vAlign w:val="center"/>
          </w:tcPr>
          <w:p w:rsidR="00D42BCB" w:rsidRPr="00AF2C1A" w:rsidRDefault="00D42BCB" w:rsidP="0071461E">
            <w:pPr>
              <w:pStyle w:val="TableParagraph"/>
              <w:ind w:left="38"/>
              <w:jc w:val="center"/>
              <w:rPr>
                <w:sz w:val="24"/>
                <w:szCs w:val="24"/>
              </w:rPr>
            </w:pPr>
            <w:r w:rsidRPr="00AF2C1A">
              <w:rPr>
                <w:sz w:val="24"/>
                <w:szCs w:val="24"/>
              </w:rPr>
              <w:t>432,025</w:t>
            </w:r>
          </w:p>
        </w:tc>
        <w:tc>
          <w:tcPr>
            <w:tcW w:w="373" w:type="pct"/>
            <w:shd w:val="clear" w:color="auto" w:fill="auto"/>
            <w:vAlign w:val="center"/>
          </w:tcPr>
          <w:p w:rsidR="00D42BCB" w:rsidRPr="00AF2C1A" w:rsidRDefault="00D42BCB" w:rsidP="0071461E">
            <w:pPr>
              <w:pStyle w:val="TableParagraph"/>
              <w:ind w:left="38"/>
              <w:jc w:val="center"/>
              <w:rPr>
                <w:sz w:val="24"/>
                <w:szCs w:val="24"/>
              </w:rPr>
            </w:pPr>
            <w:r w:rsidRPr="00AF2C1A">
              <w:rPr>
                <w:sz w:val="24"/>
                <w:szCs w:val="24"/>
              </w:rPr>
              <w:t>454,490</w:t>
            </w:r>
          </w:p>
        </w:tc>
        <w:tc>
          <w:tcPr>
            <w:tcW w:w="390" w:type="pct"/>
            <w:shd w:val="clear" w:color="auto" w:fill="auto"/>
            <w:noWrap/>
            <w:vAlign w:val="center"/>
          </w:tcPr>
          <w:p w:rsidR="00D42BCB" w:rsidRPr="00AF2C1A" w:rsidRDefault="00D42BCB" w:rsidP="0071461E">
            <w:pPr>
              <w:pStyle w:val="TableParagraph"/>
              <w:ind w:left="38"/>
              <w:jc w:val="center"/>
              <w:rPr>
                <w:sz w:val="24"/>
                <w:szCs w:val="24"/>
              </w:rPr>
            </w:pPr>
            <w:r w:rsidRPr="00AF2C1A">
              <w:rPr>
                <w:sz w:val="24"/>
                <w:szCs w:val="24"/>
              </w:rPr>
              <w:t>478,578</w:t>
            </w:r>
          </w:p>
        </w:tc>
        <w:tc>
          <w:tcPr>
            <w:tcW w:w="346" w:type="pct"/>
            <w:shd w:val="clear" w:color="auto" w:fill="auto"/>
            <w:noWrap/>
            <w:vAlign w:val="center"/>
          </w:tcPr>
          <w:p w:rsidR="00D42BCB" w:rsidRPr="00AF2C1A" w:rsidRDefault="00D42BCB" w:rsidP="0071461E">
            <w:pPr>
              <w:ind w:left="38"/>
              <w:jc w:val="center"/>
              <w:rPr>
                <w:color w:val="000000"/>
              </w:rPr>
            </w:pPr>
          </w:p>
        </w:tc>
        <w:tc>
          <w:tcPr>
            <w:tcW w:w="397" w:type="pct"/>
            <w:shd w:val="clear" w:color="auto" w:fill="auto"/>
            <w:noWrap/>
            <w:vAlign w:val="center"/>
          </w:tcPr>
          <w:p w:rsidR="00D42BCB" w:rsidRPr="00AF2C1A" w:rsidRDefault="00D42BCB" w:rsidP="0071461E">
            <w:pPr>
              <w:ind w:left="38"/>
              <w:jc w:val="center"/>
              <w:rPr>
                <w:color w:val="000000"/>
              </w:rPr>
            </w:pPr>
          </w:p>
        </w:tc>
      </w:tr>
      <w:tr w:rsidR="00D42BCB" w:rsidRPr="00AF2C1A" w:rsidTr="00523780">
        <w:trPr>
          <w:trHeight w:val="63"/>
        </w:trPr>
        <w:tc>
          <w:tcPr>
            <w:tcW w:w="182" w:type="pct"/>
            <w:shd w:val="clear" w:color="auto" w:fill="auto"/>
            <w:noWrap/>
            <w:vAlign w:val="center"/>
            <w:hideMark/>
          </w:tcPr>
          <w:p w:rsidR="00D42BCB" w:rsidRPr="00AF2C1A" w:rsidRDefault="00D42BCB" w:rsidP="00D42BCB">
            <w:pPr>
              <w:jc w:val="center"/>
              <w:rPr>
                <w:color w:val="000000"/>
              </w:rPr>
            </w:pPr>
            <w:r w:rsidRPr="00AF2C1A">
              <w:rPr>
                <w:color w:val="000000"/>
              </w:rPr>
              <w:t>4</w:t>
            </w:r>
          </w:p>
        </w:tc>
        <w:tc>
          <w:tcPr>
            <w:tcW w:w="1535" w:type="pct"/>
            <w:shd w:val="clear" w:color="auto" w:fill="auto"/>
          </w:tcPr>
          <w:p w:rsidR="00D42BCB" w:rsidRPr="00AF2C1A" w:rsidRDefault="00D42BCB" w:rsidP="00D42BCB">
            <w:pPr>
              <w:pStyle w:val="TableParagraph"/>
              <w:spacing w:line="276" w:lineRule="auto"/>
              <w:rPr>
                <w:sz w:val="24"/>
                <w:szCs w:val="24"/>
              </w:rPr>
            </w:pPr>
            <w:r w:rsidRPr="00AF2C1A">
              <w:rPr>
                <w:sz w:val="24"/>
                <w:szCs w:val="24"/>
              </w:rPr>
              <w:t>Строительство сооружений на водопроводных сетях</w:t>
            </w:r>
            <w:r w:rsidRPr="00AF2C1A">
              <w:rPr>
                <w:spacing w:val="1"/>
                <w:sz w:val="24"/>
                <w:szCs w:val="24"/>
              </w:rPr>
              <w:t xml:space="preserve"> </w:t>
            </w:r>
            <w:r w:rsidRPr="00AF2C1A">
              <w:rPr>
                <w:sz w:val="24"/>
                <w:szCs w:val="24"/>
              </w:rPr>
              <w:t>системы</w:t>
            </w:r>
            <w:r w:rsidRPr="00AF2C1A">
              <w:rPr>
                <w:spacing w:val="-5"/>
                <w:sz w:val="24"/>
                <w:szCs w:val="24"/>
              </w:rPr>
              <w:t xml:space="preserve"> </w:t>
            </w:r>
            <w:r w:rsidRPr="00AF2C1A">
              <w:rPr>
                <w:sz w:val="24"/>
                <w:szCs w:val="24"/>
              </w:rPr>
              <w:t>водоснабжения</w:t>
            </w:r>
            <w:r w:rsidRPr="00AF2C1A">
              <w:rPr>
                <w:spacing w:val="-6"/>
                <w:sz w:val="24"/>
                <w:szCs w:val="24"/>
              </w:rPr>
              <w:t xml:space="preserve"> </w:t>
            </w:r>
            <w:r w:rsidRPr="00AF2C1A">
              <w:rPr>
                <w:sz w:val="24"/>
                <w:szCs w:val="24"/>
              </w:rPr>
              <w:t>г.</w:t>
            </w:r>
            <w:r w:rsidRPr="00AF2C1A">
              <w:rPr>
                <w:spacing w:val="-5"/>
                <w:sz w:val="24"/>
                <w:szCs w:val="24"/>
              </w:rPr>
              <w:t xml:space="preserve"> </w:t>
            </w:r>
            <w:r w:rsidRPr="00AF2C1A">
              <w:rPr>
                <w:sz w:val="24"/>
                <w:szCs w:val="24"/>
              </w:rPr>
              <w:t>Мглин</w:t>
            </w:r>
            <w:r w:rsidRPr="00AF2C1A">
              <w:rPr>
                <w:spacing w:val="-5"/>
                <w:sz w:val="24"/>
                <w:szCs w:val="24"/>
              </w:rPr>
              <w:t xml:space="preserve"> </w:t>
            </w:r>
            <w:r w:rsidRPr="00AF2C1A">
              <w:rPr>
                <w:sz w:val="24"/>
                <w:szCs w:val="24"/>
              </w:rPr>
              <w:t>Мглинского</w:t>
            </w:r>
            <w:r w:rsidRPr="00AF2C1A">
              <w:rPr>
                <w:spacing w:val="-4"/>
                <w:sz w:val="24"/>
                <w:szCs w:val="24"/>
              </w:rPr>
              <w:t xml:space="preserve"> </w:t>
            </w:r>
            <w:r w:rsidRPr="00AF2C1A">
              <w:rPr>
                <w:sz w:val="24"/>
                <w:szCs w:val="24"/>
              </w:rPr>
              <w:t>района</w:t>
            </w:r>
            <w:r w:rsidRPr="00AF2C1A">
              <w:rPr>
                <w:spacing w:val="-47"/>
                <w:sz w:val="24"/>
                <w:szCs w:val="24"/>
              </w:rPr>
              <w:t xml:space="preserve"> </w:t>
            </w:r>
            <w:r w:rsidRPr="00AF2C1A">
              <w:rPr>
                <w:sz w:val="24"/>
                <w:szCs w:val="24"/>
              </w:rPr>
              <w:t>Брянской</w:t>
            </w:r>
            <w:r w:rsidRPr="00AF2C1A">
              <w:rPr>
                <w:spacing w:val="-4"/>
                <w:sz w:val="24"/>
                <w:szCs w:val="24"/>
              </w:rPr>
              <w:t xml:space="preserve"> </w:t>
            </w:r>
            <w:r w:rsidRPr="00AF2C1A">
              <w:rPr>
                <w:sz w:val="24"/>
                <w:szCs w:val="24"/>
              </w:rPr>
              <w:t>области</w:t>
            </w:r>
            <w:r w:rsidRPr="00AF2C1A">
              <w:rPr>
                <w:spacing w:val="-3"/>
                <w:sz w:val="24"/>
                <w:szCs w:val="24"/>
              </w:rPr>
              <w:t xml:space="preserve"> </w:t>
            </w:r>
            <w:r w:rsidRPr="00AF2C1A">
              <w:rPr>
                <w:sz w:val="24"/>
                <w:szCs w:val="24"/>
              </w:rPr>
              <w:t>(установка</w:t>
            </w:r>
            <w:r w:rsidRPr="00AF2C1A">
              <w:rPr>
                <w:spacing w:val="-2"/>
                <w:sz w:val="24"/>
                <w:szCs w:val="24"/>
              </w:rPr>
              <w:t xml:space="preserve"> </w:t>
            </w:r>
            <w:r w:rsidRPr="00AF2C1A">
              <w:rPr>
                <w:sz w:val="24"/>
                <w:szCs w:val="24"/>
              </w:rPr>
              <w:t>2</w:t>
            </w:r>
            <w:r w:rsidRPr="00AF2C1A">
              <w:rPr>
                <w:spacing w:val="-2"/>
                <w:sz w:val="24"/>
                <w:szCs w:val="24"/>
              </w:rPr>
              <w:t xml:space="preserve"> </w:t>
            </w:r>
            <w:r w:rsidRPr="00AF2C1A">
              <w:rPr>
                <w:sz w:val="24"/>
                <w:szCs w:val="24"/>
              </w:rPr>
              <w:t>(двух)</w:t>
            </w:r>
            <w:r w:rsidRPr="00AF2C1A">
              <w:rPr>
                <w:spacing w:val="-2"/>
                <w:sz w:val="24"/>
                <w:szCs w:val="24"/>
              </w:rPr>
              <w:t xml:space="preserve"> </w:t>
            </w:r>
            <w:r w:rsidRPr="00AF2C1A">
              <w:rPr>
                <w:sz w:val="24"/>
                <w:szCs w:val="24"/>
              </w:rPr>
              <w:t>резервуаров)</w:t>
            </w:r>
          </w:p>
        </w:tc>
        <w:tc>
          <w:tcPr>
            <w:tcW w:w="493" w:type="pct"/>
            <w:shd w:val="clear" w:color="auto" w:fill="auto"/>
            <w:vAlign w:val="center"/>
          </w:tcPr>
          <w:p w:rsidR="00D42BCB" w:rsidRPr="00AF2C1A" w:rsidRDefault="0071461E" w:rsidP="0071461E">
            <w:pPr>
              <w:jc w:val="center"/>
            </w:pPr>
            <w:r w:rsidRPr="00AF2C1A">
              <w:t>2025-2026</w:t>
            </w:r>
          </w:p>
        </w:tc>
        <w:tc>
          <w:tcPr>
            <w:tcW w:w="496" w:type="pct"/>
            <w:shd w:val="clear" w:color="auto" w:fill="auto"/>
            <w:noWrap/>
            <w:vAlign w:val="center"/>
          </w:tcPr>
          <w:p w:rsidR="00D42BCB" w:rsidRPr="00AF2C1A" w:rsidRDefault="00D42BCB" w:rsidP="0071461E">
            <w:pPr>
              <w:ind w:left="38"/>
              <w:jc w:val="center"/>
              <w:rPr>
                <w:color w:val="000000"/>
              </w:rPr>
            </w:pPr>
            <w:r w:rsidRPr="00AF2C1A">
              <w:t>1428,350</w:t>
            </w:r>
          </w:p>
        </w:tc>
        <w:tc>
          <w:tcPr>
            <w:tcW w:w="394" w:type="pct"/>
            <w:shd w:val="clear" w:color="auto" w:fill="auto"/>
            <w:noWrap/>
            <w:vAlign w:val="center"/>
          </w:tcPr>
          <w:p w:rsidR="00D42BCB" w:rsidRPr="00AF2C1A" w:rsidRDefault="00D42BCB" w:rsidP="0071461E">
            <w:pPr>
              <w:ind w:left="38"/>
              <w:jc w:val="center"/>
              <w:rPr>
                <w:color w:val="000000"/>
              </w:rPr>
            </w:pPr>
          </w:p>
        </w:tc>
        <w:tc>
          <w:tcPr>
            <w:tcW w:w="394" w:type="pct"/>
            <w:shd w:val="clear" w:color="auto" w:fill="auto"/>
            <w:noWrap/>
            <w:vAlign w:val="center"/>
          </w:tcPr>
          <w:p w:rsidR="00D42BCB" w:rsidRPr="00AF2C1A" w:rsidRDefault="00D42BCB" w:rsidP="0071461E">
            <w:pPr>
              <w:ind w:left="38"/>
              <w:jc w:val="center"/>
              <w:rPr>
                <w:color w:val="000000"/>
              </w:rPr>
            </w:pPr>
          </w:p>
        </w:tc>
        <w:tc>
          <w:tcPr>
            <w:tcW w:w="373" w:type="pct"/>
            <w:shd w:val="clear" w:color="auto" w:fill="auto"/>
            <w:noWrap/>
            <w:vAlign w:val="center"/>
          </w:tcPr>
          <w:p w:rsidR="00D42BCB" w:rsidRPr="00AF2C1A" w:rsidRDefault="00D42BCB" w:rsidP="0071461E">
            <w:pPr>
              <w:ind w:left="38"/>
              <w:jc w:val="center"/>
              <w:rPr>
                <w:color w:val="000000"/>
              </w:rPr>
            </w:pPr>
          </w:p>
        </w:tc>
        <w:tc>
          <w:tcPr>
            <w:tcW w:w="390" w:type="pct"/>
            <w:shd w:val="clear" w:color="auto" w:fill="auto"/>
            <w:noWrap/>
            <w:vAlign w:val="center"/>
          </w:tcPr>
          <w:p w:rsidR="00D42BCB" w:rsidRPr="00AF2C1A" w:rsidRDefault="00D42BCB" w:rsidP="0071461E">
            <w:pPr>
              <w:ind w:left="38"/>
              <w:jc w:val="center"/>
              <w:rPr>
                <w:color w:val="000000"/>
              </w:rPr>
            </w:pPr>
          </w:p>
        </w:tc>
        <w:tc>
          <w:tcPr>
            <w:tcW w:w="346" w:type="pct"/>
            <w:shd w:val="clear" w:color="auto" w:fill="auto"/>
            <w:noWrap/>
            <w:vAlign w:val="center"/>
          </w:tcPr>
          <w:p w:rsidR="00D42BCB" w:rsidRPr="00AF2C1A" w:rsidRDefault="00D42BCB" w:rsidP="0071461E">
            <w:pPr>
              <w:pStyle w:val="TableParagraph"/>
              <w:ind w:left="38"/>
              <w:jc w:val="center"/>
              <w:rPr>
                <w:sz w:val="24"/>
                <w:szCs w:val="24"/>
              </w:rPr>
            </w:pPr>
            <w:r w:rsidRPr="00AF2C1A">
              <w:rPr>
                <w:sz w:val="24"/>
                <w:szCs w:val="24"/>
              </w:rPr>
              <w:t>695,738</w:t>
            </w:r>
          </w:p>
        </w:tc>
        <w:tc>
          <w:tcPr>
            <w:tcW w:w="397" w:type="pct"/>
            <w:shd w:val="clear" w:color="auto" w:fill="auto"/>
            <w:noWrap/>
            <w:vAlign w:val="center"/>
          </w:tcPr>
          <w:p w:rsidR="00D42BCB" w:rsidRPr="00AF2C1A" w:rsidRDefault="00D42BCB" w:rsidP="0071461E">
            <w:pPr>
              <w:pStyle w:val="TableParagraph"/>
              <w:ind w:left="38"/>
              <w:jc w:val="center"/>
              <w:rPr>
                <w:sz w:val="24"/>
                <w:szCs w:val="24"/>
              </w:rPr>
            </w:pPr>
            <w:r w:rsidRPr="00AF2C1A">
              <w:rPr>
                <w:sz w:val="24"/>
                <w:szCs w:val="24"/>
              </w:rPr>
              <w:t>732,612</w:t>
            </w:r>
          </w:p>
        </w:tc>
      </w:tr>
      <w:tr w:rsidR="00D42BCB" w:rsidRPr="00AF2C1A" w:rsidTr="00523780">
        <w:trPr>
          <w:trHeight w:val="63"/>
        </w:trPr>
        <w:tc>
          <w:tcPr>
            <w:tcW w:w="182" w:type="pct"/>
            <w:shd w:val="clear" w:color="auto" w:fill="auto"/>
            <w:noWrap/>
            <w:vAlign w:val="center"/>
          </w:tcPr>
          <w:p w:rsidR="00D42BCB" w:rsidRPr="00AF2C1A" w:rsidRDefault="00D42BCB" w:rsidP="00D42BCB">
            <w:pPr>
              <w:jc w:val="center"/>
              <w:rPr>
                <w:color w:val="000000"/>
              </w:rPr>
            </w:pPr>
            <w:r w:rsidRPr="00AF2C1A">
              <w:rPr>
                <w:color w:val="000000"/>
              </w:rPr>
              <w:t>5</w:t>
            </w:r>
          </w:p>
        </w:tc>
        <w:tc>
          <w:tcPr>
            <w:tcW w:w="1535" w:type="pct"/>
            <w:shd w:val="clear" w:color="auto" w:fill="auto"/>
          </w:tcPr>
          <w:p w:rsidR="00D42BCB" w:rsidRPr="00AF2C1A" w:rsidRDefault="00D42BCB" w:rsidP="00D42BCB">
            <w:pPr>
              <w:pStyle w:val="TableParagraph"/>
              <w:spacing w:line="276" w:lineRule="auto"/>
              <w:rPr>
                <w:sz w:val="24"/>
                <w:szCs w:val="24"/>
              </w:rPr>
            </w:pPr>
            <w:r w:rsidRPr="00AF2C1A">
              <w:rPr>
                <w:sz w:val="24"/>
                <w:szCs w:val="24"/>
              </w:rPr>
              <w:t>Разработка</w:t>
            </w:r>
            <w:r w:rsidRPr="00AF2C1A">
              <w:rPr>
                <w:spacing w:val="-4"/>
                <w:sz w:val="24"/>
                <w:szCs w:val="24"/>
              </w:rPr>
              <w:t xml:space="preserve"> </w:t>
            </w:r>
            <w:r w:rsidRPr="00AF2C1A">
              <w:rPr>
                <w:sz w:val="24"/>
                <w:szCs w:val="24"/>
              </w:rPr>
              <w:t>проектов</w:t>
            </w:r>
            <w:r w:rsidRPr="00AF2C1A">
              <w:rPr>
                <w:spacing w:val="-4"/>
                <w:sz w:val="24"/>
                <w:szCs w:val="24"/>
              </w:rPr>
              <w:t xml:space="preserve"> </w:t>
            </w:r>
            <w:r w:rsidRPr="00AF2C1A">
              <w:rPr>
                <w:sz w:val="24"/>
                <w:szCs w:val="24"/>
              </w:rPr>
              <w:t>ЗСО</w:t>
            </w:r>
            <w:r w:rsidRPr="00AF2C1A">
              <w:rPr>
                <w:spacing w:val="-3"/>
                <w:sz w:val="24"/>
                <w:szCs w:val="24"/>
              </w:rPr>
              <w:t xml:space="preserve"> </w:t>
            </w:r>
            <w:r w:rsidRPr="00AF2C1A">
              <w:rPr>
                <w:sz w:val="24"/>
                <w:szCs w:val="24"/>
              </w:rPr>
              <w:t>сооружения</w:t>
            </w:r>
            <w:r w:rsidRPr="00AF2C1A">
              <w:rPr>
                <w:spacing w:val="-1"/>
                <w:sz w:val="24"/>
                <w:szCs w:val="24"/>
              </w:rPr>
              <w:t xml:space="preserve"> </w:t>
            </w:r>
            <w:r w:rsidRPr="00AF2C1A">
              <w:rPr>
                <w:sz w:val="24"/>
                <w:szCs w:val="24"/>
              </w:rPr>
              <w:lastRenderedPageBreak/>
              <w:t>на</w:t>
            </w:r>
            <w:r w:rsidR="00523780" w:rsidRPr="00AF2C1A">
              <w:rPr>
                <w:sz w:val="24"/>
                <w:szCs w:val="24"/>
              </w:rPr>
              <w:t xml:space="preserve"> </w:t>
            </w:r>
            <w:r w:rsidRPr="00AF2C1A">
              <w:rPr>
                <w:sz w:val="24"/>
                <w:szCs w:val="24"/>
              </w:rPr>
              <w:t>водопроводных</w:t>
            </w:r>
            <w:r w:rsidRPr="00AF2C1A">
              <w:rPr>
                <w:spacing w:val="-6"/>
                <w:sz w:val="24"/>
                <w:szCs w:val="24"/>
              </w:rPr>
              <w:t xml:space="preserve"> </w:t>
            </w:r>
            <w:r w:rsidRPr="00AF2C1A">
              <w:rPr>
                <w:sz w:val="24"/>
                <w:szCs w:val="24"/>
              </w:rPr>
              <w:t>сетях</w:t>
            </w:r>
            <w:r w:rsidRPr="00AF2C1A">
              <w:rPr>
                <w:spacing w:val="-5"/>
                <w:sz w:val="24"/>
                <w:szCs w:val="24"/>
              </w:rPr>
              <w:t xml:space="preserve"> </w:t>
            </w:r>
            <w:r w:rsidRPr="00AF2C1A">
              <w:rPr>
                <w:sz w:val="24"/>
                <w:szCs w:val="24"/>
              </w:rPr>
              <w:t>(водонапорные башни)</w:t>
            </w:r>
            <w:r w:rsidRPr="00AF2C1A">
              <w:rPr>
                <w:spacing w:val="-4"/>
                <w:sz w:val="24"/>
                <w:szCs w:val="24"/>
              </w:rPr>
              <w:t xml:space="preserve"> </w:t>
            </w:r>
            <w:r w:rsidRPr="00AF2C1A">
              <w:rPr>
                <w:sz w:val="24"/>
                <w:szCs w:val="24"/>
              </w:rPr>
              <w:t>в</w:t>
            </w:r>
            <w:r w:rsidRPr="00AF2C1A">
              <w:rPr>
                <w:spacing w:val="-47"/>
                <w:sz w:val="24"/>
                <w:szCs w:val="24"/>
              </w:rPr>
              <w:t xml:space="preserve"> </w:t>
            </w:r>
            <w:r w:rsidRPr="00AF2C1A">
              <w:rPr>
                <w:sz w:val="24"/>
                <w:szCs w:val="24"/>
              </w:rPr>
              <w:t>количестве</w:t>
            </w:r>
            <w:r w:rsidRPr="00AF2C1A">
              <w:rPr>
                <w:spacing w:val="-2"/>
                <w:sz w:val="24"/>
                <w:szCs w:val="24"/>
              </w:rPr>
              <w:t xml:space="preserve"> </w:t>
            </w:r>
            <w:r w:rsidRPr="00AF2C1A">
              <w:rPr>
                <w:sz w:val="24"/>
                <w:szCs w:val="24"/>
              </w:rPr>
              <w:t>7</w:t>
            </w:r>
            <w:r w:rsidRPr="00AF2C1A">
              <w:rPr>
                <w:spacing w:val="1"/>
                <w:sz w:val="24"/>
                <w:szCs w:val="24"/>
              </w:rPr>
              <w:t xml:space="preserve"> </w:t>
            </w:r>
            <w:r w:rsidRPr="00AF2C1A">
              <w:rPr>
                <w:sz w:val="24"/>
                <w:szCs w:val="24"/>
              </w:rPr>
              <w:t>ед.</w:t>
            </w:r>
          </w:p>
        </w:tc>
        <w:tc>
          <w:tcPr>
            <w:tcW w:w="493" w:type="pct"/>
            <w:shd w:val="clear" w:color="auto" w:fill="auto"/>
            <w:vAlign w:val="center"/>
          </w:tcPr>
          <w:p w:rsidR="00D42BCB" w:rsidRPr="00AF2C1A" w:rsidRDefault="0071461E" w:rsidP="0071461E">
            <w:pPr>
              <w:jc w:val="center"/>
            </w:pPr>
            <w:r w:rsidRPr="00AF2C1A">
              <w:lastRenderedPageBreak/>
              <w:t>2021-2023</w:t>
            </w:r>
          </w:p>
        </w:tc>
        <w:tc>
          <w:tcPr>
            <w:tcW w:w="496" w:type="pct"/>
            <w:shd w:val="clear" w:color="auto" w:fill="auto"/>
            <w:noWrap/>
            <w:vAlign w:val="center"/>
          </w:tcPr>
          <w:p w:rsidR="00D42BCB" w:rsidRPr="00AF2C1A" w:rsidRDefault="00D42BCB" w:rsidP="0071461E">
            <w:pPr>
              <w:ind w:left="38"/>
              <w:jc w:val="center"/>
              <w:rPr>
                <w:color w:val="000000"/>
              </w:rPr>
            </w:pPr>
            <w:r w:rsidRPr="00AF2C1A">
              <w:t>465,656</w:t>
            </w:r>
          </w:p>
        </w:tc>
        <w:tc>
          <w:tcPr>
            <w:tcW w:w="394" w:type="pct"/>
            <w:shd w:val="clear" w:color="auto" w:fill="auto"/>
            <w:noWrap/>
            <w:vAlign w:val="center"/>
          </w:tcPr>
          <w:p w:rsidR="00D42BCB" w:rsidRPr="00AF2C1A" w:rsidRDefault="00D42BCB" w:rsidP="0071461E">
            <w:pPr>
              <w:pStyle w:val="TableParagraph"/>
              <w:ind w:left="38"/>
              <w:jc w:val="center"/>
              <w:rPr>
                <w:sz w:val="24"/>
                <w:szCs w:val="24"/>
              </w:rPr>
            </w:pPr>
            <w:r w:rsidRPr="00AF2C1A">
              <w:rPr>
                <w:sz w:val="24"/>
                <w:szCs w:val="24"/>
              </w:rPr>
              <w:t>147,420</w:t>
            </w:r>
          </w:p>
        </w:tc>
        <w:tc>
          <w:tcPr>
            <w:tcW w:w="394" w:type="pct"/>
            <w:shd w:val="clear" w:color="auto" w:fill="auto"/>
            <w:noWrap/>
            <w:vAlign w:val="center"/>
          </w:tcPr>
          <w:p w:rsidR="00D42BCB" w:rsidRPr="00AF2C1A" w:rsidRDefault="00D42BCB" w:rsidP="0071461E">
            <w:pPr>
              <w:pStyle w:val="TableParagraph"/>
              <w:ind w:left="38"/>
              <w:jc w:val="center"/>
              <w:rPr>
                <w:sz w:val="24"/>
                <w:szCs w:val="24"/>
              </w:rPr>
            </w:pPr>
            <w:r w:rsidRPr="00AF2C1A">
              <w:rPr>
                <w:sz w:val="24"/>
                <w:szCs w:val="24"/>
              </w:rPr>
              <w:t>155,086</w:t>
            </w:r>
          </w:p>
        </w:tc>
        <w:tc>
          <w:tcPr>
            <w:tcW w:w="373" w:type="pct"/>
            <w:shd w:val="clear" w:color="auto" w:fill="auto"/>
            <w:noWrap/>
            <w:vAlign w:val="center"/>
          </w:tcPr>
          <w:p w:rsidR="00D42BCB" w:rsidRPr="00AF2C1A" w:rsidRDefault="00D42BCB" w:rsidP="0071461E">
            <w:pPr>
              <w:pStyle w:val="TableParagraph"/>
              <w:ind w:left="38"/>
              <w:jc w:val="center"/>
              <w:rPr>
                <w:sz w:val="24"/>
                <w:szCs w:val="24"/>
              </w:rPr>
            </w:pPr>
            <w:r w:rsidRPr="00AF2C1A">
              <w:rPr>
                <w:sz w:val="24"/>
                <w:szCs w:val="24"/>
              </w:rPr>
              <w:t>163,150</w:t>
            </w:r>
          </w:p>
        </w:tc>
        <w:tc>
          <w:tcPr>
            <w:tcW w:w="390" w:type="pct"/>
            <w:shd w:val="clear" w:color="auto" w:fill="auto"/>
            <w:noWrap/>
            <w:vAlign w:val="center"/>
          </w:tcPr>
          <w:p w:rsidR="00D42BCB" w:rsidRPr="00AF2C1A" w:rsidRDefault="00D42BCB" w:rsidP="0071461E">
            <w:pPr>
              <w:ind w:left="38"/>
              <w:jc w:val="center"/>
              <w:rPr>
                <w:color w:val="000000"/>
              </w:rPr>
            </w:pPr>
          </w:p>
        </w:tc>
        <w:tc>
          <w:tcPr>
            <w:tcW w:w="346" w:type="pct"/>
            <w:shd w:val="clear" w:color="auto" w:fill="auto"/>
            <w:noWrap/>
            <w:vAlign w:val="center"/>
          </w:tcPr>
          <w:p w:rsidR="00D42BCB" w:rsidRPr="00AF2C1A" w:rsidRDefault="00D42BCB" w:rsidP="0071461E">
            <w:pPr>
              <w:ind w:left="38"/>
              <w:jc w:val="center"/>
              <w:rPr>
                <w:color w:val="000000"/>
              </w:rPr>
            </w:pPr>
          </w:p>
        </w:tc>
        <w:tc>
          <w:tcPr>
            <w:tcW w:w="397" w:type="pct"/>
            <w:shd w:val="clear" w:color="auto" w:fill="auto"/>
            <w:noWrap/>
            <w:vAlign w:val="center"/>
          </w:tcPr>
          <w:p w:rsidR="00D42BCB" w:rsidRPr="00AF2C1A" w:rsidRDefault="00D42BCB" w:rsidP="0071461E">
            <w:pPr>
              <w:ind w:left="38"/>
              <w:jc w:val="center"/>
              <w:rPr>
                <w:color w:val="000000"/>
              </w:rPr>
            </w:pPr>
          </w:p>
        </w:tc>
      </w:tr>
      <w:tr w:rsidR="00D42BCB" w:rsidRPr="00AF2C1A" w:rsidTr="00523780">
        <w:trPr>
          <w:trHeight w:val="63"/>
        </w:trPr>
        <w:tc>
          <w:tcPr>
            <w:tcW w:w="182" w:type="pct"/>
            <w:shd w:val="clear" w:color="auto" w:fill="auto"/>
            <w:noWrap/>
            <w:vAlign w:val="center"/>
          </w:tcPr>
          <w:p w:rsidR="00D42BCB" w:rsidRPr="00AF2C1A" w:rsidRDefault="00D42BCB" w:rsidP="00D42BCB">
            <w:pPr>
              <w:jc w:val="center"/>
              <w:rPr>
                <w:color w:val="000000"/>
              </w:rPr>
            </w:pPr>
            <w:r w:rsidRPr="00AF2C1A">
              <w:rPr>
                <w:color w:val="000000"/>
              </w:rPr>
              <w:lastRenderedPageBreak/>
              <w:t>6</w:t>
            </w:r>
          </w:p>
        </w:tc>
        <w:tc>
          <w:tcPr>
            <w:tcW w:w="1535" w:type="pct"/>
            <w:shd w:val="clear" w:color="auto" w:fill="auto"/>
            <w:vAlign w:val="center"/>
          </w:tcPr>
          <w:p w:rsidR="00D42BCB" w:rsidRPr="00AF2C1A" w:rsidRDefault="00D42BCB" w:rsidP="00D42BCB">
            <w:pPr>
              <w:pStyle w:val="TableParagraph"/>
              <w:spacing w:line="276" w:lineRule="auto"/>
              <w:rPr>
                <w:sz w:val="24"/>
                <w:szCs w:val="24"/>
              </w:rPr>
            </w:pPr>
            <w:r w:rsidRPr="00AF2C1A">
              <w:rPr>
                <w:sz w:val="24"/>
                <w:szCs w:val="24"/>
              </w:rPr>
              <w:t>Реконструкция</w:t>
            </w:r>
            <w:r w:rsidRPr="00AF2C1A">
              <w:rPr>
                <w:spacing w:val="-7"/>
                <w:sz w:val="24"/>
                <w:szCs w:val="24"/>
              </w:rPr>
              <w:t xml:space="preserve"> </w:t>
            </w:r>
            <w:r w:rsidRPr="00AF2C1A">
              <w:rPr>
                <w:sz w:val="24"/>
                <w:szCs w:val="24"/>
              </w:rPr>
              <w:t>водопроводных</w:t>
            </w:r>
            <w:r w:rsidRPr="00AF2C1A">
              <w:rPr>
                <w:spacing w:val="-6"/>
                <w:sz w:val="24"/>
                <w:szCs w:val="24"/>
              </w:rPr>
              <w:t xml:space="preserve"> </w:t>
            </w:r>
            <w:r w:rsidRPr="00AF2C1A">
              <w:rPr>
                <w:sz w:val="24"/>
                <w:szCs w:val="24"/>
              </w:rPr>
              <w:t>сетей,</w:t>
            </w:r>
            <w:r w:rsidRPr="00AF2C1A">
              <w:rPr>
                <w:spacing w:val="-3"/>
                <w:sz w:val="24"/>
                <w:szCs w:val="24"/>
              </w:rPr>
              <w:t xml:space="preserve"> </w:t>
            </w:r>
            <w:r w:rsidRPr="00AF2C1A">
              <w:rPr>
                <w:sz w:val="24"/>
                <w:szCs w:val="24"/>
              </w:rPr>
              <w:t>подлежащих замене</w:t>
            </w:r>
            <w:r w:rsidRPr="00AF2C1A">
              <w:rPr>
                <w:spacing w:val="-4"/>
                <w:sz w:val="24"/>
                <w:szCs w:val="24"/>
              </w:rPr>
              <w:t xml:space="preserve"> </w:t>
            </w:r>
            <w:r w:rsidRPr="00AF2C1A">
              <w:rPr>
                <w:sz w:val="24"/>
                <w:szCs w:val="24"/>
              </w:rPr>
              <w:t>в</w:t>
            </w:r>
            <w:r w:rsidRPr="00AF2C1A">
              <w:rPr>
                <w:spacing w:val="-5"/>
                <w:sz w:val="24"/>
                <w:szCs w:val="24"/>
              </w:rPr>
              <w:t xml:space="preserve"> </w:t>
            </w:r>
            <w:r w:rsidRPr="00AF2C1A">
              <w:rPr>
                <w:sz w:val="24"/>
                <w:szCs w:val="24"/>
              </w:rPr>
              <w:t>связи</w:t>
            </w:r>
            <w:r w:rsidRPr="00AF2C1A">
              <w:rPr>
                <w:spacing w:val="-5"/>
                <w:sz w:val="24"/>
                <w:szCs w:val="24"/>
              </w:rPr>
              <w:t xml:space="preserve"> </w:t>
            </w:r>
            <w:r w:rsidRPr="00AF2C1A">
              <w:rPr>
                <w:sz w:val="24"/>
                <w:szCs w:val="24"/>
              </w:rPr>
              <w:t>с</w:t>
            </w:r>
            <w:r w:rsidRPr="00AF2C1A">
              <w:rPr>
                <w:spacing w:val="-1"/>
                <w:sz w:val="24"/>
                <w:szCs w:val="24"/>
              </w:rPr>
              <w:t xml:space="preserve"> </w:t>
            </w:r>
            <w:r w:rsidRPr="00AF2C1A">
              <w:rPr>
                <w:sz w:val="24"/>
                <w:szCs w:val="24"/>
              </w:rPr>
              <w:t>исчерпанием</w:t>
            </w:r>
            <w:r w:rsidRPr="00AF2C1A">
              <w:rPr>
                <w:spacing w:val="-3"/>
                <w:sz w:val="24"/>
                <w:szCs w:val="24"/>
              </w:rPr>
              <w:t xml:space="preserve"> </w:t>
            </w:r>
            <w:r w:rsidRPr="00AF2C1A">
              <w:rPr>
                <w:sz w:val="24"/>
                <w:szCs w:val="24"/>
              </w:rPr>
              <w:t>эксплуатационного ресурса, а также для обеспечения безопасности и</w:t>
            </w:r>
            <w:r w:rsidRPr="00AF2C1A">
              <w:rPr>
                <w:spacing w:val="1"/>
                <w:sz w:val="24"/>
                <w:szCs w:val="24"/>
              </w:rPr>
              <w:t xml:space="preserve"> </w:t>
            </w:r>
            <w:r w:rsidRPr="00AF2C1A">
              <w:rPr>
                <w:sz w:val="24"/>
                <w:szCs w:val="24"/>
              </w:rPr>
              <w:t>нормативной</w:t>
            </w:r>
            <w:r w:rsidRPr="00AF2C1A">
              <w:rPr>
                <w:spacing w:val="-8"/>
                <w:sz w:val="24"/>
                <w:szCs w:val="24"/>
              </w:rPr>
              <w:t xml:space="preserve"> </w:t>
            </w:r>
            <w:r w:rsidRPr="00AF2C1A">
              <w:rPr>
                <w:sz w:val="24"/>
                <w:szCs w:val="24"/>
              </w:rPr>
              <w:t>надежности</w:t>
            </w:r>
            <w:r w:rsidRPr="00AF2C1A">
              <w:rPr>
                <w:spacing w:val="-8"/>
                <w:sz w:val="24"/>
                <w:szCs w:val="24"/>
              </w:rPr>
              <w:t xml:space="preserve"> </w:t>
            </w:r>
            <w:r w:rsidRPr="00AF2C1A">
              <w:rPr>
                <w:sz w:val="24"/>
                <w:szCs w:val="24"/>
              </w:rPr>
              <w:t>водоотведения</w:t>
            </w:r>
            <w:r w:rsidRPr="00AF2C1A">
              <w:rPr>
                <w:spacing w:val="-5"/>
                <w:sz w:val="24"/>
                <w:szCs w:val="24"/>
              </w:rPr>
              <w:t xml:space="preserve"> </w:t>
            </w:r>
            <w:r w:rsidRPr="00AF2C1A">
              <w:rPr>
                <w:sz w:val="24"/>
                <w:szCs w:val="24"/>
              </w:rPr>
              <w:t xml:space="preserve">потребителей </w:t>
            </w:r>
            <w:r w:rsidRPr="00AF2C1A">
              <w:rPr>
                <w:spacing w:val="-47"/>
                <w:sz w:val="24"/>
                <w:szCs w:val="24"/>
              </w:rPr>
              <w:t xml:space="preserve"> </w:t>
            </w:r>
            <w:r w:rsidRPr="00AF2C1A">
              <w:rPr>
                <w:sz w:val="24"/>
                <w:szCs w:val="24"/>
              </w:rPr>
              <w:t>общей</w:t>
            </w:r>
            <w:r w:rsidRPr="00AF2C1A">
              <w:rPr>
                <w:spacing w:val="-2"/>
                <w:sz w:val="24"/>
                <w:szCs w:val="24"/>
              </w:rPr>
              <w:t xml:space="preserve"> </w:t>
            </w:r>
            <w:r w:rsidRPr="00AF2C1A">
              <w:rPr>
                <w:sz w:val="24"/>
                <w:szCs w:val="24"/>
              </w:rPr>
              <w:t>протяженностью 47,9 км диаметрами в диапазоне 50-250 мм</w:t>
            </w:r>
          </w:p>
        </w:tc>
        <w:tc>
          <w:tcPr>
            <w:tcW w:w="493" w:type="pct"/>
            <w:shd w:val="clear" w:color="auto" w:fill="auto"/>
            <w:vAlign w:val="center"/>
          </w:tcPr>
          <w:p w:rsidR="00D42BCB" w:rsidRPr="00AF2C1A" w:rsidRDefault="0071461E" w:rsidP="0071461E">
            <w:pPr>
              <w:jc w:val="center"/>
            </w:pPr>
            <w:r w:rsidRPr="00AF2C1A">
              <w:t>2022-2029</w:t>
            </w:r>
          </w:p>
        </w:tc>
        <w:tc>
          <w:tcPr>
            <w:tcW w:w="496" w:type="pct"/>
            <w:shd w:val="clear" w:color="auto" w:fill="auto"/>
            <w:noWrap/>
            <w:vAlign w:val="center"/>
          </w:tcPr>
          <w:p w:rsidR="00D42BCB" w:rsidRPr="00AF2C1A" w:rsidRDefault="00D42BCB" w:rsidP="0071461E">
            <w:pPr>
              <w:ind w:left="38"/>
              <w:jc w:val="center"/>
              <w:rPr>
                <w:color w:val="000000"/>
              </w:rPr>
            </w:pPr>
            <w:r w:rsidRPr="00AF2C1A">
              <w:t>187408,970</w:t>
            </w:r>
          </w:p>
        </w:tc>
        <w:tc>
          <w:tcPr>
            <w:tcW w:w="394" w:type="pct"/>
            <w:shd w:val="clear" w:color="auto" w:fill="auto"/>
            <w:noWrap/>
            <w:vAlign w:val="center"/>
          </w:tcPr>
          <w:p w:rsidR="00D42BCB" w:rsidRPr="00AF2C1A" w:rsidRDefault="00D42BCB" w:rsidP="0071461E">
            <w:pPr>
              <w:ind w:left="38"/>
              <w:jc w:val="center"/>
              <w:rPr>
                <w:color w:val="000000"/>
              </w:rPr>
            </w:pPr>
          </w:p>
        </w:tc>
        <w:tc>
          <w:tcPr>
            <w:tcW w:w="394" w:type="pct"/>
            <w:shd w:val="clear" w:color="auto" w:fill="auto"/>
            <w:noWrap/>
            <w:vAlign w:val="center"/>
          </w:tcPr>
          <w:p w:rsidR="00D42BCB" w:rsidRPr="00AF2C1A" w:rsidRDefault="00D42BCB" w:rsidP="0071461E">
            <w:pPr>
              <w:pStyle w:val="TableParagraph"/>
              <w:ind w:left="38"/>
              <w:jc w:val="center"/>
              <w:rPr>
                <w:sz w:val="24"/>
                <w:szCs w:val="24"/>
              </w:rPr>
            </w:pPr>
            <w:r w:rsidRPr="00AF2C1A">
              <w:rPr>
                <w:sz w:val="24"/>
                <w:szCs w:val="24"/>
              </w:rPr>
              <w:t>19395,624</w:t>
            </w:r>
          </w:p>
        </w:tc>
        <w:tc>
          <w:tcPr>
            <w:tcW w:w="373" w:type="pct"/>
            <w:shd w:val="clear" w:color="auto" w:fill="auto"/>
            <w:noWrap/>
            <w:vAlign w:val="center"/>
          </w:tcPr>
          <w:p w:rsidR="00D42BCB" w:rsidRPr="00AF2C1A" w:rsidRDefault="00D42BCB" w:rsidP="0071461E">
            <w:pPr>
              <w:pStyle w:val="TableParagraph"/>
              <w:ind w:left="38"/>
              <w:jc w:val="center"/>
              <w:rPr>
                <w:sz w:val="24"/>
                <w:szCs w:val="24"/>
              </w:rPr>
            </w:pPr>
            <w:r w:rsidRPr="00AF2C1A">
              <w:rPr>
                <w:sz w:val="24"/>
                <w:szCs w:val="24"/>
              </w:rPr>
              <w:t>20404,196</w:t>
            </w:r>
          </w:p>
        </w:tc>
        <w:tc>
          <w:tcPr>
            <w:tcW w:w="390" w:type="pct"/>
            <w:shd w:val="clear" w:color="auto" w:fill="auto"/>
            <w:noWrap/>
            <w:vAlign w:val="center"/>
          </w:tcPr>
          <w:p w:rsidR="00D42BCB" w:rsidRPr="00AF2C1A" w:rsidRDefault="00D42BCB" w:rsidP="0071461E">
            <w:pPr>
              <w:pStyle w:val="TableParagraph"/>
              <w:ind w:left="38"/>
              <w:jc w:val="center"/>
              <w:rPr>
                <w:sz w:val="24"/>
                <w:szCs w:val="24"/>
              </w:rPr>
            </w:pPr>
            <w:r w:rsidRPr="00AF2C1A">
              <w:rPr>
                <w:sz w:val="24"/>
                <w:szCs w:val="24"/>
              </w:rPr>
              <w:t>21485,618</w:t>
            </w:r>
          </w:p>
        </w:tc>
        <w:tc>
          <w:tcPr>
            <w:tcW w:w="346" w:type="pct"/>
            <w:shd w:val="clear" w:color="auto" w:fill="auto"/>
            <w:noWrap/>
            <w:vAlign w:val="center"/>
          </w:tcPr>
          <w:p w:rsidR="00D42BCB" w:rsidRPr="00AF2C1A" w:rsidRDefault="00D42BCB" w:rsidP="0071461E">
            <w:pPr>
              <w:pStyle w:val="TableParagraph"/>
              <w:ind w:left="38"/>
              <w:jc w:val="center"/>
              <w:rPr>
                <w:sz w:val="24"/>
                <w:szCs w:val="24"/>
              </w:rPr>
            </w:pPr>
            <w:r w:rsidRPr="00AF2C1A">
              <w:rPr>
                <w:sz w:val="24"/>
                <w:szCs w:val="24"/>
              </w:rPr>
              <w:t>22688,813</w:t>
            </w:r>
          </w:p>
        </w:tc>
        <w:tc>
          <w:tcPr>
            <w:tcW w:w="397" w:type="pct"/>
            <w:shd w:val="clear" w:color="auto" w:fill="auto"/>
            <w:noWrap/>
            <w:vAlign w:val="center"/>
          </w:tcPr>
          <w:p w:rsidR="00D42BCB" w:rsidRPr="00AF2C1A" w:rsidRDefault="00D42BCB" w:rsidP="0071461E">
            <w:pPr>
              <w:ind w:left="38"/>
              <w:jc w:val="center"/>
              <w:rPr>
                <w:color w:val="000000"/>
              </w:rPr>
            </w:pPr>
            <w:r w:rsidRPr="00AF2C1A">
              <w:rPr>
                <w:color w:val="000000"/>
              </w:rPr>
              <w:t>103434,720</w:t>
            </w:r>
          </w:p>
        </w:tc>
      </w:tr>
      <w:tr w:rsidR="0071461E" w:rsidRPr="00AF2C1A" w:rsidTr="00523780">
        <w:trPr>
          <w:trHeight w:val="63"/>
        </w:trPr>
        <w:tc>
          <w:tcPr>
            <w:tcW w:w="182" w:type="pct"/>
            <w:shd w:val="clear" w:color="auto" w:fill="auto"/>
            <w:noWrap/>
            <w:vAlign w:val="center"/>
          </w:tcPr>
          <w:p w:rsidR="0071461E" w:rsidRPr="00AF2C1A" w:rsidRDefault="0071461E" w:rsidP="0071461E">
            <w:pPr>
              <w:jc w:val="center"/>
              <w:rPr>
                <w:color w:val="000000"/>
              </w:rPr>
            </w:pPr>
            <w:r w:rsidRPr="00AF2C1A">
              <w:rPr>
                <w:color w:val="000000"/>
              </w:rPr>
              <w:t>7</w:t>
            </w:r>
          </w:p>
        </w:tc>
        <w:tc>
          <w:tcPr>
            <w:tcW w:w="1535" w:type="pct"/>
            <w:shd w:val="clear" w:color="auto" w:fill="auto"/>
          </w:tcPr>
          <w:p w:rsidR="0071461E" w:rsidRPr="00AF2C1A" w:rsidRDefault="0071461E" w:rsidP="0071461E">
            <w:pPr>
              <w:pStyle w:val="TableParagraph"/>
              <w:spacing w:line="276" w:lineRule="auto"/>
              <w:rPr>
                <w:sz w:val="24"/>
                <w:szCs w:val="24"/>
              </w:rPr>
            </w:pPr>
            <w:r w:rsidRPr="00AF2C1A">
              <w:rPr>
                <w:sz w:val="24"/>
                <w:szCs w:val="24"/>
              </w:rPr>
              <w:t>Техническое</w:t>
            </w:r>
            <w:r w:rsidRPr="00AF2C1A">
              <w:rPr>
                <w:spacing w:val="-5"/>
                <w:sz w:val="24"/>
                <w:szCs w:val="24"/>
              </w:rPr>
              <w:t xml:space="preserve"> </w:t>
            </w:r>
            <w:r w:rsidRPr="00AF2C1A">
              <w:rPr>
                <w:sz w:val="24"/>
                <w:szCs w:val="24"/>
              </w:rPr>
              <w:t>оснащение</w:t>
            </w:r>
            <w:r w:rsidRPr="00AF2C1A">
              <w:rPr>
                <w:spacing w:val="-4"/>
                <w:sz w:val="24"/>
                <w:szCs w:val="24"/>
              </w:rPr>
              <w:t xml:space="preserve"> </w:t>
            </w:r>
            <w:r w:rsidRPr="00AF2C1A">
              <w:rPr>
                <w:sz w:val="24"/>
                <w:szCs w:val="24"/>
              </w:rPr>
              <w:t>водопроводных</w:t>
            </w:r>
            <w:r w:rsidRPr="00AF2C1A">
              <w:rPr>
                <w:spacing w:val="-5"/>
                <w:sz w:val="24"/>
                <w:szCs w:val="24"/>
              </w:rPr>
              <w:t xml:space="preserve"> </w:t>
            </w:r>
            <w:r w:rsidRPr="00AF2C1A">
              <w:rPr>
                <w:sz w:val="24"/>
                <w:szCs w:val="24"/>
              </w:rPr>
              <w:t>сетей</w:t>
            </w:r>
            <w:r w:rsidRPr="00AF2C1A">
              <w:rPr>
                <w:spacing w:val="-5"/>
                <w:sz w:val="24"/>
                <w:szCs w:val="24"/>
              </w:rPr>
              <w:t xml:space="preserve"> </w:t>
            </w:r>
            <w:r w:rsidRPr="00AF2C1A">
              <w:rPr>
                <w:sz w:val="24"/>
                <w:szCs w:val="24"/>
              </w:rPr>
              <w:t>системы</w:t>
            </w:r>
            <w:r w:rsidRPr="00AF2C1A">
              <w:rPr>
                <w:spacing w:val="-47"/>
                <w:sz w:val="24"/>
                <w:szCs w:val="24"/>
              </w:rPr>
              <w:t xml:space="preserve"> </w:t>
            </w:r>
            <w:r w:rsidRPr="00AF2C1A">
              <w:rPr>
                <w:sz w:val="24"/>
                <w:szCs w:val="24"/>
              </w:rPr>
              <w:t>водоснабжения</w:t>
            </w:r>
            <w:r w:rsidRPr="00AF2C1A">
              <w:rPr>
                <w:spacing w:val="-3"/>
                <w:sz w:val="24"/>
                <w:szCs w:val="24"/>
              </w:rPr>
              <w:t xml:space="preserve"> </w:t>
            </w:r>
            <w:r w:rsidRPr="00AF2C1A">
              <w:rPr>
                <w:sz w:val="24"/>
                <w:szCs w:val="24"/>
              </w:rPr>
              <w:t>в</w:t>
            </w:r>
            <w:r w:rsidRPr="00AF2C1A">
              <w:rPr>
                <w:spacing w:val="-2"/>
                <w:sz w:val="24"/>
                <w:szCs w:val="24"/>
              </w:rPr>
              <w:t xml:space="preserve"> </w:t>
            </w:r>
            <w:r w:rsidRPr="00AF2C1A">
              <w:rPr>
                <w:sz w:val="24"/>
                <w:szCs w:val="24"/>
              </w:rPr>
              <w:t>г.</w:t>
            </w:r>
            <w:r w:rsidRPr="00AF2C1A">
              <w:rPr>
                <w:spacing w:val="-1"/>
                <w:sz w:val="24"/>
                <w:szCs w:val="24"/>
              </w:rPr>
              <w:t xml:space="preserve"> </w:t>
            </w:r>
            <w:r w:rsidRPr="00AF2C1A">
              <w:rPr>
                <w:sz w:val="24"/>
                <w:szCs w:val="24"/>
              </w:rPr>
              <w:t>Мглин Мглинского района Брянской области (оснащение 7 (семи) первых</w:t>
            </w:r>
            <w:r w:rsidRPr="00AF2C1A">
              <w:rPr>
                <w:spacing w:val="1"/>
                <w:sz w:val="24"/>
                <w:szCs w:val="24"/>
              </w:rPr>
              <w:t xml:space="preserve"> </w:t>
            </w:r>
            <w:r w:rsidRPr="00AF2C1A">
              <w:rPr>
                <w:sz w:val="24"/>
                <w:szCs w:val="24"/>
              </w:rPr>
              <w:t>колодцев</w:t>
            </w:r>
            <w:r w:rsidRPr="00AF2C1A">
              <w:rPr>
                <w:spacing w:val="-6"/>
                <w:sz w:val="24"/>
                <w:szCs w:val="24"/>
              </w:rPr>
              <w:t xml:space="preserve"> </w:t>
            </w:r>
            <w:r w:rsidRPr="00AF2C1A">
              <w:rPr>
                <w:sz w:val="24"/>
                <w:szCs w:val="24"/>
              </w:rPr>
              <w:t>после</w:t>
            </w:r>
            <w:r w:rsidRPr="00AF2C1A">
              <w:rPr>
                <w:spacing w:val="-2"/>
                <w:sz w:val="24"/>
                <w:szCs w:val="24"/>
              </w:rPr>
              <w:t xml:space="preserve"> </w:t>
            </w:r>
            <w:r w:rsidRPr="00AF2C1A">
              <w:rPr>
                <w:sz w:val="24"/>
                <w:szCs w:val="24"/>
              </w:rPr>
              <w:t>водонапорных</w:t>
            </w:r>
            <w:r w:rsidRPr="00AF2C1A">
              <w:rPr>
                <w:spacing w:val="-6"/>
                <w:sz w:val="24"/>
                <w:szCs w:val="24"/>
              </w:rPr>
              <w:t xml:space="preserve"> </w:t>
            </w:r>
            <w:r w:rsidRPr="00AF2C1A">
              <w:rPr>
                <w:sz w:val="24"/>
                <w:szCs w:val="24"/>
              </w:rPr>
              <w:t>башен</w:t>
            </w:r>
            <w:r w:rsidRPr="00AF2C1A">
              <w:rPr>
                <w:spacing w:val="-6"/>
                <w:sz w:val="24"/>
                <w:szCs w:val="24"/>
              </w:rPr>
              <w:t xml:space="preserve"> </w:t>
            </w:r>
            <w:r w:rsidRPr="00AF2C1A">
              <w:rPr>
                <w:sz w:val="24"/>
                <w:szCs w:val="24"/>
              </w:rPr>
              <w:t>техническими</w:t>
            </w:r>
            <w:r w:rsidRPr="00AF2C1A">
              <w:rPr>
                <w:spacing w:val="-47"/>
                <w:sz w:val="24"/>
                <w:szCs w:val="24"/>
              </w:rPr>
              <w:t xml:space="preserve"> </w:t>
            </w:r>
            <w:r w:rsidRPr="00AF2C1A">
              <w:rPr>
                <w:sz w:val="24"/>
                <w:szCs w:val="24"/>
              </w:rPr>
              <w:t>приборами учета воды)</w:t>
            </w:r>
          </w:p>
        </w:tc>
        <w:tc>
          <w:tcPr>
            <w:tcW w:w="493" w:type="pct"/>
            <w:shd w:val="clear" w:color="auto" w:fill="auto"/>
            <w:vAlign w:val="center"/>
          </w:tcPr>
          <w:p w:rsidR="0071461E" w:rsidRPr="00AF2C1A" w:rsidRDefault="0071461E" w:rsidP="0071461E">
            <w:pPr>
              <w:jc w:val="center"/>
            </w:pPr>
            <w:r w:rsidRPr="00AF2C1A">
              <w:t>2021-2024</w:t>
            </w:r>
          </w:p>
        </w:tc>
        <w:tc>
          <w:tcPr>
            <w:tcW w:w="496" w:type="pct"/>
            <w:shd w:val="clear" w:color="auto" w:fill="auto"/>
            <w:noWrap/>
            <w:vAlign w:val="center"/>
          </w:tcPr>
          <w:p w:rsidR="0071461E" w:rsidRPr="00AF2C1A" w:rsidRDefault="0071461E" w:rsidP="0071461E">
            <w:pPr>
              <w:ind w:left="38"/>
              <w:jc w:val="center"/>
              <w:rPr>
                <w:color w:val="000000"/>
              </w:rPr>
            </w:pPr>
            <w:r w:rsidRPr="00AF2C1A">
              <w:t>1243,034</w:t>
            </w:r>
          </w:p>
        </w:tc>
        <w:tc>
          <w:tcPr>
            <w:tcW w:w="394" w:type="pct"/>
            <w:shd w:val="clear" w:color="auto" w:fill="auto"/>
            <w:noWrap/>
            <w:vAlign w:val="center"/>
          </w:tcPr>
          <w:p w:rsidR="0071461E" w:rsidRPr="00AF2C1A" w:rsidRDefault="0071461E" w:rsidP="0071461E">
            <w:pPr>
              <w:pStyle w:val="TableParagraph"/>
              <w:ind w:left="38"/>
              <w:jc w:val="center"/>
              <w:rPr>
                <w:sz w:val="24"/>
                <w:szCs w:val="24"/>
              </w:rPr>
            </w:pPr>
            <w:r w:rsidRPr="00AF2C1A">
              <w:rPr>
                <w:sz w:val="24"/>
                <w:szCs w:val="24"/>
              </w:rPr>
              <w:t>287,469</w:t>
            </w:r>
          </w:p>
        </w:tc>
        <w:tc>
          <w:tcPr>
            <w:tcW w:w="394" w:type="pct"/>
            <w:shd w:val="clear" w:color="auto" w:fill="auto"/>
            <w:noWrap/>
            <w:vAlign w:val="center"/>
          </w:tcPr>
          <w:p w:rsidR="0071461E" w:rsidRPr="00AF2C1A" w:rsidRDefault="0071461E" w:rsidP="0071461E">
            <w:pPr>
              <w:pStyle w:val="TableParagraph"/>
              <w:ind w:left="38"/>
              <w:jc w:val="center"/>
              <w:rPr>
                <w:sz w:val="24"/>
                <w:szCs w:val="24"/>
              </w:rPr>
            </w:pPr>
            <w:r w:rsidRPr="00AF2C1A">
              <w:rPr>
                <w:sz w:val="24"/>
                <w:szCs w:val="24"/>
              </w:rPr>
              <w:t>302,417</w:t>
            </w:r>
          </w:p>
        </w:tc>
        <w:tc>
          <w:tcPr>
            <w:tcW w:w="373" w:type="pct"/>
            <w:shd w:val="clear" w:color="auto" w:fill="auto"/>
            <w:noWrap/>
            <w:vAlign w:val="center"/>
          </w:tcPr>
          <w:p w:rsidR="0071461E" w:rsidRPr="00AF2C1A" w:rsidRDefault="0071461E" w:rsidP="0071461E">
            <w:pPr>
              <w:pStyle w:val="TableParagraph"/>
              <w:ind w:left="38"/>
              <w:jc w:val="center"/>
              <w:rPr>
                <w:sz w:val="24"/>
                <w:szCs w:val="24"/>
              </w:rPr>
            </w:pPr>
            <w:r w:rsidRPr="00AF2C1A">
              <w:rPr>
                <w:sz w:val="24"/>
                <w:szCs w:val="24"/>
              </w:rPr>
              <w:t>318,143</w:t>
            </w:r>
          </w:p>
        </w:tc>
        <w:tc>
          <w:tcPr>
            <w:tcW w:w="390" w:type="pct"/>
            <w:shd w:val="clear" w:color="auto" w:fill="auto"/>
            <w:noWrap/>
            <w:vAlign w:val="center"/>
          </w:tcPr>
          <w:p w:rsidR="0071461E" w:rsidRPr="00AF2C1A" w:rsidRDefault="0071461E" w:rsidP="0071461E">
            <w:pPr>
              <w:pStyle w:val="TableParagraph"/>
              <w:ind w:left="38"/>
              <w:jc w:val="center"/>
              <w:rPr>
                <w:sz w:val="24"/>
                <w:szCs w:val="24"/>
              </w:rPr>
            </w:pPr>
            <w:r w:rsidRPr="00AF2C1A">
              <w:rPr>
                <w:sz w:val="24"/>
                <w:szCs w:val="24"/>
              </w:rPr>
              <w:t>335,005</w:t>
            </w:r>
          </w:p>
        </w:tc>
        <w:tc>
          <w:tcPr>
            <w:tcW w:w="346" w:type="pct"/>
            <w:shd w:val="clear" w:color="auto" w:fill="auto"/>
            <w:noWrap/>
            <w:vAlign w:val="center"/>
          </w:tcPr>
          <w:p w:rsidR="0071461E" w:rsidRPr="00AF2C1A" w:rsidRDefault="0071461E" w:rsidP="0071461E">
            <w:pPr>
              <w:ind w:left="38"/>
              <w:jc w:val="center"/>
              <w:rPr>
                <w:color w:val="000000"/>
              </w:rPr>
            </w:pPr>
          </w:p>
        </w:tc>
        <w:tc>
          <w:tcPr>
            <w:tcW w:w="397" w:type="pct"/>
            <w:shd w:val="clear" w:color="auto" w:fill="auto"/>
            <w:noWrap/>
            <w:vAlign w:val="center"/>
          </w:tcPr>
          <w:p w:rsidR="0071461E" w:rsidRPr="00AF2C1A" w:rsidRDefault="0071461E" w:rsidP="0071461E">
            <w:pPr>
              <w:ind w:left="38"/>
              <w:jc w:val="center"/>
              <w:rPr>
                <w:color w:val="000000"/>
              </w:rPr>
            </w:pPr>
          </w:p>
        </w:tc>
      </w:tr>
      <w:tr w:rsidR="0071461E" w:rsidRPr="00AF2C1A" w:rsidTr="00523780">
        <w:trPr>
          <w:trHeight w:val="63"/>
        </w:trPr>
        <w:tc>
          <w:tcPr>
            <w:tcW w:w="182" w:type="pct"/>
            <w:shd w:val="clear" w:color="auto" w:fill="auto"/>
            <w:noWrap/>
            <w:vAlign w:val="center"/>
          </w:tcPr>
          <w:p w:rsidR="0071461E" w:rsidRPr="00AF2C1A" w:rsidRDefault="0071461E" w:rsidP="0071461E">
            <w:pPr>
              <w:jc w:val="center"/>
              <w:rPr>
                <w:color w:val="000000"/>
              </w:rPr>
            </w:pPr>
            <w:r w:rsidRPr="00AF2C1A">
              <w:rPr>
                <w:color w:val="000000"/>
              </w:rPr>
              <w:t>8</w:t>
            </w:r>
          </w:p>
        </w:tc>
        <w:tc>
          <w:tcPr>
            <w:tcW w:w="1535" w:type="pct"/>
            <w:shd w:val="clear" w:color="auto" w:fill="auto"/>
          </w:tcPr>
          <w:p w:rsidR="0071461E" w:rsidRPr="00AF2C1A" w:rsidRDefault="0071461E" w:rsidP="0071461E">
            <w:pPr>
              <w:pStyle w:val="TableParagraph"/>
              <w:spacing w:line="276" w:lineRule="auto"/>
              <w:rPr>
                <w:sz w:val="24"/>
                <w:szCs w:val="24"/>
              </w:rPr>
            </w:pPr>
            <w:r w:rsidRPr="00AF2C1A">
              <w:rPr>
                <w:sz w:val="24"/>
                <w:szCs w:val="24"/>
              </w:rPr>
              <w:t>Установка</w:t>
            </w:r>
            <w:r w:rsidRPr="00AF2C1A">
              <w:rPr>
                <w:spacing w:val="-4"/>
                <w:sz w:val="24"/>
                <w:szCs w:val="24"/>
              </w:rPr>
              <w:t xml:space="preserve"> </w:t>
            </w:r>
            <w:r w:rsidRPr="00AF2C1A">
              <w:rPr>
                <w:sz w:val="24"/>
                <w:szCs w:val="24"/>
              </w:rPr>
              <w:t>приборов</w:t>
            </w:r>
            <w:r w:rsidRPr="00AF2C1A">
              <w:rPr>
                <w:spacing w:val="-5"/>
                <w:sz w:val="24"/>
                <w:szCs w:val="24"/>
              </w:rPr>
              <w:t xml:space="preserve"> </w:t>
            </w:r>
            <w:r w:rsidRPr="00AF2C1A">
              <w:rPr>
                <w:sz w:val="24"/>
                <w:szCs w:val="24"/>
              </w:rPr>
              <w:t>учета</w:t>
            </w:r>
            <w:r w:rsidRPr="00AF2C1A">
              <w:rPr>
                <w:spacing w:val="-4"/>
                <w:sz w:val="24"/>
                <w:szCs w:val="24"/>
              </w:rPr>
              <w:t xml:space="preserve"> </w:t>
            </w:r>
            <w:r w:rsidRPr="00AF2C1A">
              <w:rPr>
                <w:sz w:val="24"/>
                <w:szCs w:val="24"/>
              </w:rPr>
              <w:t>воды</w:t>
            </w:r>
            <w:r w:rsidRPr="00AF2C1A">
              <w:rPr>
                <w:spacing w:val="-4"/>
                <w:sz w:val="24"/>
                <w:szCs w:val="24"/>
              </w:rPr>
              <w:t xml:space="preserve"> </w:t>
            </w:r>
            <w:r w:rsidRPr="00AF2C1A">
              <w:rPr>
                <w:sz w:val="24"/>
                <w:szCs w:val="24"/>
              </w:rPr>
              <w:t>на</w:t>
            </w:r>
            <w:r w:rsidRPr="00AF2C1A">
              <w:rPr>
                <w:spacing w:val="-2"/>
                <w:sz w:val="24"/>
                <w:szCs w:val="24"/>
              </w:rPr>
              <w:t xml:space="preserve"> </w:t>
            </w:r>
            <w:r w:rsidRPr="00AF2C1A">
              <w:rPr>
                <w:sz w:val="24"/>
                <w:szCs w:val="24"/>
              </w:rPr>
              <w:t>эксплуатационной</w:t>
            </w:r>
            <w:r w:rsidRPr="00AF2C1A">
              <w:rPr>
                <w:spacing w:val="-47"/>
                <w:sz w:val="24"/>
                <w:szCs w:val="24"/>
              </w:rPr>
              <w:t xml:space="preserve"> </w:t>
            </w:r>
            <w:r w:rsidRPr="00AF2C1A">
              <w:rPr>
                <w:sz w:val="24"/>
                <w:szCs w:val="24"/>
              </w:rPr>
              <w:t>ответственности ресурсоснабжающей организации на</w:t>
            </w:r>
            <w:r w:rsidRPr="00AF2C1A">
              <w:rPr>
                <w:spacing w:val="-47"/>
                <w:sz w:val="24"/>
                <w:szCs w:val="24"/>
              </w:rPr>
              <w:t xml:space="preserve"> </w:t>
            </w:r>
            <w:r w:rsidRPr="00AF2C1A">
              <w:rPr>
                <w:sz w:val="24"/>
                <w:szCs w:val="24"/>
              </w:rPr>
              <w:t>входах МКД</w:t>
            </w:r>
            <w:r w:rsidRPr="00AF2C1A">
              <w:rPr>
                <w:spacing w:val="1"/>
                <w:sz w:val="24"/>
                <w:szCs w:val="24"/>
              </w:rPr>
              <w:t xml:space="preserve"> </w:t>
            </w:r>
            <w:r w:rsidRPr="00AF2C1A">
              <w:rPr>
                <w:sz w:val="24"/>
                <w:szCs w:val="24"/>
              </w:rPr>
              <w:t>при наличии технического подвала (11</w:t>
            </w:r>
            <w:r w:rsidRPr="00AF2C1A">
              <w:rPr>
                <w:spacing w:val="1"/>
                <w:sz w:val="24"/>
                <w:szCs w:val="24"/>
              </w:rPr>
              <w:t xml:space="preserve"> </w:t>
            </w:r>
            <w:r w:rsidRPr="00AF2C1A">
              <w:rPr>
                <w:sz w:val="24"/>
                <w:szCs w:val="24"/>
              </w:rPr>
              <w:t>ед.)</w:t>
            </w:r>
          </w:p>
        </w:tc>
        <w:tc>
          <w:tcPr>
            <w:tcW w:w="493" w:type="pct"/>
            <w:shd w:val="clear" w:color="auto" w:fill="auto"/>
            <w:vAlign w:val="center"/>
          </w:tcPr>
          <w:p w:rsidR="0071461E" w:rsidRPr="00AF2C1A" w:rsidRDefault="0071461E" w:rsidP="0071461E">
            <w:pPr>
              <w:jc w:val="center"/>
            </w:pPr>
            <w:r w:rsidRPr="00AF2C1A">
              <w:t>2021-2024</w:t>
            </w:r>
          </w:p>
        </w:tc>
        <w:tc>
          <w:tcPr>
            <w:tcW w:w="496" w:type="pct"/>
            <w:shd w:val="clear" w:color="auto" w:fill="auto"/>
            <w:noWrap/>
            <w:vAlign w:val="center"/>
          </w:tcPr>
          <w:p w:rsidR="0071461E" w:rsidRPr="00AF2C1A" w:rsidRDefault="0071461E" w:rsidP="0071461E">
            <w:pPr>
              <w:ind w:left="38"/>
              <w:jc w:val="center"/>
              <w:rPr>
                <w:color w:val="000000"/>
              </w:rPr>
            </w:pPr>
            <w:r w:rsidRPr="00AF2C1A">
              <w:t>2328,982</w:t>
            </w:r>
          </w:p>
        </w:tc>
        <w:tc>
          <w:tcPr>
            <w:tcW w:w="394" w:type="pct"/>
            <w:shd w:val="clear" w:color="auto" w:fill="auto"/>
            <w:noWrap/>
            <w:vAlign w:val="center"/>
          </w:tcPr>
          <w:p w:rsidR="0071461E" w:rsidRPr="00AF2C1A" w:rsidRDefault="0071461E" w:rsidP="0071461E">
            <w:pPr>
              <w:pStyle w:val="TableParagraph"/>
              <w:ind w:left="38"/>
              <w:jc w:val="center"/>
              <w:rPr>
                <w:sz w:val="24"/>
                <w:szCs w:val="24"/>
              </w:rPr>
            </w:pPr>
            <w:r w:rsidRPr="00AF2C1A">
              <w:rPr>
                <w:sz w:val="24"/>
                <w:szCs w:val="24"/>
              </w:rPr>
              <w:t>538,610</w:t>
            </w:r>
          </w:p>
        </w:tc>
        <w:tc>
          <w:tcPr>
            <w:tcW w:w="394" w:type="pct"/>
            <w:shd w:val="clear" w:color="auto" w:fill="auto"/>
            <w:noWrap/>
            <w:vAlign w:val="center"/>
          </w:tcPr>
          <w:p w:rsidR="0071461E" w:rsidRPr="00AF2C1A" w:rsidRDefault="0071461E" w:rsidP="0071461E">
            <w:pPr>
              <w:pStyle w:val="TableParagraph"/>
              <w:ind w:left="38"/>
              <w:jc w:val="center"/>
              <w:rPr>
                <w:sz w:val="24"/>
                <w:szCs w:val="24"/>
              </w:rPr>
            </w:pPr>
            <w:r w:rsidRPr="00AF2C1A">
              <w:rPr>
                <w:sz w:val="24"/>
                <w:szCs w:val="24"/>
              </w:rPr>
              <w:t>566,617</w:t>
            </w:r>
          </w:p>
        </w:tc>
        <w:tc>
          <w:tcPr>
            <w:tcW w:w="373" w:type="pct"/>
            <w:shd w:val="clear" w:color="auto" w:fill="auto"/>
            <w:noWrap/>
            <w:vAlign w:val="center"/>
          </w:tcPr>
          <w:p w:rsidR="0071461E" w:rsidRPr="00AF2C1A" w:rsidRDefault="0071461E" w:rsidP="0071461E">
            <w:pPr>
              <w:pStyle w:val="TableParagraph"/>
              <w:ind w:left="38"/>
              <w:jc w:val="center"/>
              <w:rPr>
                <w:sz w:val="24"/>
                <w:szCs w:val="24"/>
              </w:rPr>
            </w:pPr>
            <w:r w:rsidRPr="00AF2C1A">
              <w:rPr>
                <w:sz w:val="24"/>
                <w:szCs w:val="24"/>
              </w:rPr>
              <w:t>596,081</w:t>
            </w:r>
          </w:p>
        </w:tc>
        <w:tc>
          <w:tcPr>
            <w:tcW w:w="390" w:type="pct"/>
            <w:shd w:val="clear" w:color="auto" w:fill="auto"/>
            <w:noWrap/>
            <w:vAlign w:val="center"/>
          </w:tcPr>
          <w:p w:rsidR="0071461E" w:rsidRPr="00AF2C1A" w:rsidRDefault="0071461E" w:rsidP="0071461E">
            <w:pPr>
              <w:pStyle w:val="TableParagraph"/>
              <w:ind w:left="38"/>
              <w:jc w:val="center"/>
              <w:rPr>
                <w:sz w:val="24"/>
                <w:szCs w:val="24"/>
              </w:rPr>
            </w:pPr>
            <w:r w:rsidRPr="00AF2C1A">
              <w:rPr>
                <w:sz w:val="24"/>
                <w:szCs w:val="24"/>
              </w:rPr>
              <w:t>627,674</w:t>
            </w:r>
          </w:p>
        </w:tc>
        <w:tc>
          <w:tcPr>
            <w:tcW w:w="346" w:type="pct"/>
            <w:shd w:val="clear" w:color="auto" w:fill="auto"/>
            <w:noWrap/>
            <w:vAlign w:val="center"/>
          </w:tcPr>
          <w:p w:rsidR="0071461E" w:rsidRPr="00AF2C1A" w:rsidRDefault="0071461E" w:rsidP="0071461E">
            <w:pPr>
              <w:ind w:left="38"/>
              <w:jc w:val="center"/>
              <w:rPr>
                <w:color w:val="000000"/>
              </w:rPr>
            </w:pPr>
          </w:p>
        </w:tc>
        <w:tc>
          <w:tcPr>
            <w:tcW w:w="397" w:type="pct"/>
            <w:shd w:val="clear" w:color="auto" w:fill="auto"/>
            <w:noWrap/>
            <w:vAlign w:val="center"/>
          </w:tcPr>
          <w:p w:rsidR="0071461E" w:rsidRPr="00AF2C1A" w:rsidRDefault="0071461E" w:rsidP="0071461E">
            <w:pPr>
              <w:ind w:left="38"/>
              <w:jc w:val="center"/>
              <w:rPr>
                <w:color w:val="000000"/>
              </w:rPr>
            </w:pPr>
          </w:p>
        </w:tc>
      </w:tr>
      <w:tr w:rsidR="0071461E" w:rsidRPr="00AF2C1A" w:rsidTr="00523780">
        <w:trPr>
          <w:trHeight w:val="226"/>
        </w:trPr>
        <w:tc>
          <w:tcPr>
            <w:tcW w:w="182" w:type="pct"/>
            <w:shd w:val="clear" w:color="auto" w:fill="auto"/>
            <w:noWrap/>
            <w:vAlign w:val="center"/>
            <w:hideMark/>
          </w:tcPr>
          <w:p w:rsidR="0071461E" w:rsidRPr="00AF2C1A" w:rsidRDefault="0071461E" w:rsidP="0071461E">
            <w:pPr>
              <w:jc w:val="center"/>
              <w:rPr>
                <w:bCs/>
              </w:rPr>
            </w:pPr>
          </w:p>
        </w:tc>
        <w:tc>
          <w:tcPr>
            <w:tcW w:w="1535" w:type="pct"/>
            <w:shd w:val="clear" w:color="auto" w:fill="auto"/>
            <w:vAlign w:val="center"/>
            <w:hideMark/>
          </w:tcPr>
          <w:p w:rsidR="0071461E" w:rsidRPr="00AF2C1A" w:rsidRDefault="0071461E" w:rsidP="0071461E">
            <w:pPr>
              <w:jc w:val="center"/>
              <w:rPr>
                <w:b/>
                <w:bCs/>
              </w:rPr>
            </w:pPr>
            <w:r w:rsidRPr="00AF2C1A">
              <w:rPr>
                <w:b/>
                <w:bCs/>
              </w:rPr>
              <w:t xml:space="preserve">Итого по системе водоснабжения </w:t>
            </w:r>
          </w:p>
        </w:tc>
        <w:tc>
          <w:tcPr>
            <w:tcW w:w="493" w:type="pct"/>
            <w:shd w:val="clear" w:color="auto" w:fill="auto"/>
            <w:vAlign w:val="center"/>
          </w:tcPr>
          <w:p w:rsidR="0071461E" w:rsidRPr="00AF2C1A" w:rsidRDefault="0071461E" w:rsidP="0071461E">
            <w:pPr>
              <w:jc w:val="center"/>
              <w:rPr>
                <w:b/>
                <w:bCs/>
              </w:rPr>
            </w:pPr>
          </w:p>
        </w:tc>
        <w:tc>
          <w:tcPr>
            <w:tcW w:w="496" w:type="pct"/>
            <w:shd w:val="clear" w:color="auto" w:fill="auto"/>
            <w:vAlign w:val="center"/>
          </w:tcPr>
          <w:p w:rsidR="0071461E" w:rsidRPr="00AF2C1A" w:rsidRDefault="0071461E" w:rsidP="0071461E">
            <w:pPr>
              <w:jc w:val="center"/>
              <w:rPr>
                <w:b/>
                <w:color w:val="000000"/>
              </w:rPr>
            </w:pPr>
            <w:r w:rsidRPr="00AF2C1A">
              <w:rPr>
                <w:b/>
                <w:color w:val="000000"/>
              </w:rPr>
              <w:t>199280,750</w:t>
            </w:r>
          </w:p>
        </w:tc>
        <w:tc>
          <w:tcPr>
            <w:tcW w:w="394" w:type="pct"/>
            <w:shd w:val="clear" w:color="auto" w:fill="auto"/>
            <w:vAlign w:val="center"/>
          </w:tcPr>
          <w:p w:rsidR="0071461E" w:rsidRPr="00AF2C1A" w:rsidRDefault="0071461E" w:rsidP="0071461E">
            <w:pPr>
              <w:jc w:val="center"/>
              <w:rPr>
                <w:b/>
                <w:color w:val="000000"/>
              </w:rPr>
            </w:pPr>
            <w:r w:rsidRPr="00AF2C1A">
              <w:rPr>
                <w:b/>
                <w:color w:val="000000"/>
              </w:rPr>
              <w:t>5947,699</w:t>
            </w:r>
          </w:p>
        </w:tc>
        <w:tc>
          <w:tcPr>
            <w:tcW w:w="394" w:type="pct"/>
            <w:shd w:val="clear" w:color="auto" w:fill="auto"/>
            <w:vAlign w:val="center"/>
          </w:tcPr>
          <w:p w:rsidR="0071461E" w:rsidRPr="00AF2C1A" w:rsidRDefault="0071461E" w:rsidP="0071461E">
            <w:pPr>
              <w:jc w:val="center"/>
              <w:rPr>
                <w:b/>
                <w:color w:val="000000"/>
              </w:rPr>
            </w:pPr>
            <w:r w:rsidRPr="00AF2C1A">
              <w:rPr>
                <w:b/>
                <w:color w:val="000000"/>
              </w:rPr>
              <w:t>20918,234</w:t>
            </w:r>
          </w:p>
        </w:tc>
        <w:tc>
          <w:tcPr>
            <w:tcW w:w="373" w:type="pct"/>
            <w:shd w:val="clear" w:color="auto" w:fill="auto"/>
            <w:vAlign w:val="center"/>
          </w:tcPr>
          <w:p w:rsidR="0071461E" w:rsidRPr="00AF2C1A" w:rsidRDefault="0071461E" w:rsidP="0071461E">
            <w:pPr>
              <w:jc w:val="center"/>
              <w:rPr>
                <w:b/>
                <w:color w:val="000000"/>
              </w:rPr>
            </w:pPr>
            <w:r w:rsidRPr="00AF2C1A">
              <w:rPr>
                <w:b/>
                <w:color w:val="000000"/>
              </w:rPr>
              <w:t>21936,060</w:t>
            </w:r>
          </w:p>
        </w:tc>
        <w:tc>
          <w:tcPr>
            <w:tcW w:w="390" w:type="pct"/>
            <w:shd w:val="clear" w:color="auto" w:fill="auto"/>
            <w:vAlign w:val="center"/>
          </w:tcPr>
          <w:p w:rsidR="0071461E" w:rsidRPr="00AF2C1A" w:rsidRDefault="0071461E" w:rsidP="0071461E">
            <w:pPr>
              <w:jc w:val="center"/>
              <w:rPr>
                <w:b/>
                <w:color w:val="000000"/>
              </w:rPr>
            </w:pPr>
            <w:r w:rsidRPr="00AF2C1A">
              <w:rPr>
                <w:b/>
                <w:color w:val="000000"/>
              </w:rPr>
              <w:t>22926,875</w:t>
            </w:r>
          </w:p>
        </w:tc>
        <w:tc>
          <w:tcPr>
            <w:tcW w:w="346" w:type="pct"/>
            <w:shd w:val="clear" w:color="auto" w:fill="auto"/>
            <w:vAlign w:val="center"/>
          </w:tcPr>
          <w:p w:rsidR="0071461E" w:rsidRPr="00AF2C1A" w:rsidRDefault="0071461E" w:rsidP="0071461E">
            <w:pPr>
              <w:jc w:val="center"/>
              <w:rPr>
                <w:b/>
                <w:color w:val="000000"/>
              </w:rPr>
            </w:pPr>
            <w:r w:rsidRPr="00AF2C1A">
              <w:rPr>
                <w:b/>
                <w:color w:val="000000"/>
              </w:rPr>
              <w:t>23384,551</w:t>
            </w:r>
          </w:p>
        </w:tc>
        <w:tc>
          <w:tcPr>
            <w:tcW w:w="397" w:type="pct"/>
            <w:shd w:val="clear" w:color="auto" w:fill="auto"/>
            <w:vAlign w:val="center"/>
          </w:tcPr>
          <w:p w:rsidR="0071461E" w:rsidRPr="00AF2C1A" w:rsidRDefault="0071461E" w:rsidP="0071461E">
            <w:pPr>
              <w:jc w:val="center"/>
              <w:rPr>
                <w:b/>
                <w:color w:val="000000"/>
              </w:rPr>
            </w:pPr>
            <w:r w:rsidRPr="00AF2C1A">
              <w:rPr>
                <w:b/>
                <w:color w:val="000000"/>
              </w:rPr>
              <w:t>104167,332</w:t>
            </w:r>
          </w:p>
        </w:tc>
      </w:tr>
    </w:tbl>
    <w:p w:rsidR="00DB3015" w:rsidRPr="00AF2C1A" w:rsidRDefault="00DB3015" w:rsidP="00DB3015">
      <w:pPr>
        <w:pStyle w:val="S"/>
        <w:spacing w:line="276" w:lineRule="auto"/>
        <w:ind w:firstLine="708"/>
        <w:jc w:val="center"/>
        <w:rPr>
          <w:sz w:val="28"/>
          <w:szCs w:val="28"/>
        </w:rPr>
      </w:pPr>
    </w:p>
    <w:p w:rsidR="001413E1" w:rsidRPr="00AF2C1A" w:rsidRDefault="001413E1">
      <w:pPr>
        <w:spacing w:after="200" w:line="276" w:lineRule="auto"/>
        <w:rPr>
          <w:rFonts w:eastAsiaTheme="majorEastAsia"/>
          <w:b/>
          <w:bCs/>
          <w:sz w:val="28"/>
          <w:szCs w:val="26"/>
        </w:rPr>
      </w:pPr>
      <w:bookmarkStart w:id="58" w:name="_Toc530572277"/>
      <w:r w:rsidRPr="00AF2C1A">
        <w:rPr>
          <w:sz w:val="28"/>
        </w:rPr>
        <w:br w:type="page"/>
      </w:r>
    </w:p>
    <w:p w:rsidR="00DB3015" w:rsidRPr="00AF2C1A" w:rsidRDefault="00DB3015" w:rsidP="0009437C">
      <w:pPr>
        <w:pStyle w:val="20"/>
        <w:spacing w:before="0" w:line="360" w:lineRule="auto"/>
        <w:jc w:val="center"/>
        <w:rPr>
          <w:rFonts w:ascii="Times New Roman" w:hAnsi="Times New Roman" w:cs="Times New Roman"/>
          <w:color w:val="auto"/>
          <w:sz w:val="28"/>
        </w:rPr>
      </w:pPr>
      <w:r w:rsidRPr="00AF2C1A">
        <w:rPr>
          <w:rFonts w:ascii="Times New Roman" w:hAnsi="Times New Roman" w:cs="Times New Roman"/>
          <w:color w:val="auto"/>
          <w:sz w:val="28"/>
        </w:rPr>
        <w:lastRenderedPageBreak/>
        <w:t>5.5 Программа инвестиционных проектов в системе водоотведения</w:t>
      </w:r>
      <w:bookmarkEnd w:id="58"/>
    </w:p>
    <w:p w:rsidR="005A40FA" w:rsidRPr="00AF2C1A" w:rsidRDefault="005A40FA" w:rsidP="005A40FA"/>
    <w:p w:rsidR="006A06D8" w:rsidRPr="00AF2C1A" w:rsidRDefault="00AF2C1A" w:rsidP="006A06D8">
      <w:pPr>
        <w:pStyle w:val="S"/>
        <w:rPr>
          <w:sz w:val="28"/>
          <w:szCs w:val="28"/>
        </w:rPr>
      </w:pPr>
      <w:r>
        <w:rPr>
          <w:sz w:val="28"/>
          <w:szCs w:val="28"/>
        </w:rPr>
        <w:t>В таблице 34</w:t>
      </w:r>
      <w:r w:rsidR="006A06D8" w:rsidRPr="00AF2C1A">
        <w:rPr>
          <w:sz w:val="28"/>
          <w:szCs w:val="28"/>
        </w:rPr>
        <w:t xml:space="preserve"> представлен перечень инвестиционных проектов</w:t>
      </w:r>
      <w:r w:rsidR="005D1D05" w:rsidRPr="00AF2C1A">
        <w:rPr>
          <w:sz w:val="28"/>
          <w:szCs w:val="28"/>
        </w:rPr>
        <w:t>, в соответствии с Схемой водоснабжения и водоотведения МО «Мглинское городское поселение» Мглинского района Брянской области,</w:t>
      </w:r>
      <w:r w:rsidR="006A06D8" w:rsidRPr="00AF2C1A">
        <w:rPr>
          <w:sz w:val="28"/>
          <w:szCs w:val="28"/>
        </w:rPr>
        <w:t xml:space="preserve"> в системе </w:t>
      </w:r>
      <w:r w:rsidR="0071461E" w:rsidRPr="00AF2C1A">
        <w:rPr>
          <w:sz w:val="28"/>
          <w:szCs w:val="28"/>
        </w:rPr>
        <w:t>водоотведения Мглинского городского поселения.</w:t>
      </w:r>
      <w:r w:rsidR="006A06D8" w:rsidRPr="00AF2C1A">
        <w:rPr>
          <w:sz w:val="28"/>
          <w:szCs w:val="28"/>
        </w:rPr>
        <w:t xml:space="preserve"> </w:t>
      </w:r>
    </w:p>
    <w:p w:rsidR="0071461E" w:rsidRPr="00AF2C1A" w:rsidRDefault="00AF2C1A" w:rsidP="0071461E">
      <w:pPr>
        <w:pStyle w:val="S"/>
        <w:rPr>
          <w:sz w:val="28"/>
          <w:szCs w:val="28"/>
        </w:rPr>
      </w:pPr>
      <w:r>
        <w:rPr>
          <w:sz w:val="28"/>
          <w:szCs w:val="28"/>
        </w:rPr>
        <w:t>Таблица 34</w:t>
      </w:r>
      <w:r w:rsidR="006A06D8" w:rsidRPr="00AF2C1A">
        <w:rPr>
          <w:sz w:val="28"/>
          <w:szCs w:val="28"/>
        </w:rPr>
        <w:t xml:space="preserve"> – </w:t>
      </w:r>
      <w:r w:rsidR="006A06D8" w:rsidRPr="00AF2C1A">
        <w:rPr>
          <w:sz w:val="28"/>
        </w:rPr>
        <w:t xml:space="preserve">Программа инвестиционных проектов в системе </w:t>
      </w:r>
      <w:r w:rsidR="006A06D8" w:rsidRPr="00AF2C1A">
        <w:rPr>
          <w:sz w:val="28"/>
          <w:szCs w:val="28"/>
        </w:rPr>
        <w:t>водо</w:t>
      </w:r>
      <w:r w:rsidR="0071461E" w:rsidRPr="00AF2C1A">
        <w:rPr>
          <w:sz w:val="28"/>
          <w:szCs w:val="28"/>
        </w:rPr>
        <w:t>отведения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5372"/>
        <w:gridCol w:w="1482"/>
        <w:gridCol w:w="1885"/>
        <w:gridCol w:w="760"/>
        <w:gridCol w:w="760"/>
        <w:gridCol w:w="760"/>
        <w:gridCol w:w="760"/>
        <w:gridCol w:w="760"/>
        <w:gridCol w:w="1265"/>
      </w:tblGrid>
      <w:tr w:rsidR="0071461E" w:rsidRPr="00AF2C1A" w:rsidTr="00523780">
        <w:trPr>
          <w:trHeight w:val="300"/>
          <w:tblHeader/>
        </w:trPr>
        <w:tc>
          <w:tcPr>
            <w:tcW w:w="241" w:type="pct"/>
            <w:vMerge w:val="restart"/>
            <w:shd w:val="clear" w:color="auto" w:fill="auto"/>
            <w:vAlign w:val="center"/>
            <w:hideMark/>
          </w:tcPr>
          <w:p w:rsidR="0071461E" w:rsidRPr="00AF2C1A" w:rsidRDefault="0071461E" w:rsidP="00523780">
            <w:pPr>
              <w:jc w:val="center"/>
            </w:pPr>
            <w:r w:rsidRPr="00AF2C1A">
              <w:t>№ п/п</w:t>
            </w:r>
          </w:p>
        </w:tc>
        <w:tc>
          <w:tcPr>
            <w:tcW w:w="1852" w:type="pct"/>
            <w:vMerge w:val="restart"/>
            <w:shd w:val="clear" w:color="auto" w:fill="auto"/>
            <w:vAlign w:val="center"/>
            <w:hideMark/>
          </w:tcPr>
          <w:p w:rsidR="0071461E" w:rsidRPr="00AF2C1A" w:rsidRDefault="0071461E" w:rsidP="00523780">
            <w:pPr>
              <w:jc w:val="center"/>
            </w:pPr>
            <w:r w:rsidRPr="00AF2C1A">
              <w:t>Наименование мероприятия</w:t>
            </w:r>
          </w:p>
        </w:tc>
        <w:tc>
          <w:tcPr>
            <w:tcW w:w="511" w:type="pct"/>
            <w:vMerge w:val="restart"/>
            <w:shd w:val="clear" w:color="auto" w:fill="auto"/>
            <w:vAlign w:val="center"/>
            <w:hideMark/>
          </w:tcPr>
          <w:p w:rsidR="0071461E" w:rsidRPr="00AF2C1A" w:rsidRDefault="0071461E" w:rsidP="00523780">
            <w:pPr>
              <w:jc w:val="center"/>
            </w:pPr>
            <w:r w:rsidRPr="00AF2C1A">
              <w:t>Сроки реализации</w:t>
            </w:r>
          </w:p>
        </w:tc>
        <w:tc>
          <w:tcPr>
            <w:tcW w:w="650" w:type="pct"/>
            <w:vMerge w:val="restart"/>
            <w:shd w:val="clear" w:color="auto" w:fill="auto"/>
            <w:vAlign w:val="center"/>
            <w:hideMark/>
          </w:tcPr>
          <w:p w:rsidR="0071461E" w:rsidRPr="00AF2C1A" w:rsidRDefault="0071461E" w:rsidP="00523780">
            <w:pPr>
              <w:jc w:val="center"/>
            </w:pPr>
            <w:r w:rsidRPr="00AF2C1A">
              <w:t>Стоимость, тыс. руб.</w:t>
            </w:r>
          </w:p>
        </w:tc>
        <w:tc>
          <w:tcPr>
            <w:tcW w:w="1746" w:type="pct"/>
            <w:gridSpan w:val="6"/>
            <w:shd w:val="clear" w:color="auto" w:fill="auto"/>
            <w:vAlign w:val="center"/>
            <w:hideMark/>
          </w:tcPr>
          <w:p w:rsidR="0071461E" w:rsidRPr="00AF2C1A" w:rsidRDefault="0071461E" w:rsidP="00523780">
            <w:pPr>
              <w:jc w:val="center"/>
            </w:pPr>
            <w:r w:rsidRPr="00AF2C1A">
              <w:t>В том числе по годам, тыс. руб.</w:t>
            </w:r>
          </w:p>
        </w:tc>
      </w:tr>
      <w:tr w:rsidR="0071461E" w:rsidRPr="00AF2C1A" w:rsidTr="00523780">
        <w:trPr>
          <w:trHeight w:val="226"/>
          <w:tblHeader/>
        </w:trPr>
        <w:tc>
          <w:tcPr>
            <w:tcW w:w="241" w:type="pct"/>
            <w:vMerge/>
            <w:vAlign w:val="center"/>
            <w:hideMark/>
          </w:tcPr>
          <w:p w:rsidR="0071461E" w:rsidRPr="00AF2C1A" w:rsidRDefault="0071461E" w:rsidP="00523780"/>
        </w:tc>
        <w:tc>
          <w:tcPr>
            <w:tcW w:w="1852" w:type="pct"/>
            <w:vMerge/>
            <w:vAlign w:val="center"/>
            <w:hideMark/>
          </w:tcPr>
          <w:p w:rsidR="0071461E" w:rsidRPr="00AF2C1A" w:rsidRDefault="0071461E" w:rsidP="00523780"/>
        </w:tc>
        <w:tc>
          <w:tcPr>
            <w:tcW w:w="511" w:type="pct"/>
            <w:vMerge/>
            <w:vAlign w:val="center"/>
            <w:hideMark/>
          </w:tcPr>
          <w:p w:rsidR="0071461E" w:rsidRPr="00AF2C1A" w:rsidRDefault="0071461E" w:rsidP="00523780"/>
        </w:tc>
        <w:tc>
          <w:tcPr>
            <w:tcW w:w="650" w:type="pct"/>
            <w:vMerge/>
            <w:vAlign w:val="center"/>
            <w:hideMark/>
          </w:tcPr>
          <w:p w:rsidR="0071461E" w:rsidRPr="00AF2C1A" w:rsidRDefault="0071461E" w:rsidP="00523780"/>
        </w:tc>
        <w:tc>
          <w:tcPr>
            <w:tcW w:w="262" w:type="pct"/>
            <w:shd w:val="clear" w:color="auto" w:fill="auto"/>
            <w:vAlign w:val="center"/>
            <w:hideMark/>
          </w:tcPr>
          <w:p w:rsidR="0071461E" w:rsidRPr="00AF2C1A" w:rsidRDefault="0071461E" w:rsidP="00523780">
            <w:pPr>
              <w:jc w:val="center"/>
            </w:pPr>
            <w:r w:rsidRPr="00AF2C1A">
              <w:t>2021</w:t>
            </w:r>
          </w:p>
        </w:tc>
        <w:tc>
          <w:tcPr>
            <w:tcW w:w="262" w:type="pct"/>
            <w:shd w:val="clear" w:color="auto" w:fill="auto"/>
            <w:vAlign w:val="center"/>
            <w:hideMark/>
          </w:tcPr>
          <w:p w:rsidR="0071461E" w:rsidRPr="00AF2C1A" w:rsidRDefault="0071461E" w:rsidP="00523780">
            <w:pPr>
              <w:jc w:val="center"/>
            </w:pPr>
            <w:r w:rsidRPr="00AF2C1A">
              <w:t>2022</w:t>
            </w:r>
          </w:p>
        </w:tc>
        <w:tc>
          <w:tcPr>
            <w:tcW w:w="262" w:type="pct"/>
            <w:shd w:val="clear" w:color="auto" w:fill="auto"/>
            <w:vAlign w:val="center"/>
            <w:hideMark/>
          </w:tcPr>
          <w:p w:rsidR="0071461E" w:rsidRPr="00AF2C1A" w:rsidRDefault="0071461E" w:rsidP="00523780">
            <w:pPr>
              <w:jc w:val="center"/>
            </w:pPr>
            <w:r w:rsidRPr="00AF2C1A">
              <w:t>2023</w:t>
            </w:r>
          </w:p>
        </w:tc>
        <w:tc>
          <w:tcPr>
            <w:tcW w:w="262" w:type="pct"/>
            <w:shd w:val="clear" w:color="auto" w:fill="auto"/>
            <w:vAlign w:val="center"/>
            <w:hideMark/>
          </w:tcPr>
          <w:p w:rsidR="0071461E" w:rsidRPr="00AF2C1A" w:rsidRDefault="0071461E" w:rsidP="00523780">
            <w:pPr>
              <w:jc w:val="center"/>
            </w:pPr>
            <w:r w:rsidRPr="00AF2C1A">
              <w:t>2024</w:t>
            </w:r>
          </w:p>
        </w:tc>
        <w:tc>
          <w:tcPr>
            <w:tcW w:w="262" w:type="pct"/>
            <w:shd w:val="clear" w:color="auto" w:fill="auto"/>
            <w:vAlign w:val="center"/>
            <w:hideMark/>
          </w:tcPr>
          <w:p w:rsidR="0071461E" w:rsidRPr="00AF2C1A" w:rsidRDefault="0071461E" w:rsidP="00523780">
            <w:pPr>
              <w:jc w:val="center"/>
            </w:pPr>
            <w:r w:rsidRPr="00AF2C1A">
              <w:t>2025</w:t>
            </w:r>
          </w:p>
        </w:tc>
        <w:tc>
          <w:tcPr>
            <w:tcW w:w="436" w:type="pct"/>
            <w:shd w:val="clear" w:color="auto" w:fill="auto"/>
            <w:vAlign w:val="center"/>
            <w:hideMark/>
          </w:tcPr>
          <w:p w:rsidR="0071461E" w:rsidRPr="00AF2C1A" w:rsidRDefault="0071461E" w:rsidP="00523780">
            <w:pPr>
              <w:jc w:val="center"/>
            </w:pPr>
            <w:r w:rsidRPr="00AF2C1A">
              <w:t>2026-2031</w:t>
            </w:r>
          </w:p>
        </w:tc>
      </w:tr>
      <w:tr w:rsidR="0071461E" w:rsidRPr="00AF2C1A" w:rsidTr="00523780">
        <w:trPr>
          <w:trHeight w:val="509"/>
        </w:trPr>
        <w:tc>
          <w:tcPr>
            <w:tcW w:w="241" w:type="pct"/>
            <w:shd w:val="clear" w:color="000000" w:fill="FFFFFF"/>
            <w:vAlign w:val="center"/>
            <w:hideMark/>
          </w:tcPr>
          <w:p w:rsidR="0071461E" w:rsidRPr="00AF2C1A" w:rsidRDefault="0071461E" w:rsidP="00523780">
            <w:pPr>
              <w:jc w:val="center"/>
              <w:rPr>
                <w:color w:val="000000"/>
              </w:rPr>
            </w:pPr>
          </w:p>
        </w:tc>
        <w:tc>
          <w:tcPr>
            <w:tcW w:w="1852" w:type="pct"/>
            <w:shd w:val="clear" w:color="000000" w:fill="FFFFFF"/>
            <w:vAlign w:val="center"/>
            <w:hideMark/>
          </w:tcPr>
          <w:p w:rsidR="0071461E" w:rsidRPr="00AF2C1A" w:rsidRDefault="005D1D05" w:rsidP="005D1D05">
            <w:pPr>
              <w:rPr>
                <w:color w:val="000000"/>
              </w:rPr>
            </w:pPr>
            <w:r w:rsidRPr="00AF2C1A">
              <w:rPr>
                <w:color w:val="000000"/>
              </w:rPr>
              <w:t xml:space="preserve">Строительство очистных сооружений </w:t>
            </w:r>
          </w:p>
        </w:tc>
        <w:tc>
          <w:tcPr>
            <w:tcW w:w="511" w:type="pct"/>
            <w:shd w:val="clear" w:color="000000" w:fill="FFFFFF"/>
            <w:vAlign w:val="center"/>
            <w:hideMark/>
          </w:tcPr>
          <w:p w:rsidR="0071461E" w:rsidRPr="00AF2C1A" w:rsidRDefault="004D0DEC" w:rsidP="00523780">
            <w:pPr>
              <w:jc w:val="center"/>
            </w:pPr>
            <w:r w:rsidRPr="00AF2C1A">
              <w:rPr>
                <w:color w:val="000000"/>
              </w:rPr>
              <w:t>До 2031 г.</w:t>
            </w:r>
          </w:p>
        </w:tc>
        <w:tc>
          <w:tcPr>
            <w:tcW w:w="650" w:type="pct"/>
            <w:shd w:val="clear" w:color="000000" w:fill="FFFFFF"/>
            <w:vAlign w:val="center"/>
            <w:hideMark/>
          </w:tcPr>
          <w:p w:rsidR="0071461E" w:rsidRPr="00AF2C1A" w:rsidRDefault="005D1D05" w:rsidP="00523780">
            <w:pPr>
              <w:jc w:val="center"/>
            </w:pPr>
            <w:r w:rsidRPr="00AF2C1A">
              <w:rPr>
                <w:color w:val="000000"/>
              </w:rPr>
              <w:t>71291,730</w:t>
            </w:r>
          </w:p>
        </w:tc>
        <w:tc>
          <w:tcPr>
            <w:tcW w:w="262" w:type="pct"/>
            <w:shd w:val="clear" w:color="000000" w:fill="FFFFFF"/>
            <w:vAlign w:val="center"/>
          </w:tcPr>
          <w:p w:rsidR="0071461E" w:rsidRPr="00AF2C1A" w:rsidRDefault="0071461E" w:rsidP="00523780">
            <w:pPr>
              <w:jc w:val="center"/>
            </w:pPr>
            <w:r w:rsidRPr="00AF2C1A">
              <w:rPr>
                <w:color w:val="000000"/>
              </w:rPr>
              <w:t>–</w:t>
            </w:r>
          </w:p>
        </w:tc>
        <w:tc>
          <w:tcPr>
            <w:tcW w:w="262" w:type="pct"/>
            <w:shd w:val="clear" w:color="000000" w:fill="FFFFFF"/>
            <w:vAlign w:val="center"/>
          </w:tcPr>
          <w:p w:rsidR="0071461E" w:rsidRPr="00AF2C1A" w:rsidRDefault="0071461E" w:rsidP="00523780">
            <w:pPr>
              <w:jc w:val="center"/>
            </w:pPr>
            <w:r w:rsidRPr="00AF2C1A">
              <w:rPr>
                <w:color w:val="000000"/>
              </w:rPr>
              <w:t>–</w:t>
            </w:r>
          </w:p>
        </w:tc>
        <w:tc>
          <w:tcPr>
            <w:tcW w:w="262" w:type="pct"/>
            <w:shd w:val="clear" w:color="000000" w:fill="FFFFFF"/>
            <w:vAlign w:val="center"/>
            <w:hideMark/>
          </w:tcPr>
          <w:p w:rsidR="0071461E" w:rsidRPr="00AF2C1A" w:rsidRDefault="0071461E" w:rsidP="00523780">
            <w:pPr>
              <w:jc w:val="center"/>
            </w:pPr>
            <w:r w:rsidRPr="00AF2C1A">
              <w:rPr>
                <w:color w:val="000000"/>
              </w:rPr>
              <w:t>–</w:t>
            </w:r>
          </w:p>
        </w:tc>
        <w:tc>
          <w:tcPr>
            <w:tcW w:w="262" w:type="pct"/>
            <w:shd w:val="clear" w:color="000000" w:fill="FFFFFF"/>
            <w:vAlign w:val="center"/>
          </w:tcPr>
          <w:p w:rsidR="0071461E" w:rsidRPr="00AF2C1A" w:rsidRDefault="0071461E" w:rsidP="00523780">
            <w:pPr>
              <w:jc w:val="center"/>
            </w:pPr>
            <w:r w:rsidRPr="00AF2C1A">
              <w:rPr>
                <w:color w:val="000000"/>
              </w:rPr>
              <w:t>–</w:t>
            </w:r>
          </w:p>
        </w:tc>
        <w:tc>
          <w:tcPr>
            <w:tcW w:w="262" w:type="pct"/>
            <w:shd w:val="clear" w:color="000000" w:fill="FFFFFF"/>
            <w:vAlign w:val="center"/>
          </w:tcPr>
          <w:p w:rsidR="0071461E" w:rsidRPr="00AF2C1A" w:rsidRDefault="0071461E" w:rsidP="00523780">
            <w:pPr>
              <w:jc w:val="center"/>
            </w:pPr>
            <w:r w:rsidRPr="00AF2C1A">
              <w:rPr>
                <w:color w:val="000000"/>
              </w:rPr>
              <w:t>–</w:t>
            </w:r>
          </w:p>
        </w:tc>
        <w:tc>
          <w:tcPr>
            <w:tcW w:w="436" w:type="pct"/>
            <w:shd w:val="clear" w:color="000000" w:fill="FFFFFF"/>
            <w:vAlign w:val="center"/>
          </w:tcPr>
          <w:p w:rsidR="0071461E" w:rsidRPr="00AF2C1A" w:rsidRDefault="004D0DEC" w:rsidP="00523780">
            <w:pPr>
              <w:jc w:val="center"/>
            </w:pPr>
            <w:r w:rsidRPr="00AF2C1A">
              <w:rPr>
                <w:color w:val="000000"/>
              </w:rPr>
              <w:t>71291,730</w:t>
            </w:r>
          </w:p>
        </w:tc>
      </w:tr>
      <w:tr w:rsidR="0071461E" w:rsidRPr="00AF2C1A" w:rsidTr="00523780">
        <w:trPr>
          <w:trHeight w:val="135"/>
        </w:trPr>
        <w:tc>
          <w:tcPr>
            <w:tcW w:w="241" w:type="pct"/>
            <w:shd w:val="clear" w:color="auto" w:fill="auto"/>
            <w:vAlign w:val="center"/>
            <w:hideMark/>
          </w:tcPr>
          <w:p w:rsidR="0071461E" w:rsidRPr="00AF2C1A" w:rsidRDefault="0071461E" w:rsidP="00523780">
            <w:pPr>
              <w:jc w:val="center"/>
              <w:rPr>
                <w:b/>
                <w:bCs/>
                <w:color w:val="000000"/>
              </w:rPr>
            </w:pPr>
            <w:r w:rsidRPr="00AF2C1A">
              <w:rPr>
                <w:b/>
                <w:bCs/>
                <w:color w:val="000000"/>
              </w:rPr>
              <w:t> </w:t>
            </w:r>
          </w:p>
        </w:tc>
        <w:tc>
          <w:tcPr>
            <w:tcW w:w="2363" w:type="pct"/>
            <w:gridSpan w:val="2"/>
            <w:shd w:val="clear" w:color="auto" w:fill="auto"/>
            <w:vAlign w:val="center"/>
            <w:hideMark/>
          </w:tcPr>
          <w:p w:rsidR="0071461E" w:rsidRPr="00AF2C1A" w:rsidRDefault="0071461E" w:rsidP="0071461E">
            <w:pPr>
              <w:jc w:val="center"/>
              <w:rPr>
                <w:b/>
                <w:bCs/>
                <w:color w:val="000000"/>
              </w:rPr>
            </w:pPr>
            <w:r w:rsidRPr="00AF2C1A">
              <w:rPr>
                <w:b/>
                <w:bCs/>
                <w:color w:val="000000"/>
              </w:rPr>
              <w:t>Итого по системе водоотведения</w:t>
            </w:r>
          </w:p>
        </w:tc>
        <w:tc>
          <w:tcPr>
            <w:tcW w:w="650" w:type="pct"/>
            <w:shd w:val="clear" w:color="auto" w:fill="auto"/>
            <w:hideMark/>
          </w:tcPr>
          <w:p w:rsidR="0071461E" w:rsidRPr="00AF2C1A" w:rsidRDefault="005D1D05" w:rsidP="00523780">
            <w:pPr>
              <w:jc w:val="center"/>
              <w:rPr>
                <w:b/>
              </w:rPr>
            </w:pPr>
            <w:r w:rsidRPr="00AF2C1A">
              <w:rPr>
                <w:b/>
                <w:color w:val="000000"/>
              </w:rPr>
              <w:t>71291,730</w:t>
            </w:r>
          </w:p>
        </w:tc>
        <w:tc>
          <w:tcPr>
            <w:tcW w:w="262" w:type="pct"/>
            <w:shd w:val="clear" w:color="auto" w:fill="auto"/>
            <w:hideMark/>
          </w:tcPr>
          <w:p w:rsidR="0071461E" w:rsidRPr="00AF2C1A" w:rsidRDefault="0071461E" w:rsidP="00523780">
            <w:pPr>
              <w:jc w:val="center"/>
            </w:pPr>
            <w:r w:rsidRPr="00AF2C1A">
              <w:rPr>
                <w:color w:val="000000"/>
              </w:rPr>
              <w:t>–</w:t>
            </w:r>
          </w:p>
        </w:tc>
        <w:tc>
          <w:tcPr>
            <w:tcW w:w="262" w:type="pct"/>
            <w:shd w:val="clear" w:color="auto" w:fill="auto"/>
            <w:hideMark/>
          </w:tcPr>
          <w:p w:rsidR="0071461E" w:rsidRPr="00AF2C1A" w:rsidRDefault="0071461E" w:rsidP="00523780">
            <w:pPr>
              <w:jc w:val="center"/>
            </w:pPr>
            <w:r w:rsidRPr="00AF2C1A">
              <w:rPr>
                <w:color w:val="000000"/>
              </w:rPr>
              <w:t>–</w:t>
            </w:r>
          </w:p>
        </w:tc>
        <w:tc>
          <w:tcPr>
            <w:tcW w:w="262" w:type="pct"/>
            <w:shd w:val="clear" w:color="auto" w:fill="auto"/>
            <w:hideMark/>
          </w:tcPr>
          <w:p w:rsidR="0071461E" w:rsidRPr="00AF2C1A" w:rsidRDefault="0071461E" w:rsidP="00523780">
            <w:pPr>
              <w:jc w:val="center"/>
            </w:pPr>
            <w:r w:rsidRPr="00AF2C1A">
              <w:rPr>
                <w:color w:val="000000"/>
              </w:rPr>
              <w:t>–</w:t>
            </w:r>
          </w:p>
        </w:tc>
        <w:tc>
          <w:tcPr>
            <w:tcW w:w="262" w:type="pct"/>
            <w:shd w:val="clear" w:color="auto" w:fill="auto"/>
            <w:hideMark/>
          </w:tcPr>
          <w:p w:rsidR="0071461E" w:rsidRPr="00AF2C1A" w:rsidRDefault="0071461E" w:rsidP="00523780">
            <w:pPr>
              <w:jc w:val="center"/>
            </w:pPr>
            <w:r w:rsidRPr="00AF2C1A">
              <w:rPr>
                <w:color w:val="000000"/>
              </w:rPr>
              <w:t>–</w:t>
            </w:r>
          </w:p>
        </w:tc>
        <w:tc>
          <w:tcPr>
            <w:tcW w:w="262" w:type="pct"/>
            <w:shd w:val="clear" w:color="auto" w:fill="auto"/>
            <w:hideMark/>
          </w:tcPr>
          <w:p w:rsidR="0071461E" w:rsidRPr="00AF2C1A" w:rsidRDefault="0071461E" w:rsidP="00523780">
            <w:pPr>
              <w:jc w:val="center"/>
            </w:pPr>
            <w:r w:rsidRPr="00AF2C1A">
              <w:rPr>
                <w:color w:val="000000"/>
              </w:rPr>
              <w:t>–</w:t>
            </w:r>
          </w:p>
        </w:tc>
        <w:tc>
          <w:tcPr>
            <w:tcW w:w="436" w:type="pct"/>
            <w:shd w:val="clear" w:color="auto" w:fill="auto"/>
            <w:hideMark/>
          </w:tcPr>
          <w:p w:rsidR="0071461E" w:rsidRPr="00AF2C1A" w:rsidRDefault="004D0DEC" w:rsidP="00523780">
            <w:pPr>
              <w:jc w:val="center"/>
              <w:rPr>
                <w:b/>
              </w:rPr>
            </w:pPr>
            <w:r w:rsidRPr="00AF2C1A">
              <w:rPr>
                <w:b/>
                <w:color w:val="000000"/>
              </w:rPr>
              <w:t>71291,730</w:t>
            </w:r>
          </w:p>
        </w:tc>
      </w:tr>
    </w:tbl>
    <w:p w:rsidR="0071461E" w:rsidRPr="00AF2C1A" w:rsidRDefault="0071461E" w:rsidP="0071461E">
      <w:pPr>
        <w:pStyle w:val="S"/>
        <w:rPr>
          <w:szCs w:val="28"/>
        </w:rPr>
      </w:pPr>
    </w:p>
    <w:p w:rsidR="0071461E" w:rsidRPr="00AF2C1A" w:rsidRDefault="0071461E" w:rsidP="0071461E">
      <w:pPr>
        <w:pStyle w:val="S"/>
        <w:rPr>
          <w:szCs w:val="28"/>
        </w:rPr>
      </w:pPr>
      <w:r w:rsidRPr="00AF2C1A">
        <w:rPr>
          <w:szCs w:val="28"/>
        </w:rPr>
        <w:t>Примечание: "-" - на момент разработки Программы комплексного развития систем коммунальной инфраструктуры Мглинского городского поселения до 2031 года по данным статьям информация отсутствует.</w:t>
      </w:r>
    </w:p>
    <w:p w:rsidR="00DB3015" w:rsidRPr="00AF2C1A" w:rsidRDefault="00DB3015" w:rsidP="00DB3015">
      <w:pPr>
        <w:spacing w:after="200" w:line="276" w:lineRule="auto"/>
        <w:rPr>
          <w:sz w:val="28"/>
          <w:szCs w:val="28"/>
        </w:rPr>
      </w:pPr>
    </w:p>
    <w:p w:rsidR="00DB3015" w:rsidRPr="00AF2C1A" w:rsidRDefault="00DB3015" w:rsidP="00DB3015">
      <w:pPr>
        <w:spacing w:after="200" w:line="276" w:lineRule="auto"/>
        <w:rPr>
          <w:sz w:val="28"/>
          <w:szCs w:val="28"/>
        </w:rPr>
      </w:pPr>
      <w:r w:rsidRPr="00AF2C1A">
        <w:rPr>
          <w:sz w:val="28"/>
          <w:szCs w:val="28"/>
        </w:rPr>
        <w:br w:type="page"/>
      </w:r>
    </w:p>
    <w:p w:rsidR="00DB3015" w:rsidRPr="00AF2C1A" w:rsidRDefault="00DB3015" w:rsidP="0009437C">
      <w:pPr>
        <w:pStyle w:val="20"/>
        <w:spacing w:before="0" w:line="360" w:lineRule="auto"/>
        <w:jc w:val="center"/>
        <w:rPr>
          <w:rFonts w:ascii="Times New Roman" w:hAnsi="Times New Roman" w:cs="Times New Roman"/>
          <w:color w:val="auto"/>
          <w:sz w:val="28"/>
        </w:rPr>
      </w:pPr>
      <w:bookmarkStart w:id="59" w:name="_Toc530572278"/>
      <w:r w:rsidRPr="00AF2C1A">
        <w:rPr>
          <w:rFonts w:ascii="Times New Roman" w:hAnsi="Times New Roman" w:cs="Times New Roman"/>
          <w:color w:val="auto"/>
          <w:sz w:val="28"/>
        </w:rPr>
        <w:lastRenderedPageBreak/>
        <w:t xml:space="preserve">5.6 Программа инвестиционных проектов в системе </w:t>
      </w:r>
      <w:r w:rsidR="0009437C" w:rsidRPr="00AF2C1A">
        <w:rPr>
          <w:rFonts w:ascii="Times New Roman" w:hAnsi="Times New Roman" w:cs="Times New Roman"/>
          <w:color w:val="auto"/>
          <w:sz w:val="28"/>
        </w:rPr>
        <w:t>обращения с твердыми</w:t>
      </w:r>
      <w:r w:rsidRPr="00AF2C1A">
        <w:rPr>
          <w:rFonts w:ascii="Times New Roman" w:hAnsi="Times New Roman" w:cs="Times New Roman"/>
          <w:color w:val="auto"/>
          <w:sz w:val="28"/>
        </w:rPr>
        <w:t xml:space="preserve"> коммунальны</w:t>
      </w:r>
      <w:r w:rsidR="0009437C" w:rsidRPr="00AF2C1A">
        <w:rPr>
          <w:rFonts w:ascii="Times New Roman" w:hAnsi="Times New Roman" w:cs="Times New Roman"/>
          <w:color w:val="auto"/>
          <w:sz w:val="28"/>
        </w:rPr>
        <w:t>ми</w:t>
      </w:r>
      <w:r w:rsidRPr="00AF2C1A">
        <w:rPr>
          <w:rFonts w:ascii="Times New Roman" w:hAnsi="Times New Roman" w:cs="Times New Roman"/>
          <w:color w:val="auto"/>
          <w:sz w:val="28"/>
        </w:rPr>
        <w:t xml:space="preserve"> отход</w:t>
      </w:r>
      <w:r w:rsidR="0009437C" w:rsidRPr="00AF2C1A">
        <w:rPr>
          <w:rFonts w:ascii="Times New Roman" w:hAnsi="Times New Roman" w:cs="Times New Roman"/>
          <w:color w:val="auto"/>
          <w:sz w:val="28"/>
        </w:rPr>
        <w:t>ами</w:t>
      </w:r>
      <w:bookmarkEnd w:id="59"/>
    </w:p>
    <w:p w:rsidR="00D304C5" w:rsidRPr="00AF2C1A" w:rsidRDefault="00D304C5" w:rsidP="001413E1">
      <w:pPr>
        <w:ind w:firstLine="708"/>
      </w:pPr>
    </w:p>
    <w:p w:rsidR="0009437C" w:rsidRPr="00AF2C1A" w:rsidRDefault="0009437C" w:rsidP="0009437C">
      <w:pPr>
        <w:pStyle w:val="S"/>
        <w:rPr>
          <w:sz w:val="28"/>
          <w:szCs w:val="28"/>
        </w:rPr>
      </w:pPr>
      <w:r w:rsidRPr="00AF2C1A">
        <w:rPr>
          <w:sz w:val="28"/>
          <w:szCs w:val="28"/>
        </w:rPr>
        <w:t xml:space="preserve">В таблице </w:t>
      </w:r>
      <w:r w:rsidR="00AF2C1A">
        <w:rPr>
          <w:sz w:val="28"/>
          <w:szCs w:val="28"/>
        </w:rPr>
        <w:t>35</w:t>
      </w:r>
      <w:r w:rsidRPr="00AF2C1A">
        <w:rPr>
          <w:sz w:val="28"/>
          <w:szCs w:val="28"/>
        </w:rPr>
        <w:t xml:space="preserve"> представлен перечень инвестиционных проектов</w:t>
      </w:r>
      <w:r w:rsidR="005D1D05" w:rsidRPr="00AF2C1A">
        <w:rPr>
          <w:sz w:val="28"/>
          <w:szCs w:val="28"/>
        </w:rPr>
        <w:t>, в соответствии с Территориальной схемой обращения с отходами Брянской области,</w:t>
      </w:r>
      <w:r w:rsidRPr="00AF2C1A">
        <w:rPr>
          <w:sz w:val="28"/>
          <w:szCs w:val="28"/>
        </w:rPr>
        <w:t xml:space="preserve"> в системе обращения с твердыми коммунальными отходами </w:t>
      </w:r>
      <w:r w:rsidR="005D5037" w:rsidRPr="00AF2C1A">
        <w:rPr>
          <w:sz w:val="28"/>
          <w:szCs w:val="28"/>
        </w:rPr>
        <w:t>Мглинского городского поселения.</w:t>
      </w:r>
      <w:r w:rsidRPr="00AF2C1A">
        <w:rPr>
          <w:sz w:val="28"/>
          <w:szCs w:val="28"/>
        </w:rPr>
        <w:t xml:space="preserve"> </w:t>
      </w:r>
    </w:p>
    <w:p w:rsidR="0009437C" w:rsidRPr="00AF2C1A" w:rsidRDefault="0009437C" w:rsidP="0009437C">
      <w:pPr>
        <w:pStyle w:val="S"/>
        <w:rPr>
          <w:sz w:val="28"/>
          <w:szCs w:val="28"/>
        </w:rPr>
      </w:pPr>
      <w:r w:rsidRPr="00AF2C1A">
        <w:rPr>
          <w:sz w:val="28"/>
          <w:szCs w:val="28"/>
        </w:rPr>
        <w:t xml:space="preserve">Таблица </w:t>
      </w:r>
      <w:r w:rsidR="00AF2C1A">
        <w:rPr>
          <w:sz w:val="28"/>
          <w:szCs w:val="28"/>
        </w:rPr>
        <w:t>35</w:t>
      </w:r>
      <w:r w:rsidRPr="00AF2C1A">
        <w:rPr>
          <w:sz w:val="28"/>
          <w:szCs w:val="28"/>
        </w:rPr>
        <w:t xml:space="preserve"> – </w:t>
      </w:r>
      <w:r w:rsidRPr="00AF2C1A">
        <w:rPr>
          <w:sz w:val="28"/>
        </w:rPr>
        <w:t xml:space="preserve">Программа инвестиционных проектов в системе </w:t>
      </w:r>
      <w:r w:rsidRPr="00AF2C1A">
        <w:rPr>
          <w:sz w:val="28"/>
          <w:szCs w:val="28"/>
        </w:rPr>
        <w:t>обращения с твердыми коммунальными отходами</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5295"/>
        <w:gridCol w:w="1479"/>
        <w:gridCol w:w="1630"/>
        <w:gridCol w:w="996"/>
        <w:gridCol w:w="1114"/>
        <w:gridCol w:w="816"/>
        <w:gridCol w:w="816"/>
        <w:gridCol w:w="816"/>
        <w:gridCol w:w="877"/>
      </w:tblGrid>
      <w:tr w:rsidR="00BC79B3" w:rsidRPr="00AF2C1A" w:rsidTr="00BC79B3">
        <w:trPr>
          <w:trHeight w:val="300"/>
          <w:tblHeader/>
        </w:trPr>
        <w:tc>
          <w:tcPr>
            <w:tcW w:w="219" w:type="pct"/>
            <w:vMerge w:val="restart"/>
            <w:shd w:val="clear" w:color="auto" w:fill="auto"/>
            <w:vAlign w:val="center"/>
            <w:hideMark/>
          </w:tcPr>
          <w:p w:rsidR="0009437C" w:rsidRPr="00AF2C1A" w:rsidRDefault="0009437C" w:rsidP="004E522B">
            <w:pPr>
              <w:jc w:val="center"/>
            </w:pPr>
            <w:r w:rsidRPr="00AF2C1A">
              <w:t>№ п/п</w:t>
            </w:r>
          </w:p>
        </w:tc>
        <w:tc>
          <w:tcPr>
            <w:tcW w:w="1829" w:type="pct"/>
            <w:vMerge w:val="restart"/>
            <w:shd w:val="clear" w:color="auto" w:fill="auto"/>
            <w:vAlign w:val="center"/>
            <w:hideMark/>
          </w:tcPr>
          <w:p w:rsidR="0009437C" w:rsidRPr="00AF2C1A" w:rsidRDefault="0009437C" w:rsidP="004E522B">
            <w:pPr>
              <w:jc w:val="center"/>
            </w:pPr>
            <w:r w:rsidRPr="00AF2C1A">
              <w:t>Наименование мероприятия</w:t>
            </w:r>
          </w:p>
        </w:tc>
        <w:tc>
          <w:tcPr>
            <w:tcW w:w="511" w:type="pct"/>
            <w:vMerge w:val="restart"/>
            <w:shd w:val="clear" w:color="auto" w:fill="auto"/>
            <w:vAlign w:val="center"/>
            <w:hideMark/>
          </w:tcPr>
          <w:p w:rsidR="0009437C" w:rsidRPr="00AF2C1A" w:rsidRDefault="0009437C" w:rsidP="004E522B">
            <w:pPr>
              <w:jc w:val="center"/>
            </w:pPr>
            <w:r w:rsidRPr="00AF2C1A">
              <w:t>Сроки реализации</w:t>
            </w:r>
          </w:p>
        </w:tc>
        <w:tc>
          <w:tcPr>
            <w:tcW w:w="563" w:type="pct"/>
            <w:vMerge w:val="restart"/>
            <w:shd w:val="clear" w:color="auto" w:fill="auto"/>
            <w:vAlign w:val="center"/>
            <w:hideMark/>
          </w:tcPr>
          <w:p w:rsidR="0009437C" w:rsidRPr="00AF2C1A" w:rsidRDefault="0009437C" w:rsidP="004E522B">
            <w:pPr>
              <w:jc w:val="center"/>
            </w:pPr>
            <w:r w:rsidRPr="00AF2C1A">
              <w:t>Стоимость, тыс. руб.</w:t>
            </w:r>
          </w:p>
        </w:tc>
        <w:tc>
          <w:tcPr>
            <w:tcW w:w="1878" w:type="pct"/>
            <w:gridSpan w:val="6"/>
            <w:shd w:val="clear" w:color="auto" w:fill="auto"/>
            <w:vAlign w:val="center"/>
            <w:hideMark/>
          </w:tcPr>
          <w:p w:rsidR="0009437C" w:rsidRPr="00AF2C1A" w:rsidRDefault="0009437C" w:rsidP="004E522B">
            <w:pPr>
              <w:jc w:val="center"/>
            </w:pPr>
            <w:r w:rsidRPr="00AF2C1A">
              <w:t>В том числе по годам, тыс. руб.</w:t>
            </w:r>
          </w:p>
        </w:tc>
      </w:tr>
      <w:tr w:rsidR="00BC79B3" w:rsidRPr="00AF2C1A" w:rsidTr="00BC79B3">
        <w:trPr>
          <w:trHeight w:val="226"/>
          <w:tblHeader/>
        </w:trPr>
        <w:tc>
          <w:tcPr>
            <w:tcW w:w="219" w:type="pct"/>
            <w:vMerge/>
            <w:vAlign w:val="center"/>
            <w:hideMark/>
          </w:tcPr>
          <w:p w:rsidR="0009437C" w:rsidRPr="00AF2C1A" w:rsidRDefault="0009437C" w:rsidP="004E522B"/>
        </w:tc>
        <w:tc>
          <w:tcPr>
            <w:tcW w:w="1829" w:type="pct"/>
            <w:vMerge/>
            <w:vAlign w:val="center"/>
            <w:hideMark/>
          </w:tcPr>
          <w:p w:rsidR="0009437C" w:rsidRPr="00AF2C1A" w:rsidRDefault="0009437C" w:rsidP="004E522B"/>
        </w:tc>
        <w:tc>
          <w:tcPr>
            <w:tcW w:w="511" w:type="pct"/>
            <w:vMerge/>
            <w:vAlign w:val="center"/>
            <w:hideMark/>
          </w:tcPr>
          <w:p w:rsidR="0009437C" w:rsidRPr="00AF2C1A" w:rsidRDefault="0009437C" w:rsidP="004E522B"/>
        </w:tc>
        <w:tc>
          <w:tcPr>
            <w:tcW w:w="563" w:type="pct"/>
            <w:vMerge/>
            <w:vAlign w:val="center"/>
            <w:hideMark/>
          </w:tcPr>
          <w:p w:rsidR="0009437C" w:rsidRPr="00AF2C1A" w:rsidRDefault="0009437C" w:rsidP="004E522B"/>
        </w:tc>
        <w:tc>
          <w:tcPr>
            <w:tcW w:w="344" w:type="pct"/>
            <w:shd w:val="clear" w:color="auto" w:fill="auto"/>
            <w:vAlign w:val="center"/>
            <w:hideMark/>
          </w:tcPr>
          <w:p w:rsidR="0009437C" w:rsidRPr="00AF2C1A" w:rsidRDefault="00B11924" w:rsidP="004E522B">
            <w:pPr>
              <w:jc w:val="center"/>
            </w:pPr>
            <w:r w:rsidRPr="00AF2C1A">
              <w:t>2021</w:t>
            </w:r>
          </w:p>
        </w:tc>
        <w:tc>
          <w:tcPr>
            <w:tcW w:w="385" w:type="pct"/>
            <w:shd w:val="clear" w:color="auto" w:fill="auto"/>
            <w:vAlign w:val="center"/>
            <w:hideMark/>
          </w:tcPr>
          <w:p w:rsidR="0009437C" w:rsidRPr="00AF2C1A" w:rsidRDefault="00B11924" w:rsidP="004E522B">
            <w:pPr>
              <w:jc w:val="center"/>
            </w:pPr>
            <w:r w:rsidRPr="00AF2C1A">
              <w:t>2022</w:t>
            </w:r>
          </w:p>
        </w:tc>
        <w:tc>
          <w:tcPr>
            <w:tcW w:w="282" w:type="pct"/>
            <w:shd w:val="clear" w:color="auto" w:fill="auto"/>
            <w:vAlign w:val="center"/>
            <w:hideMark/>
          </w:tcPr>
          <w:p w:rsidR="0009437C" w:rsidRPr="00AF2C1A" w:rsidRDefault="00B11924" w:rsidP="004E522B">
            <w:pPr>
              <w:jc w:val="center"/>
            </w:pPr>
            <w:r w:rsidRPr="00AF2C1A">
              <w:t>2023</w:t>
            </w:r>
          </w:p>
        </w:tc>
        <w:tc>
          <w:tcPr>
            <w:tcW w:w="282" w:type="pct"/>
            <w:shd w:val="clear" w:color="auto" w:fill="auto"/>
            <w:vAlign w:val="center"/>
            <w:hideMark/>
          </w:tcPr>
          <w:p w:rsidR="0009437C" w:rsidRPr="00AF2C1A" w:rsidRDefault="00B11924" w:rsidP="004E522B">
            <w:pPr>
              <w:jc w:val="center"/>
            </w:pPr>
            <w:r w:rsidRPr="00AF2C1A">
              <w:t>2024</w:t>
            </w:r>
          </w:p>
        </w:tc>
        <w:tc>
          <w:tcPr>
            <w:tcW w:w="282" w:type="pct"/>
            <w:shd w:val="clear" w:color="auto" w:fill="auto"/>
            <w:vAlign w:val="center"/>
            <w:hideMark/>
          </w:tcPr>
          <w:p w:rsidR="0009437C" w:rsidRPr="00AF2C1A" w:rsidRDefault="00B11924" w:rsidP="004E522B">
            <w:pPr>
              <w:jc w:val="center"/>
            </w:pPr>
            <w:r w:rsidRPr="00AF2C1A">
              <w:t>2025</w:t>
            </w:r>
          </w:p>
        </w:tc>
        <w:tc>
          <w:tcPr>
            <w:tcW w:w="304" w:type="pct"/>
            <w:shd w:val="clear" w:color="auto" w:fill="auto"/>
            <w:vAlign w:val="center"/>
            <w:hideMark/>
          </w:tcPr>
          <w:p w:rsidR="0009437C" w:rsidRPr="00AF2C1A" w:rsidRDefault="0009437C" w:rsidP="004E522B">
            <w:pPr>
              <w:jc w:val="center"/>
            </w:pPr>
            <w:r w:rsidRPr="00AF2C1A">
              <w:t>202</w:t>
            </w:r>
            <w:r w:rsidR="00B11924" w:rsidRPr="00AF2C1A">
              <w:t>6</w:t>
            </w:r>
            <w:r w:rsidRPr="00AF2C1A">
              <w:t>-20</w:t>
            </w:r>
            <w:r w:rsidR="00B11924" w:rsidRPr="00AF2C1A">
              <w:t>31</w:t>
            </w:r>
          </w:p>
        </w:tc>
      </w:tr>
      <w:tr w:rsidR="00BC79B3" w:rsidRPr="00AF2C1A" w:rsidTr="005D5037">
        <w:trPr>
          <w:trHeight w:val="509"/>
        </w:trPr>
        <w:tc>
          <w:tcPr>
            <w:tcW w:w="219" w:type="pct"/>
            <w:shd w:val="clear" w:color="000000" w:fill="FFFFFF"/>
            <w:vAlign w:val="center"/>
            <w:hideMark/>
          </w:tcPr>
          <w:p w:rsidR="0076584E" w:rsidRPr="00AF2C1A" w:rsidRDefault="0076584E" w:rsidP="0076584E">
            <w:pPr>
              <w:jc w:val="center"/>
              <w:rPr>
                <w:color w:val="000000"/>
              </w:rPr>
            </w:pPr>
            <w:r w:rsidRPr="00AF2C1A">
              <w:rPr>
                <w:color w:val="000000"/>
              </w:rPr>
              <w:t>1</w:t>
            </w:r>
          </w:p>
        </w:tc>
        <w:tc>
          <w:tcPr>
            <w:tcW w:w="1829" w:type="pct"/>
            <w:shd w:val="clear" w:color="000000" w:fill="FFFFFF"/>
            <w:vAlign w:val="center"/>
          </w:tcPr>
          <w:p w:rsidR="0076584E" w:rsidRPr="00AF2C1A" w:rsidRDefault="003D61F3" w:rsidP="0076584E">
            <w:pPr>
              <w:rPr>
                <w:color w:val="000000"/>
              </w:rPr>
            </w:pPr>
            <w:r w:rsidRPr="00AF2C1A">
              <w:rPr>
                <w:color w:val="000000"/>
              </w:rPr>
              <w:t>Ввод в эксплуатацию мусоросортировочной станции</w:t>
            </w:r>
            <w:r w:rsidR="00613525" w:rsidRPr="00AF2C1A">
              <w:rPr>
                <w:color w:val="000000"/>
              </w:rPr>
              <w:t xml:space="preserve"> г. Мглин мощностью 25 тыс. тонн/год. Отбор ВМР, сырья для компостирования</w:t>
            </w:r>
          </w:p>
        </w:tc>
        <w:tc>
          <w:tcPr>
            <w:tcW w:w="511" w:type="pct"/>
            <w:shd w:val="clear" w:color="000000" w:fill="FFFFFF"/>
            <w:vAlign w:val="center"/>
          </w:tcPr>
          <w:p w:rsidR="0076584E" w:rsidRPr="00AF2C1A" w:rsidRDefault="00613525" w:rsidP="0076584E">
            <w:pPr>
              <w:jc w:val="center"/>
            </w:pPr>
            <w:r w:rsidRPr="00AF2C1A">
              <w:t xml:space="preserve">2022-2023 </w:t>
            </w:r>
          </w:p>
        </w:tc>
        <w:tc>
          <w:tcPr>
            <w:tcW w:w="563" w:type="pct"/>
            <w:shd w:val="clear" w:color="000000" w:fill="FFFFFF"/>
            <w:vAlign w:val="center"/>
          </w:tcPr>
          <w:p w:rsidR="0076584E" w:rsidRPr="00AF2C1A" w:rsidRDefault="00613525" w:rsidP="0076584E">
            <w:pPr>
              <w:jc w:val="center"/>
            </w:pPr>
            <w:r w:rsidRPr="00AF2C1A">
              <w:t>71580</w:t>
            </w:r>
          </w:p>
        </w:tc>
        <w:tc>
          <w:tcPr>
            <w:tcW w:w="344" w:type="pct"/>
            <w:shd w:val="clear" w:color="000000" w:fill="FFFFFF"/>
            <w:vAlign w:val="center"/>
          </w:tcPr>
          <w:p w:rsidR="0076584E" w:rsidRPr="00AF2C1A" w:rsidRDefault="0076584E" w:rsidP="0076584E">
            <w:pPr>
              <w:jc w:val="center"/>
              <w:rPr>
                <w:bCs/>
                <w:color w:val="000000"/>
              </w:rPr>
            </w:pPr>
          </w:p>
        </w:tc>
        <w:tc>
          <w:tcPr>
            <w:tcW w:w="385" w:type="pct"/>
            <w:shd w:val="clear" w:color="000000" w:fill="FFFFFF"/>
            <w:vAlign w:val="center"/>
          </w:tcPr>
          <w:p w:rsidR="0076584E" w:rsidRPr="00AF2C1A" w:rsidRDefault="00613525" w:rsidP="0076584E">
            <w:pPr>
              <w:jc w:val="center"/>
              <w:rPr>
                <w:bCs/>
                <w:color w:val="000000"/>
              </w:rPr>
            </w:pPr>
            <w:r w:rsidRPr="00AF2C1A">
              <w:rPr>
                <w:bCs/>
                <w:color w:val="000000"/>
              </w:rPr>
              <w:t>71580</w:t>
            </w:r>
          </w:p>
        </w:tc>
        <w:tc>
          <w:tcPr>
            <w:tcW w:w="282" w:type="pct"/>
            <w:shd w:val="clear" w:color="000000" w:fill="FFFFFF"/>
            <w:vAlign w:val="center"/>
          </w:tcPr>
          <w:p w:rsidR="0076584E" w:rsidRPr="00AF2C1A" w:rsidRDefault="0076584E" w:rsidP="0076584E">
            <w:pPr>
              <w:jc w:val="center"/>
            </w:pPr>
          </w:p>
        </w:tc>
        <w:tc>
          <w:tcPr>
            <w:tcW w:w="282" w:type="pct"/>
            <w:shd w:val="clear" w:color="000000" w:fill="FFFFFF"/>
            <w:vAlign w:val="center"/>
          </w:tcPr>
          <w:p w:rsidR="0076584E" w:rsidRPr="00AF2C1A" w:rsidRDefault="0076584E" w:rsidP="0076584E">
            <w:pPr>
              <w:jc w:val="center"/>
            </w:pPr>
          </w:p>
        </w:tc>
        <w:tc>
          <w:tcPr>
            <w:tcW w:w="282" w:type="pct"/>
            <w:shd w:val="clear" w:color="000000" w:fill="FFFFFF"/>
            <w:vAlign w:val="center"/>
          </w:tcPr>
          <w:p w:rsidR="0076584E" w:rsidRPr="00AF2C1A" w:rsidRDefault="0076584E" w:rsidP="0076584E">
            <w:pPr>
              <w:jc w:val="center"/>
            </w:pPr>
          </w:p>
        </w:tc>
        <w:tc>
          <w:tcPr>
            <w:tcW w:w="304" w:type="pct"/>
            <w:shd w:val="clear" w:color="000000" w:fill="FFFFFF"/>
            <w:vAlign w:val="center"/>
          </w:tcPr>
          <w:p w:rsidR="0076584E" w:rsidRPr="00AF2C1A" w:rsidRDefault="0076584E" w:rsidP="0076584E">
            <w:pPr>
              <w:jc w:val="center"/>
            </w:pPr>
          </w:p>
        </w:tc>
      </w:tr>
      <w:tr w:rsidR="00BC79B3" w:rsidRPr="00AF2C1A" w:rsidTr="005D5037">
        <w:trPr>
          <w:trHeight w:val="135"/>
        </w:trPr>
        <w:tc>
          <w:tcPr>
            <w:tcW w:w="219" w:type="pct"/>
            <w:shd w:val="clear" w:color="auto" w:fill="auto"/>
            <w:vAlign w:val="center"/>
            <w:hideMark/>
          </w:tcPr>
          <w:p w:rsidR="0076584E" w:rsidRPr="00AF2C1A" w:rsidRDefault="0076584E" w:rsidP="0076584E">
            <w:pPr>
              <w:jc w:val="center"/>
              <w:rPr>
                <w:b/>
                <w:bCs/>
                <w:color w:val="000000"/>
              </w:rPr>
            </w:pPr>
            <w:r w:rsidRPr="00AF2C1A">
              <w:rPr>
                <w:b/>
                <w:bCs/>
                <w:color w:val="000000"/>
              </w:rPr>
              <w:t> </w:t>
            </w:r>
          </w:p>
        </w:tc>
        <w:tc>
          <w:tcPr>
            <w:tcW w:w="2340" w:type="pct"/>
            <w:gridSpan w:val="2"/>
            <w:shd w:val="clear" w:color="auto" w:fill="auto"/>
            <w:vAlign w:val="center"/>
            <w:hideMark/>
          </w:tcPr>
          <w:p w:rsidR="0076584E" w:rsidRPr="00AF2C1A" w:rsidRDefault="0076584E" w:rsidP="0076584E">
            <w:pPr>
              <w:jc w:val="center"/>
              <w:rPr>
                <w:b/>
                <w:bCs/>
                <w:color w:val="000000"/>
              </w:rPr>
            </w:pPr>
            <w:r w:rsidRPr="00AF2C1A">
              <w:rPr>
                <w:b/>
                <w:bCs/>
                <w:color w:val="000000"/>
              </w:rPr>
              <w:t>Итого по системе обращения с твердыми коммунальными отходами</w:t>
            </w:r>
          </w:p>
        </w:tc>
        <w:tc>
          <w:tcPr>
            <w:tcW w:w="563" w:type="pct"/>
            <w:shd w:val="clear" w:color="auto" w:fill="auto"/>
            <w:vAlign w:val="center"/>
          </w:tcPr>
          <w:p w:rsidR="0076584E" w:rsidRPr="00AF2C1A" w:rsidRDefault="008E2746" w:rsidP="0076584E">
            <w:pPr>
              <w:jc w:val="center"/>
              <w:rPr>
                <w:b/>
              </w:rPr>
            </w:pPr>
            <w:r w:rsidRPr="00AF2C1A">
              <w:rPr>
                <w:b/>
              </w:rPr>
              <w:t>71580</w:t>
            </w:r>
          </w:p>
        </w:tc>
        <w:tc>
          <w:tcPr>
            <w:tcW w:w="344" w:type="pct"/>
            <w:shd w:val="clear" w:color="auto" w:fill="auto"/>
            <w:vAlign w:val="center"/>
          </w:tcPr>
          <w:p w:rsidR="0076584E" w:rsidRPr="00AF2C1A" w:rsidRDefault="0076584E" w:rsidP="0076584E">
            <w:pPr>
              <w:jc w:val="center"/>
              <w:rPr>
                <w:b/>
                <w:bCs/>
                <w:color w:val="000000"/>
              </w:rPr>
            </w:pPr>
          </w:p>
        </w:tc>
        <w:tc>
          <w:tcPr>
            <w:tcW w:w="385" w:type="pct"/>
            <w:shd w:val="clear" w:color="auto" w:fill="auto"/>
            <w:vAlign w:val="center"/>
          </w:tcPr>
          <w:p w:rsidR="0076584E" w:rsidRPr="00AF2C1A" w:rsidRDefault="008E2746" w:rsidP="0076584E">
            <w:pPr>
              <w:jc w:val="center"/>
              <w:rPr>
                <w:b/>
                <w:bCs/>
                <w:color w:val="000000"/>
              </w:rPr>
            </w:pPr>
            <w:r w:rsidRPr="00AF2C1A">
              <w:rPr>
                <w:b/>
              </w:rPr>
              <w:t>71580</w:t>
            </w:r>
          </w:p>
        </w:tc>
        <w:tc>
          <w:tcPr>
            <w:tcW w:w="282" w:type="pct"/>
            <w:shd w:val="clear" w:color="auto" w:fill="auto"/>
            <w:vAlign w:val="center"/>
          </w:tcPr>
          <w:p w:rsidR="0076584E" w:rsidRPr="00AF2C1A" w:rsidRDefault="0076584E" w:rsidP="0076584E">
            <w:pPr>
              <w:jc w:val="center"/>
            </w:pPr>
          </w:p>
        </w:tc>
        <w:tc>
          <w:tcPr>
            <w:tcW w:w="282" w:type="pct"/>
            <w:shd w:val="clear" w:color="auto" w:fill="auto"/>
            <w:vAlign w:val="center"/>
          </w:tcPr>
          <w:p w:rsidR="0076584E" w:rsidRPr="00AF2C1A" w:rsidRDefault="0076584E" w:rsidP="0076584E">
            <w:pPr>
              <w:jc w:val="center"/>
            </w:pPr>
          </w:p>
        </w:tc>
        <w:tc>
          <w:tcPr>
            <w:tcW w:w="282" w:type="pct"/>
            <w:shd w:val="clear" w:color="auto" w:fill="auto"/>
            <w:vAlign w:val="center"/>
          </w:tcPr>
          <w:p w:rsidR="0076584E" w:rsidRPr="00AF2C1A" w:rsidRDefault="0076584E" w:rsidP="0076584E">
            <w:pPr>
              <w:jc w:val="center"/>
            </w:pPr>
          </w:p>
        </w:tc>
        <w:tc>
          <w:tcPr>
            <w:tcW w:w="304" w:type="pct"/>
            <w:shd w:val="clear" w:color="auto" w:fill="auto"/>
            <w:vAlign w:val="center"/>
          </w:tcPr>
          <w:p w:rsidR="0076584E" w:rsidRPr="00AF2C1A" w:rsidRDefault="0076584E" w:rsidP="0076584E">
            <w:pPr>
              <w:jc w:val="center"/>
            </w:pPr>
          </w:p>
        </w:tc>
      </w:tr>
    </w:tbl>
    <w:p w:rsidR="0009437C" w:rsidRPr="00AF2C1A" w:rsidRDefault="0009437C" w:rsidP="0009437C">
      <w:pPr>
        <w:pStyle w:val="S"/>
        <w:rPr>
          <w:szCs w:val="28"/>
        </w:rPr>
      </w:pPr>
    </w:p>
    <w:p w:rsidR="001413E1" w:rsidRPr="00AF2C1A" w:rsidRDefault="001413E1">
      <w:pPr>
        <w:spacing w:after="200" w:line="276" w:lineRule="auto"/>
        <w:rPr>
          <w:rFonts w:eastAsiaTheme="majorEastAsia"/>
          <w:b/>
          <w:bCs/>
          <w:sz w:val="28"/>
          <w:szCs w:val="26"/>
        </w:rPr>
      </w:pPr>
      <w:bookmarkStart w:id="60" w:name="_Toc530572279"/>
      <w:r w:rsidRPr="00AF2C1A">
        <w:rPr>
          <w:sz w:val="28"/>
        </w:rPr>
        <w:br w:type="page"/>
      </w:r>
    </w:p>
    <w:p w:rsidR="00DB3015" w:rsidRPr="00AF2C1A" w:rsidRDefault="00DB3015" w:rsidP="004E522B">
      <w:pPr>
        <w:pStyle w:val="20"/>
        <w:spacing w:before="0" w:line="360" w:lineRule="auto"/>
        <w:jc w:val="center"/>
        <w:rPr>
          <w:rFonts w:ascii="Times New Roman" w:hAnsi="Times New Roman" w:cs="Times New Roman"/>
          <w:color w:val="auto"/>
          <w:sz w:val="28"/>
        </w:rPr>
      </w:pPr>
      <w:r w:rsidRPr="00AF2C1A">
        <w:rPr>
          <w:rFonts w:ascii="Times New Roman" w:hAnsi="Times New Roman" w:cs="Times New Roman"/>
          <w:color w:val="auto"/>
          <w:sz w:val="28"/>
        </w:rPr>
        <w:lastRenderedPageBreak/>
        <w:t>5.7 Программа установки приборов учета в многоквартирных домах и бюджетных организациях</w:t>
      </w:r>
      <w:bookmarkEnd w:id="60"/>
    </w:p>
    <w:p w:rsidR="008E2706" w:rsidRPr="00AF2C1A" w:rsidRDefault="008E2706" w:rsidP="00FE4AD0">
      <w:pPr>
        <w:pStyle w:val="S"/>
        <w:spacing w:line="276" w:lineRule="auto"/>
        <w:ind w:firstLine="708"/>
        <w:rPr>
          <w:sz w:val="28"/>
          <w:szCs w:val="28"/>
        </w:rPr>
      </w:pPr>
    </w:p>
    <w:p w:rsidR="00DB3015" w:rsidRPr="00AF2C1A" w:rsidRDefault="00FE4AD0" w:rsidP="005D1D05">
      <w:pPr>
        <w:pStyle w:val="S"/>
        <w:ind w:firstLine="708"/>
        <w:rPr>
          <w:sz w:val="28"/>
          <w:szCs w:val="28"/>
        </w:rPr>
      </w:pPr>
      <w:r w:rsidRPr="00AF2C1A">
        <w:rPr>
          <w:sz w:val="28"/>
          <w:szCs w:val="28"/>
        </w:rPr>
        <w:t>В таблице</w:t>
      </w:r>
      <w:r w:rsidR="00AF2C1A">
        <w:rPr>
          <w:sz w:val="28"/>
          <w:szCs w:val="28"/>
        </w:rPr>
        <w:t xml:space="preserve"> 36</w:t>
      </w:r>
      <w:r w:rsidRPr="00AF2C1A">
        <w:rPr>
          <w:sz w:val="28"/>
          <w:szCs w:val="28"/>
        </w:rPr>
        <w:t xml:space="preserve"> представлена программа </w:t>
      </w:r>
      <w:r w:rsidR="00BC79B3" w:rsidRPr="00AF2C1A">
        <w:rPr>
          <w:sz w:val="28"/>
        </w:rPr>
        <w:t>установки приборов учета в многоквартирных домах и бюджетных организациях</w:t>
      </w:r>
      <w:r w:rsidR="00BC79B3" w:rsidRPr="00AF2C1A">
        <w:rPr>
          <w:sz w:val="28"/>
          <w:szCs w:val="28"/>
        </w:rPr>
        <w:t xml:space="preserve"> </w:t>
      </w:r>
      <w:r w:rsidRPr="00AF2C1A">
        <w:rPr>
          <w:sz w:val="28"/>
          <w:szCs w:val="28"/>
        </w:rPr>
        <w:t xml:space="preserve">на территории </w:t>
      </w:r>
      <w:r w:rsidR="005D5037" w:rsidRPr="00AF2C1A">
        <w:rPr>
          <w:sz w:val="28"/>
          <w:szCs w:val="28"/>
        </w:rPr>
        <w:t>Мглинского городского поселения</w:t>
      </w:r>
      <w:r w:rsidRPr="00AF2C1A">
        <w:rPr>
          <w:sz w:val="28"/>
          <w:szCs w:val="28"/>
        </w:rPr>
        <w:t>.</w:t>
      </w:r>
    </w:p>
    <w:p w:rsidR="00FE4AD0" w:rsidRPr="00AF2C1A" w:rsidRDefault="00FE4AD0" w:rsidP="005D1D05">
      <w:pPr>
        <w:pStyle w:val="S"/>
        <w:ind w:firstLine="708"/>
        <w:rPr>
          <w:sz w:val="28"/>
          <w:szCs w:val="28"/>
        </w:rPr>
      </w:pPr>
      <w:r w:rsidRPr="00AF2C1A">
        <w:rPr>
          <w:sz w:val="28"/>
          <w:szCs w:val="28"/>
        </w:rPr>
        <w:t xml:space="preserve">Таблица </w:t>
      </w:r>
      <w:r w:rsidR="00AF2C1A">
        <w:rPr>
          <w:sz w:val="28"/>
          <w:szCs w:val="28"/>
        </w:rPr>
        <w:t>36</w:t>
      </w:r>
      <w:r w:rsidRPr="00AF2C1A">
        <w:rPr>
          <w:sz w:val="28"/>
          <w:szCs w:val="28"/>
        </w:rPr>
        <w:t xml:space="preserve"> – Программа </w:t>
      </w:r>
      <w:r w:rsidR="00BC79B3" w:rsidRPr="00AF2C1A">
        <w:rPr>
          <w:sz w:val="28"/>
        </w:rPr>
        <w:t>установки приборов учета в многоквартирных домах и бюджетных организациях</w:t>
      </w:r>
      <w:r w:rsidR="00BC79B3" w:rsidRPr="00AF2C1A">
        <w:rPr>
          <w:sz w:val="28"/>
          <w:szCs w:val="28"/>
        </w:rPr>
        <w:t xml:space="preserve"> на территории </w:t>
      </w:r>
      <w:r w:rsidR="005D5037" w:rsidRPr="00AF2C1A">
        <w:rPr>
          <w:sz w:val="28"/>
          <w:szCs w:val="28"/>
        </w:rPr>
        <w:t>Мглинского городского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5372"/>
        <w:gridCol w:w="1482"/>
        <w:gridCol w:w="1885"/>
        <w:gridCol w:w="760"/>
        <w:gridCol w:w="760"/>
        <w:gridCol w:w="760"/>
        <w:gridCol w:w="760"/>
        <w:gridCol w:w="760"/>
        <w:gridCol w:w="1265"/>
      </w:tblGrid>
      <w:tr w:rsidR="00BC79B3" w:rsidRPr="00AF2C1A" w:rsidTr="005812E7">
        <w:trPr>
          <w:trHeight w:val="300"/>
          <w:tblHeader/>
        </w:trPr>
        <w:tc>
          <w:tcPr>
            <w:tcW w:w="241" w:type="pct"/>
            <w:vMerge w:val="restart"/>
            <w:shd w:val="clear" w:color="auto" w:fill="auto"/>
            <w:vAlign w:val="center"/>
            <w:hideMark/>
          </w:tcPr>
          <w:p w:rsidR="00BC79B3" w:rsidRPr="00AF2C1A" w:rsidRDefault="00BC79B3" w:rsidP="005812E7">
            <w:pPr>
              <w:jc w:val="center"/>
            </w:pPr>
            <w:r w:rsidRPr="00AF2C1A">
              <w:t>№ п/п</w:t>
            </w:r>
          </w:p>
        </w:tc>
        <w:tc>
          <w:tcPr>
            <w:tcW w:w="1852" w:type="pct"/>
            <w:vMerge w:val="restart"/>
            <w:shd w:val="clear" w:color="auto" w:fill="auto"/>
            <w:vAlign w:val="center"/>
            <w:hideMark/>
          </w:tcPr>
          <w:p w:rsidR="00BC79B3" w:rsidRPr="00AF2C1A" w:rsidRDefault="00BC79B3" w:rsidP="005812E7">
            <w:pPr>
              <w:jc w:val="center"/>
            </w:pPr>
            <w:r w:rsidRPr="00AF2C1A">
              <w:t>Наименование мероприятия</w:t>
            </w:r>
          </w:p>
        </w:tc>
        <w:tc>
          <w:tcPr>
            <w:tcW w:w="511" w:type="pct"/>
            <w:vMerge w:val="restart"/>
            <w:shd w:val="clear" w:color="auto" w:fill="auto"/>
            <w:vAlign w:val="center"/>
            <w:hideMark/>
          </w:tcPr>
          <w:p w:rsidR="00BC79B3" w:rsidRPr="00AF2C1A" w:rsidRDefault="00BC79B3" w:rsidP="005812E7">
            <w:pPr>
              <w:jc w:val="center"/>
            </w:pPr>
            <w:r w:rsidRPr="00AF2C1A">
              <w:t>Сроки реализации</w:t>
            </w:r>
          </w:p>
        </w:tc>
        <w:tc>
          <w:tcPr>
            <w:tcW w:w="650" w:type="pct"/>
            <w:vMerge w:val="restart"/>
            <w:shd w:val="clear" w:color="auto" w:fill="auto"/>
            <w:vAlign w:val="center"/>
            <w:hideMark/>
          </w:tcPr>
          <w:p w:rsidR="00BC79B3" w:rsidRPr="00AF2C1A" w:rsidRDefault="00BC79B3" w:rsidP="005812E7">
            <w:pPr>
              <w:jc w:val="center"/>
            </w:pPr>
            <w:r w:rsidRPr="00AF2C1A">
              <w:t>Стоимость, тыс. руб.</w:t>
            </w:r>
          </w:p>
        </w:tc>
        <w:tc>
          <w:tcPr>
            <w:tcW w:w="1746" w:type="pct"/>
            <w:gridSpan w:val="6"/>
            <w:shd w:val="clear" w:color="auto" w:fill="auto"/>
            <w:vAlign w:val="center"/>
            <w:hideMark/>
          </w:tcPr>
          <w:p w:rsidR="00BC79B3" w:rsidRPr="00AF2C1A" w:rsidRDefault="00BC79B3" w:rsidP="005812E7">
            <w:pPr>
              <w:jc w:val="center"/>
            </w:pPr>
            <w:r w:rsidRPr="00AF2C1A">
              <w:t>В том числе по годам, тыс. руб.</w:t>
            </w:r>
          </w:p>
        </w:tc>
      </w:tr>
      <w:tr w:rsidR="00BC79B3" w:rsidRPr="00AF2C1A" w:rsidTr="005812E7">
        <w:trPr>
          <w:trHeight w:val="226"/>
          <w:tblHeader/>
        </w:trPr>
        <w:tc>
          <w:tcPr>
            <w:tcW w:w="241" w:type="pct"/>
            <w:vMerge/>
            <w:vAlign w:val="center"/>
            <w:hideMark/>
          </w:tcPr>
          <w:p w:rsidR="00BC79B3" w:rsidRPr="00AF2C1A" w:rsidRDefault="00BC79B3" w:rsidP="005812E7"/>
        </w:tc>
        <w:tc>
          <w:tcPr>
            <w:tcW w:w="1852" w:type="pct"/>
            <w:vMerge/>
            <w:vAlign w:val="center"/>
            <w:hideMark/>
          </w:tcPr>
          <w:p w:rsidR="00BC79B3" w:rsidRPr="00AF2C1A" w:rsidRDefault="00BC79B3" w:rsidP="005812E7"/>
        </w:tc>
        <w:tc>
          <w:tcPr>
            <w:tcW w:w="511" w:type="pct"/>
            <w:vMerge/>
            <w:vAlign w:val="center"/>
            <w:hideMark/>
          </w:tcPr>
          <w:p w:rsidR="00BC79B3" w:rsidRPr="00AF2C1A" w:rsidRDefault="00BC79B3" w:rsidP="005812E7"/>
        </w:tc>
        <w:tc>
          <w:tcPr>
            <w:tcW w:w="650" w:type="pct"/>
            <w:vMerge/>
            <w:vAlign w:val="center"/>
            <w:hideMark/>
          </w:tcPr>
          <w:p w:rsidR="00BC79B3" w:rsidRPr="00AF2C1A" w:rsidRDefault="00BC79B3" w:rsidP="005812E7"/>
        </w:tc>
        <w:tc>
          <w:tcPr>
            <w:tcW w:w="262" w:type="pct"/>
            <w:shd w:val="clear" w:color="auto" w:fill="auto"/>
            <w:vAlign w:val="center"/>
            <w:hideMark/>
          </w:tcPr>
          <w:p w:rsidR="00BC79B3" w:rsidRPr="00AF2C1A" w:rsidRDefault="00BC79B3" w:rsidP="005812E7">
            <w:pPr>
              <w:jc w:val="center"/>
            </w:pPr>
            <w:r w:rsidRPr="00AF2C1A">
              <w:t>2021</w:t>
            </w:r>
          </w:p>
        </w:tc>
        <w:tc>
          <w:tcPr>
            <w:tcW w:w="262" w:type="pct"/>
            <w:shd w:val="clear" w:color="auto" w:fill="auto"/>
            <w:vAlign w:val="center"/>
            <w:hideMark/>
          </w:tcPr>
          <w:p w:rsidR="00BC79B3" w:rsidRPr="00AF2C1A" w:rsidRDefault="00BC79B3" w:rsidP="005812E7">
            <w:pPr>
              <w:jc w:val="center"/>
            </w:pPr>
            <w:r w:rsidRPr="00AF2C1A">
              <w:t>2022</w:t>
            </w:r>
          </w:p>
        </w:tc>
        <w:tc>
          <w:tcPr>
            <w:tcW w:w="262" w:type="pct"/>
            <w:shd w:val="clear" w:color="auto" w:fill="auto"/>
            <w:vAlign w:val="center"/>
            <w:hideMark/>
          </w:tcPr>
          <w:p w:rsidR="00BC79B3" w:rsidRPr="00AF2C1A" w:rsidRDefault="00BC79B3" w:rsidP="005812E7">
            <w:pPr>
              <w:jc w:val="center"/>
            </w:pPr>
            <w:r w:rsidRPr="00AF2C1A">
              <w:t>2023</w:t>
            </w:r>
          </w:p>
        </w:tc>
        <w:tc>
          <w:tcPr>
            <w:tcW w:w="262" w:type="pct"/>
            <w:shd w:val="clear" w:color="auto" w:fill="auto"/>
            <w:vAlign w:val="center"/>
            <w:hideMark/>
          </w:tcPr>
          <w:p w:rsidR="00BC79B3" w:rsidRPr="00AF2C1A" w:rsidRDefault="00BC79B3" w:rsidP="005812E7">
            <w:pPr>
              <w:jc w:val="center"/>
            </w:pPr>
            <w:r w:rsidRPr="00AF2C1A">
              <w:t>2024</w:t>
            </w:r>
          </w:p>
        </w:tc>
        <w:tc>
          <w:tcPr>
            <w:tcW w:w="262" w:type="pct"/>
            <w:shd w:val="clear" w:color="auto" w:fill="auto"/>
            <w:vAlign w:val="center"/>
            <w:hideMark/>
          </w:tcPr>
          <w:p w:rsidR="00BC79B3" w:rsidRPr="00AF2C1A" w:rsidRDefault="00BC79B3" w:rsidP="005812E7">
            <w:pPr>
              <w:jc w:val="center"/>
            </w:pPr>
            <w:r w:rsidRPr="00AF2C1A">
              <w:t>2025</w:t>
            </w:r>
          </w:p>
        </w:tc>
        <w:tc>
          <w:tcPr>
            <w:tcW w:w="436" w:type="pct"/>
            <w:shd w:val="clear" w:color="auto" w:fill="auto"/>
            <w:vAlign w:val="center"/>
            <w:hideMark/>
          </w:tcPr>
          <w:p w:rsidR="00BC79B3" w:rsidRPr="00AF2C1A" w:rsidRDefault="00BC79B3" w:rsidP="005812E7">
            <w:pPr>
              <w:jc w:val="center"/>
            </w:pPr>
            <w:r w:rsidRPr="00AF2C1A">
              <w:t>2026-2031</w:t>
            </w:r>
          </w:p>
        </w:tc>
      </w:tr>
      <w:tr w:rsidR="00BC79B3" w:rsidRPr="00AF2C1A" w:rsidTr="00BC79B3">
        <w:trPr>
          <w:trHeight w:val="509"/>
        </w:trPr>
        <w:tc>
          <w:tcPr>
            <w:tcW w:w="241" w:type="pct"/>
            <w:shd w:val="clear" w:color="000000" w:fill="FFFFFF"/>
            <w:vAlign w:val="center"/>
            <w:hideMark/>
          </w:tcPr>
          <w:p w:rsidR="00BC79B3" w:rsidRPr="00AF2C1A" w:rsidRDefault="00BC79B3" w:rsidP="005812E7">
            <w:pPr>
              <w:jc w:val="center"/>
              <w:rPr>
                <w:color w:val="000000"/>
              </w:rPr>
            </w:pPr>
            <w:r w:rsidRPr="00AF2C1A">
              <w:rPr>
                <w:color w:val="000000"/>
              </w:rPr>
              <w:t>1</w:t>
            </w:r>
          </w:p>
        </w:tc>
        <w:tc>
          <w:tcPr>
            <w:tcW w:w="1852" w:type="pct"/>
            <w:shd w:val="clear" w:color="000000" w:fill="FFFFFF"/>
            <w:vAlign w:val="center"/>
            <w:hideMark/>
          </w:tcPr>
          <w:p w:rsidR="00BC79B3" w:rsidRPr="00AF2C1A" w:rsidRDefault="00BC79B3" w:rsidP="005812E7">
            <w:pPr>
              <w:jc w:val="center"/>
              <w:rPr>
                <w:color w:val="000000"/>
              </w:rPr>
            </w:pPr>
            <w:r w:rsidRPr="00AF2C1A">
              <w:rPr>
                <w:color w:val="000000"/>
              </w:rPr>
              <w:t>–</w:t>
            </w:r>
          </w:p>
        </w:tc>
        <w:tc>
          <w:tcPr>
            <w:tcW w:w="511" w:type="pct"/>
            <w:shd w:val="clear" w:color="000000" w:fill="FFFFFF"/>
            <w:vAlign w:val="center"/>
            <w:hideMark/>
          </w:tcPr>
          <w:p w:rsidR="00BC79B3" w:rsidRPr="00AF2C1A" w:rsidRDefault="00BC79B3" w:rsidP="005812E7">
            <w:pPr>
              <w:jc w:val="center"/>
            </w:pPr>
            <w:r w:rsidRPr="00AF2C1A">
              <w:rPr>
                <w:color w:val="000000"/>
              </w:rPr>
              <w:t>–</w:t>
            </w:r>
          </w:p>
        </w:tc>
        <w:tc>
          <w:tcPr>
            <w:tcW w:w="650" w:type="pct"/>
            <w:shd w:val="clear" w:color="000000" w:fill="FFFFFF"/>
            <w:vAlign w:val="center"/>
            <w:hideMark/>
          </w:tcPr>
          <w:p w:rsidR="00BC79B3" w:rsidRPr="00AF2C1A" w:rsidRDefault="00BC79B3" w:rsidP="005812E7">
            <w:pPr>
              <w:jc w:val="center"/>
            </w:pPr>
            <w:r w:rsidRPr="00AF2C1A">
              <w:rPr>
                <w:color w:val="000000"/>
              </w:rPr>
              <w:t>–</w:t>
            </w:r>
          </w:p>
        </w:tc>
        <w:tc>
          <w:tcPr>
            <w:tcW w:w="262" w:type="pct"/>
            <w:shd w:val="clear" w:color="000000" w:fill="FFFFFF"/>
            <w:vAlign w:val="center"/>
          </w:tcPr>
          <w:p w:rsidR="00BC79B3" w:rsidRPr="00AF2C1A" w:rsidRDefault="00BC79B3" w:rsidP="005812E7">
            <w:pPr>
              <w:jc w:val="center"/>
            </w:pPr>
            <w:r w:rsidRPr="00AF2C1A">
              <w:rPr>
                <w:color w:val="000000"/>
              </w:rPr>
              <w:t>–</w:t>
            </w:r>
          </w:p>
        </w:tc>
        <w:tc>
          <w:tcPr>
            <w:tcW w:w="262" w:type="pct"/>
            <w:shd w:val="clear" w:color="000000" w:fill="FFFFFF"/>
            <w:vAlign w:val="center"/>
          </w:tcPr>
          <w:p w:rsidR="00BC79B3" w:rsidRPr="00AF2C1A" w:rsidRDefault="00BC79B3" w:rsidP="005812E7">
            <w:pPr>
              <w:jc w:val="center"/>
            </w:pPr>
            <w:r w:rsidRPr="00AF2C1A">
              <w:rPr>
                <w:color w:val="000000"/>
              </w:rPr>
              <w:t>–</w:t>
            </w:r>
          </w:p>
        </w:tc>
        <w:tc>
          <w:tcPr>
            <w:tcW w:w="262" w:type="pct"/>
            <w:shd w:val="clear" w:color="000000" w:fill="FFFFFF"/>
            <w:vAlign w:val="center"/>
            <w:hideMark/>
          </w:tcPr>
          <w:p w:rsidR="00BC79B3" w:rsidRPr="00AF2C1A" w:rsidRDefault="00BC79B3" w:rsidP="005812E7">
            <w:pPr>
              <w:jc w:val="center"/>
            </w:pPr>
            <w:r w:rsidRPr="00AF2C1A">
              <w:rPr>
                <w:color w:val="000000"/>
              </w:rPr>
              <w:t>–</w:t>
            </w:r>
          </w:p>
        </w:tc>
        <w:tc>
          <w:tcPr>
            <w:tcW w:w="262" w:type="pct"/>
            <w:shd w:val="clear" w:color="000000" w:fill="FFFFFF"/>
            <w:vAlign w:val="center"/>
          </w:tcPr>
          <w:p w:rsidR="00BC79B3" w:rsidRPr="00AF2C1A" w:rsidRDefault="00BC79B3" w:rsidP="005812E7">
            <w:pPr>
              <w:jc w:val="center"/>
            </w:pPr>
            <w:r w:rsidRPr="00AF2C1A">
              <w:rPr>
                <w:color w:val="000000"/>
              </w:rPr>
              <w:t>–</w:t>
            </w:r>
          </w:p>
        </w:tc>
        <w:tc>
          <w:tcPr>
            <w:tcW w:w="262" w:type="pct"/>
            <w:shd w:val="clear" w:color="000000" w:fill="FFFFFF"/>
            <w:vAlign w:val="center"/>
          </w:tcPr>
          <w:p w:rsidR="00BC79B3" w:rsidRPr="00AF2C1A" w:rsidRDefault="00BC79B3" w:rsidP="005812E7">
            <w:pPr>
              <w:jc w:val="center"/>
            </w:pPr>
            <w:r w:rsidRPr="00AF2C1A">
              <w:rPr>
                <w:color w:val="000000"/>
              </w:rPr>
              <w:t>–</w:t>
            </w:r>
          </w:p>
        </w:tc>
        <w:tc>
          <w:tcPr>
            <w:tcW w:w="436" w:type="pct"/>
            <w:shd w:val="clear" w:color="000000" w:fill="FFFFFF"/>
            <w:vAlign w:val="center"/>
          </w:tcPr>
          <w:p w:rsidR="00BC79B3" w:rsidRPr="00AF2C1A" w:rsidRDefault="00BC79B3" w:rsidP="005812E7">
            <w:pPr>
              <w:jc w:val="center"/>
            </w:pPr>
            <w:r w:rsidRPr="00AF2C1A">
              <w:rPr>
                <w:color w:val="000000"/>
              </w:rPr>
              <w:t>–</w:t>
            </w:r>
          </w:p>
        </w:tc>
      </w:tr>
      <w:tr w:rsidR="00BC79B3" w:rsidRPr="00AF2C1A" w:rsidTr="00ED7D33">
        <w:trPr>
          <w:trHeight w:val="135"/>
        </w:trPr>
        <w:tc>
          <w:tcPr>
            <w:tcW w:w="241" w:type="pct"/>
            <w:shd w:val="clear" w:color="auto" w:fill="auto"/>
            <w:vAlign w:val="center"/>
            <w:hideMark/>
          </w:tcPr>
          <w:p w:rsidR="00BC79B3" w:rsidRPr="00AF2C1A" w:rsidRDefault="00BC79B3" w:rsidP="005812E7">
            <w:pPr>
              <w:jc w:val="center"/>
              <w:rPr>
                <w:b/>
                <w:bCs/>
                <w:color w:val="000000"/>
              </w:rPr>
            </w:pPr>
            <w:r w:rsidRPr="00AF2C1A">
              <w:rPr>
                <w:b/>
                <w:bCs/>
                <w:color w:val="000000"/>
              </w:rPr>
              <w:t> </w:t>
            </w:r>
          </w:p>
        </w:tc>
        <w:tc>
          <w:tcPr>
            <w:tcW w:w="2363" w:type="pct"/>
            <w:gridSpan w:val="2"/>
            <w:shd w:val="clear" w:color="auto" w:fill="auto"/>
            <w:vAlign w:val="center"/>
            <w:hideMark/>
          </w:tcPr>
          <w:p w:rsidR="00BC79B3" w:rsidRPr="00AF2C1A" w:rsidRDefault="00BC79B3" w:rsidP="005812E7">
            <w:pPr>
              <w:jc w:val="center"/>
              <w:rPr>
                <w:b/>
                <w:bCs/>
                <w:color w:val="000000"/>
              </w:rPr>
            </w:pPr>
            <w:r w:rsidRPr="00AF2C1A">
              <w:rPr>
                <w:b/>
                <w:bCs/>
                <w:color w:val="000000"/>
              </w:rPr>
              <w:t>Итого по программе установки приборов учета в многоквартирных домах и бюджетных организациях</w:t>
            </w:r>
          </w:p>
        </w:tc>
        <w:tc>
          <w:tcPr>
            <w:tcW w:w="650" w:type="pct"/>
            <w:shd w:val="clear" w:color="auto" w:fill="auto"/>
            <w:vAlign w:val="center"/>
            <w:hideMark/>
          </w:tcPr>
          <w:p w:rsidR="00BC79B3" w:rsidRPr="00AF2C1A" w:rsidRDefault="00BC79B3" w:rsidP="005812E7">
            <w:pPr>
              <w:jc w:val="center"/>
            </w:pPr>
            <w:r w:rsidRPr="00AF2C1A">
              <w:rPr>
                <w:color w:val="000000"/>
              </w:rPr>
              <w:t>–</w:t>
            </w:r>
          </w:p>
        </w:tc>
        <w:tc>
          <w:tcPr>
            <w:tcW w:w="262" w:type="pct"/>
            <w:shd w:val="clear" w:color="auto" w:fill="auto"/>
            <w:vAlign w:val="center"/>
            <w:hideMark/>
          </w:tcPr>
          <w:p w:rsidR="00BC79B3" w:rsidRPr="00AF2C1A" w:rsidRDefault="00BC79B3" w:rsidP="005812E7">
            <w:pPr>
              <w:jc w:val="center"/>
            </w:pPr>
            <w:r w:rsidRPr="00AF2C1A">
              <w:rPr>
                <w:color w:val="000000"/>
              </w:rPr>
              <w:t>–</w:t>
            </w:r>
          </w:p>
        </w:tc>
        <w:tc>
          <w:tcPr>
            <w:tcW w:w="262" w:type="pct"/>
            <w:shd w:val="clear" w:color="auto" w:fill="auto"/>
            <w:vAlign w:val="center"/>
            <w:hideMark/>
          </w:tcPr>
          <w:p w:rsidR="00BC79B3" w:rsidRPr="00AF2C1A" w:rsidRDefault="00BC79B3" w:rsidP="005812E7">
            <w:pPr>
              <w:jc w:val="center"/>
            </w:pPr>
            <w:r w:rsidRPr="00AF2C1A">
              <w:rPr>
                <w:color w:val="000000"/>
              </w:rPr>
              <w:t>–</w:t>
            </w:r>
          </w:p>
        </w:tc>
        <w:tc>
          <w:tcPr>
            <w:tcW w:w="262" w:type="pct"/>
            <w:shd w:val="clear" w:color="auto" w:fill="auto"/>
            <w:vAlign w:val="center"/>
            <w:hideMark/>
          </w:tcPr>
          <w:p w:rsidR="00BC79B3" w:rsidRPr="00AF2C1A" w:rsidRDefault="00BC79B3" w:rsidP="005812E7">
            <w:pPr>
              <w:jc w:val="center"/>
            </w:pPr>
            <w:r w:rsidRPr="00AF2C1A">
              <w:rPr>
                <w:color w:val="000000"/>
              </w:rPr>
              <w:t>–</w:t>
            </w:r>
          </w:p>
        </w:tc>
        <w:tc>
          <w:tcPr>
            <w:tcW w:w="262" w:type="pct"/>
            <w:shd w:val="clear" w:color="auto" w:fill="auto"/>
            <w:vAlign w:val="center"/>
            <w:hideMark/>
          </w:tcPr>
          <w:p w:rsidR="00BC79B3" w:rsidRPr="00AF2C1A" w:rsidRDefault="00BC79B3" w:rsidP="005812E7">
            <w:pPr>
              <w:jc w:val="center"/>
            </w:pPr>
            <w:r w:rsidRPr="00AF2C1A">
              <w:rPr>
                <w:color w:val="000000"/>
              </w:rPr>
              <w:t>–</w:t>
            </w:r>
          </w:p>
        </w:tc>
        <w:tc>
          <w:tcPr>
            <w:tcW w:w="262" w:type="pct"/>
            <w:shd w:val="clear" w:color="auto" w:fill="auto"/>
            <w:vAlign w:val="center"/>
            <w:hideMark/>
          </w:tcPr>
          <w:p w:rsidR="00BC79B3" w:rsidRPr="00AF2C1A" w:rsidRDefault="00BC79B3" w:rsidP="005812E7">
            <w:pPr>
              <w:jc w:val="center"/>
            </w:pPr>
            <w:r w:rsidRPr="00AF2C1A">
              <w:rPr>
                <w:color w:val="000000"/>
              </w:rPr>
              <w:t>–</w:t>
            </w:r>
          </w:p>
        </w:tc>
        <w:tc>
          <w:tcPr>
            <w:tcW w:w="436" w:type="pct"/>
            <w:shd w:val="clear" w:color="auto" w:fill="auto"/>
            <w:vAlign w:val="center"/>
            <w:hideMark/>
          </w:tcPr>
          <w:p w:rsidR="00BC79B3" w:rsidRPr="00AF2C1A" w:rsidRDefault="00BC79B3" w:rsidP="005812E7">
            <w:pPr>
              <w:jc w:val="center"/>
            </w:pPr>
            <w:r w:rsidRPr="00AF2C1A">
              <w:rPr>
                <w:color w:val="000000"/>
              </w:rPr>
              <w:t>–</w:t>
            </w:r>
          </w:p>
        </w:tc>
      </w:tr>
    </w:tbl>
    <w:p w:rsidR="00B55734" w:rsidRPr="00AF2C1A" w:rsidRDefault="00B55734" w:rsidP="00DB3015">
      <w:pPr>
        <w:pStyle w:val="S"/>
        <w:spacing w:line="276" w:lineRule="auto"/>
        <w:ind w:firstLine="708"/>
        <w:jc w:val="center"/>
        <w:rPr>
          <w:sz w:val="28"/>
          <w:szCs w:val="28"/>
        </w:rPr>
      </w:pPr>
    </w:p>
    <w:p w:rsidR="00BC79B3" w:rsidRPr="00AF2C1A" w:rsidRDefault="00BC79B3" w:rsidP="00BC79B3">
      <w:pPr>
        <w:pStyle w:val="S"/>
        <w:rPr>
          <w:szCs w:val="28"/>
        </w:rPr>
      </w:pPr>
      <w:bookmarkStart w:id="61" w:name="_Toc530572280"/>
      <w:r w:rsidRPr="00AF2C1A">
        <w:rPr>
          <w:szCs w:val="28"/>
        </w:rPr>
        <w:t>Примечание: "-" - на момент разработки Программы комплексного развития систем</w:t>
      </w:r>
      <w:r w:rsidR="005D5037" w:rsidRPr="00AF2C1A">
        <w:rPr>
          <w:szCs w:val="28"/>
        </w:rPr>
        <w:t xml:space="preserve"> коммунальной инфраструктуры Мглинского городского поселения</w:t>
      </w:r>
      <w:r w:rsidRPr="00AF2C1A">
        <w:rPr>
          <w:szCs w:val="28"/>
        </w:rPr>
        <w:t xml:space="preserve"> до 2031 года по данным статьям информация отсутствует.</w:t>
      </w:r>
    </w:p>
    <w:p w:rsidR="00BC79B3" w:rsidRPr="00AF2C1A" w:rsidRDefault="00BC79B3">
      <w:pPr>
        <w:spacing w:after="200" w:line="276" w:lineRule="auto"/>
        <w:rPr>
          <w:b/>
          <w:bCs/>
          <w:kern w:val="32"/>
          <w:sz w:val="32"/>
          <w:szCs w:val="32"/>
        </w:rPr>
      </w:pPr>
      <w:r w:rsidRPr="00AF2C1A">
        <w:br w:type="page"/>
      </w:r>
    </w:p>
    <w:p w:rsidR="001B19FE" w:rsidRPr="00AF2C1A" w:rsidRDefault="001B19FE" w:rsidP="001B19FE">
      <w:pPr>
        <w:pStyle w:val="1"/>
        <w:spacing w:line="360" w:lineRule="auto"/>
        <w:jc w:val="center"/>
        <w:rPr>
          <w:rFonts w:ascii="Times New Roman" w:hAnsi="Times New Roman" w:cs="Times New Roman"/>
        </w:rPr>
      </w:pPr>
      <w:r w:rsidRPr="00AF2C1A">
        <w:rPr>
          <w:rFonts w:ascii="Times New Roman" w:hAnsi="Times New Roman" w:cs="Times New Roman"/>
        </w:rPr>
        <w:lastRenderedPageBreak/>
        <w:t>5.8 Программа реализации энергосберегающих мероприятий в многоквартирных домах, бюджетных организациях, освещении</w:t>
      </w:r>
      <w:r w:rsidRPr="00AF2C1A">
        <w:rPr>
          <w:rFonts w:ascii="Times New Roman" w:hAnsi="Times New Roman" w:cs="Times New Roman"/>
        </w:rPr>
        <w:tab/>
      </w:r>
    </w:p>
    <w:p w:rsidR="008E2706" w:rsidRPr="00AF2C1A" w:rsidRDefault="008E2706" w:rsidP="008E2706"/>
    <w:p w:rsidR="00BC79B3" w:rsidRPr="00AF2C1A" w:rsidRDefault="00AF2C1A" w:rsidP="005D1D05">
      <w:pPr>
        <w:pStyle w:val="S"/>
        <w:ind w:firstLine="708"/>
        <w:rPr>
          <w:sz w:val="28"/>
          <w:szCs w:val="28"/>
        </w:rPr>
      </w:pPr>
      <w:r>
        <w:rPr>
          <w:sz w:val="28"/>
          <w:szCs w:val="28"/>
        </w:rPr>
        <w:t>В таблице 37</w:t>
      </w:r>
      <w:r w:rsidR="00BC79B3" w:rsidRPr="00AF2C1A">
        <w:rPr>
          <w:sz w:val="28"/>
          <w:szCs w:val="28"/>
        </w:rPr>
        <w:t xml:space="preserve"> представлена программа реализации энергосберегающих мероприятий в многоквартирных домах, бюджетных организациях, освещении на территории </w:t>
      </w:r>
      <w:r w:rsidR="005D5037" w:rsidRPr="00AF2C1A">
        <w:rPr>
          <w:sz w:val="28"/>
          <w:szCs w:val="28"/>
        </w:rPr>
        <w:t>Мглинского городского поселения</w:t>
      </w:r>
      <w:r w:rsidR="00BC79B3" w:rsidRPr="00AF2C1A">
        <w:rPr>
          <w:sz w:val="28"/>
          <w:szCs w:val="28"/>
        </w:rPr>
        <w:t>.</w:t>
      </w:r>
    </w:p>
    <w:p w:rsidR="00BC79B3" w:rsidRPr="00AF2C1A" w:rsidRDefault="00AF2C1A" w:rsidP="005D1D05">
      <w:pPr>
        <w:pStyle w:val="S"/>
        <w:ind w:firstLine="708"/>
        <w:rPr>
          <w:sz w:val="28"/>
          <w:szCs w:val="28"/>
        </w:rPr>
      </w:pPr>
      <w:r>
        <w:rPr>
          <w:sz w:val="28"/>
          <w:szCs w:val="28"/>
        </w:rPr>
        <w:t>Таблица 37</w:t>
      </w:r>
      <w:r w:rsidR="00BC79B3" w:rsidRPr="00AF2C1A">
        <w:rPr>
          <w:sz w:val="28"/>
          <w:szCs w:val="28"/>
        </w:rPr>
        <w:t xml:space="preserve"> – Программа </w:t>
      </w:r>
      <w:r w:rsidR="00BC79B3" w:rsidRPr="00AF2C1A">
        <w:rPr>
          <w:sz w:val="28"/>
        </w:rPr>
        <w:t xml:space="preserve">реализации энергосберегающих мероприятий в многоквартирных домах, бюджетных организациях, освещении </w:t>
      </w:r>
      <w:r w:rsidR="00BC79B3" w:rsidRPr="00AF2C1A">
        <w:rPr>
          <w:sz w:val="28"/>
          <w:szCs w:val="28"/>
        </w:rPr>
        <w:t xml:space="preserve">на территории </w:t>
      </w:r>
      <w:r w:rsidR="005D5037" w:rsidRPr="00AF2C1A">
        <w:rPr>
          <w:sz w:val="28"/>
          <w:szCs w:val="28"/>
        </w:rPr>
        <w:t>Мглинского городского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5372"/>
        <w:gridCol w:w="1482"/>
        <w:gridCol w:w="1885"/>
        <w:gridCol w:w="760"/>
        <w:gridCol w:w="760"/>
        <w:gridCol w:w="760"/>
        <w:gridCol w:w="760"/>
        <w:gridCol w:w="760"/>
        <w:gridCol w:w="1265"/>
      </w:tblGrid>
      <w:tr w:rsidR="00BC79B3" w:rsidRPr="00AF2C1A" w:rsidTr="005812E7">
        <w:trPr>
          <w:trHeight w:val="300"/>
          <w:tblHeader/>
        </w:trPr>
        <w:tc>
          <w:tcPr>
            <w:tcW w:w="241" w:type="pct"/>
            <w:vMerge w:val="restart"/>
            <w:shd w:val="clear" w:color="auto" w:fill="auto"/>
            <w:vAlign w:val="center"/>
            <w:hideMark/>
          </w:tcPr>
          <w:p w:rsidR="00BC79B3" w:rsidRPr="00AF2C1A" w:rsidRDefault="00BC79B3" w:rsidP="005812E7">
            <w:pPr>
              <w:jc w:val="center"/>
            </w:pPr>
            <w:r w:rsidRPr="00AF2C1A">
              <w:t>№ п/п</w:t>
            </w:r>
          </w:p>
        </w:tc>
        <w:tc>
          <w:tcPr>
            <w:tcW w:w="1852" w:type="pct"/>
            <w:vMerge w:val="restart"/>
            <w:shd w:val="clear" w:color="auto" w:fill="auto"/>
            <w:vAlign w:val="center"/>
            <w:hideMark/>
          </w:tcPr>
          <w:p w:rsidR="00BC79B3" w:rsidRPr="00AF2C1A" w:rsidRDefault="00BC79B3" w:rsidP="005812E7">
            <w:pPr>
              <w:jc w:val="center"/>
            </w:pPr>
            <w:r w:rsidRPr="00AF2C1A">
              <w:t>Наименование мероприятия</w:t>
            </w:r>
          </w:p>
        </w:tc>
        <w:tc>
          <w:tcPr>
            <w:tcW w:w="511" w:type="pct"/>
            <w:vMerge w:val="restart"/>
            <w:shd w:val="clear" w:color="auto" w:fill="auto"/>
            <w:vAlign w:val="center"/>
            <w:hideMark/>
          </w:tcPr>
          <w:p w:rsidR="00BC79B3" w:rsidRPr="00AF2C1A" w:rsidRDefault="00BC79B3" w:rsidP="005812E7">
            <w:pPr>
              <w:jc w:val="center"/>
            </w:pPr>
            <w:r w:rsidRPr="00AF2C1A">
              <w:t>Сроки реализации</w:t>
            </w:r>
          </w:p>
        </w:tc>
        <w:tc>
          <w:tcPr>
            <w:tcW w:w="650" w:type="pct"/>
            <w:vMerge w:val="restart"/>
            <w:shd w:val="clear" w:color="auto" w:fill="auto"/>
            <w:vAlign w:val="center"/>
            <w:hideMark/>
          </w:tcPr>
          <w:p w:rsidR="00BC79B3" w:rsidRPr="00AF2C1A" w:rsidRDefault="00BC79B3" w:rsidP="005812E7">
            <w:pPr>
              <w:jc w:val="center"/>
            </w:pPr>
            <w:r w:rsidRPr="00AF2C1A">
              <w:t>Стоимость, тыс. руб.</w:t>
            </w:r>
          </w:p>
        </w:tc>
        <w:tc>
          <w:tcPr>
            <w:tcW w:w="1746" w:type="pct"/>
            <w:gridSpan w:val="6"/>
            <w:shd w:val="clear" w:color="auto" w:fill="auto"/>
            <w:vAlign w:val="center"/>
            <w:hideMark/>
          </w:tcPr>
          <w:p w:rsidR="00BC79B3" w:rsidRPr="00AF2C1A" w:rsidRDefault="00BC79B3" w:rsidP="005812E7">
            <w:pPr>
              <w:jc w:val="center"/>
            </w:pPr>
            <w:r w:rsidRPr="00AF2C1A">
              <w:t>В том числе по годам, тыс. руб.</w:t>
            </w:r>
          </w:p>
        </w:tc>
      </w:tr>
      <w:tr w:rsidR="00BC79B3" w:rsidRPr="00AF2C1A" w:rsidTr="005812E7">
        <w:trPr>
          <w:trHeight w:val="226"/>
          <w:tblHeader/>
        </w:trPr>
        <w:tc>
          <w:tcPr>
            <w:tcW w:w="241" w:type="pct"/>
            <w:vMerge/>
            <w:vAlign w:val="center"/>
            <w:hideMark/>
          </w:tcPr>
          <w:p w:rsidR="00BC79B3" w:rsidRPr="00AF2C1A" w:rsidRDefault="00BC79B3" w:rsidP="005812E7"/>
        </w:tc>
        <w:tc>
          <w:tcPr>
            <w:tcW w:w="1852" w:type="pct"/>
            <w:vMerge/>
            <w:vAlign w:val="center"/>
            <w:hideMark/>
          </w:tcPr>
          <w:p w:rsidR="00BC79B3" w:rsidRPr="00AF2C1A" w:rsidRDefault="00BC79B3" w:rsidP="005812E7"/>
        </w:tc>
        <w:tc>
          <w:tcPr>
            <w:tcW w:w="511" w:type="pct"/>
            <w:vMerge/>
            <w:vAlign w:val="center"/>
            <w:hideMark/>
          </w:tcPr>
          <w:p w:rsidR="00BC79B3" w:rsidRPr="00AF2C1A" w:rsidRDefault="00BC79B3" w:rsidP="005812E7"/>
        </w:tc>
        <w:tc>
          <w:tcPr>
            <w:tcW w:w="650" w:type="pct"/>
            <w:vMerge/>
            <w:vAlign w:val="center"/>
            <w:hideMark/>
          </w:tcPr>
          <w:p w:rsidR="00BC79B3" w:rsidRPr="00AF2C1A" w:rsidRDefault="00BC79B3" w:rsidP="005812E7"/>
        </w:tc>
        <w:tc>
          <w:tcPr>
            <w:tcW w:w="262" w:type="pct"/>
            <w:shd w:val="clear" w:color="auto" w:fill="auto"/>
            <w:vAlign w:val="center"/>
            <w:hideMark/>
          </w:tcPr>
          <w:p w:rsidR="00BC79B3" w:rsidRPr="00AF2C1A" w:rsidRDefault="00BC79B3" w:rsidP="005812E7">
            <w:pPr>
              <w:jc w:val="center"/>
            </w:pPr>
            <w:r w:rsidRPr="00AF2C1A">
              <w:t>2021</w:t>
            </w:r>
          </w:p>
        </w:tc>
        <w:tc>
          <w:tcPr>
            <w:tcW w:w="262" w:type="pct"/>
            <w:shd w:val="clear" w:color="auto" w:fill="auto"/>
            <w:vAlign w:val="center"/>
            <w:hideMark/>
          </w:tcPr>
          <w:p w:rsidR="00BC79B3" w:rsidRPr="00AF2C1A" w:rsidRDefault="00BC79B3" w:rsidP="005812E7">
            <w:pPr>
              <w:jc w:val="center"/>
            </w:pPr>
            <w:r w:rsidRPr="00AF2C1A">
              <w:t>2022</w:t>
            </w:r>
          </w:p>
        </w:tc>
        <w:tc>
          <w:tcPr>
            <w:tcW w:w="262" w:type="pct"/>
            <w:shd w:val="clear" w:color="auto" w:fill="auto"/>
            <w:vAlign w:val="center"/>
            <w:hideMark/>
          </w:tcPr>
          <w:p w:rsidR="00BC79B3" w:rsidRPr="00AF2C1A" w:rsidRDefault="00BC79B3" w:rsidP="005812E7">
            <w:pPr>
              <w:jc w:val="center"/>
            </w:pPr>
            <w:r w:rsidRPr="00AF2C1A">
              <w:t>2023</w:t>
            </w:r>
          </w:p>
        </w:tc>
        <w:tc>
          <w:tcPr>
            <w:tcW w:w="262" w:type="pct"/>
            <w:shd w:val="clear" w:color="auto" w:fill="auto"/>
            <w:vAlign w:val="center"/>
            <w:hideMark/>
          </w:tcPr>
          <w:p w:rsidR="00BC79B3" w:rsidRPr="00AF2C1A" w:rsidRDefault="00BC79B3" w:rsidP="005812E7">
            <w:pPr>
              <w:jc w:val="center"/>
            </w:pPr>
            <w:r w:rsidRPr="00AF2C1A">
              <w:t>2024</w:t>
            </w:r>
          </w:p>
        </w:tc>
        <w:tc>
          <w:tcPr>
            <w:tcW w:w="262" w:type="pct"/>
            <w:shd w:val="clear" w:color="auto" w:fill="auto"/>
            <w:vAlign w:val="center"/>
            <w:hideMark/>
          </w:tcPr>
          <w:p w:rsidR="00BC79B3" w:rsidRPr="00AF2C1A" w:rsidRDefault="00BC79B3" w:rsidP="005812E7">
            <w:pPr>
              <w:jc w:val="center"/>
            </w:pPr>
            <w:r w:rsidRPr="00AF2C1A">
              <w:t>2025</w:t>
            </w:r>
          </w:p>
        </w:tc>
        <w:tc>
          <w:tcPr>
            <w:tcW w:w="436" w:type="pct"/>
            <w:shd w:val="clear" w:color="auto" w:fill="auto"/>
            <w:vAlign w:val="center"/>
            <w:hideMark/>
          </w:tcPr>
          <w:p w:rsidR="00BC79B3" w:rsidRPr="00AF2C1A" w:rsidRDefault="00BC79B3" w:rsidP="005812E7">
            <w:pPr>
              <w:jc w:val="center"/>
            </w:pPr>
            <w:r w:rsidRPr="00AF2C1A">
              <w:t>2026-2031</w:t>
            </w:r>
          </w:p>
        </w:tc>
      </w:tr>
      <w:tr w:rsidR="00BC79B3" w:rsidRPr="00AF2C1A" w:rsidTr="005812E7">
        <w:trPr>
          <w:trHeight w:val="509"/>
        </w:trPr>
        <w:tc>
          <w:tcPr>
            <w:tcW w:w="241" w:type="pct"/>
            <w:shd w:val="clear" w:color="000000" w:fill="FFFFFF"/>
            <w:vAlign w:val="center"/>
            <w:hideMark/>
          </w:tcPr>
          <w:p w:rsidR="00BC79B3" w:rsidRPr="00AF2C1A" w:rsidRDefault="00BC79B3" w:rsidP="005812E7">
            <w:pPr>
              <w:jc w:val="center"/>
              <w:rPr>
                <w:color w:val="000000"/>
              </w:rPr>
            </w:pPr>
            <w:r w:rsidRPr="00AF2C1A">
              <w:rPr>
                <w:color w:val="000000"/>
              </w:rPr>
              <w:t>1</w:t>
            </w:r>
          </w:p>
        </w:tc>
        <w:tc>
          <w:tcPr>
            <w:tcW w:w="1852" w:type="pct"/>
            <w:shd w:val="clear" w:color="000000" w:fill="FFFFFF"/>
            <w:vAlign w:val="center"/>
            <w:hideMark/>
          </w:tcPr>
          <w:p w:rsidR="00BC79B3" w:rsidRPr="00AF2C1A" w:rsidRDefault="00BC79B3" w:rsidP="005812E7">
            <w:pPr>
              <w:jc w:val="center"/>
              <w:rPr>
                <w:color w:val="000000"/>
              </w:rPr>
            </w:pPr>
            <w:r w:rsidRPr="00AF2C1A">
              <w:rPr>
                <w:color w:val="000000"/>
              </w:rPr>
              <w:t>–</w:t>
            </w:r>
          </w:p>
        </w:tc>
        <w:tc>
          <w:tcPr>
            <w:tcW w:w="511" w:type="pct"/>
            <w:shd w:val="clear" w:color="000000" w:fill="FFFFFF"/>
            <w:vAlign w:val="center"/>
            <w:hideMark/>
          </w:tcPr>
          <w:p w:rsidR="00BC79B3" w:rsidRPr="00AF2C1A" w:rsidRDefault="00BC79B3" w:rsidP="005812E7">
            <w:pPr>
              <w:jc w:val="center"/>
            </w:pPr>
            <w:r w:rsidRPr="00AF2C1A">
              <w:rPr>
                <w:color w:val="000000"/>
              </w:rPr>
              <w:t>–</w:t>
            </w:r>
          </w:p>
        </w:tc>
        <w:tc>
          <w:tcPr>
            <w:tcW w:w="650" w:type="pct"/>
            <w:shd w:val="clear" w:color="000000" w:fill="FFFFFF"/>
            <w:vAlign w:val="center"/>
            <w:hideMark/>
          </w:tcPr>
          <w:p w:rsidR="00BC79B3" w:rsidRPr="00AF2C1A" w:rsidRDefault="00BC79B3" w:rsidP="005812E7">
            <w:pPr>
              <w:jc w:val="center"/>
            </w:pPr>
            <w:r w:rsidRPr="00AF2C1A">
              <w:rPr>
                <w:color w:val="000000"/>
              </w:rPr>
              <w:t>–</w:t>
            </w:r>
          </w:p>
        </w:tc>
        <w:tc>
          <w:tcPr>
            <w:tcW w:w="262" w:type="pct"/>
            <w:shd w:val="clear" w:color="000000" w:fill="FFFFFF"/>
            <w:vAlign w:val="center"/>
          </w:tcPr>
          <w:p w:rsidR="00BC79B3" w:rsidRPr="00AF2C1A" w:rsidRDefault="00BC79B3" w:rsidP="005812E7">
            <w:pPr>
              <w:jc w:val="center"/>
            </w:pPr>
            <w:r w:rsidRPr="00AF2C1A">
              <w:rPr>
                <w:color w:val="000000"/>
              </w:rPr>
              <w:t>–</w:t>
            </w:r>
          </w:p>
        </w:tc>
        <w:tc>
          <w:tcPr>
            <w:tcW w:w="262" w:type="pct"/>
            <w:shd w:val="clear" w:color="000000" w:fill="FFFFFF"/>
            <w:vAlign w:val="center"/>
          </w:tcPr>
          <w:p w:rsidR="00BC79B3" w:rsidRPr="00AF2C1A" w:rsidRDefault="00BC79B3" w:rsidP="005812E7">
            <w:pPr>
              <w:jc w:val="center"/>
            </w:pPr>
            <w:r w:rsidRPr="00AF2C1A">
              <w:rPr>
                <w:color w:val="000000"/>
              </w:rPr>
              <w:t>–</w:t>
            </w:r>
          </w:p>
        </w:tc>
        <w:tc>
          <w:tcPr>
            <w:tcW w:w="262" w:type="pct"/>
            <w:shd w:val="clear" w:color="000000" w:fill="FFFFFF"/>
            <w:vAlign w:val="center"/>
            <w:hideMark/>
          </w:tcPr>
          <w:p w:rsidR="00BC79B3" w:rsidRPr="00AF2C1A" w:rsidRDefault="00BC79B3" w:rsidP="005812E7">
            <w:pPr>
              <w:jc w:val="center"/>
            </w:pPr>
            <w:r w:rsidRPr="00AF2C1A">
              <w:rPr>
                <w:color w:val="000000"/>
              </w:rPr>
              <w:t>–</w:t>
            </w:r>
          </w:p>
        </w:tc>
        <w:tc>
          <w:tcPr>
            <w:tcW w:w="262" w:type="pct"/>
            <w:shd w:val="clear" w:color="000000" w:fill="FFFFFF"/>
            <w:vAlign w:val="center"/>
          </w:tcPr>
          <w:p w:rsidR="00BC79B3" w:rsidRPr="00AF2C1A" w:rsidRDefault="00BC79B3" w:rsidP="005812E7">
            <w:pPr>
              <w:jc w:val="center"/>
            </w:pPr>
            <w:r w:rsidRPr="00AF2C1A">
              <w:rPr>
                <w:color w:val="000000"/>
              </w:rPr>
              <w:t>–</w:t>
            </w:r>
          </w:p>
        </w:tc>
        <w:tc>
          <w:tcPr>
            <w:tcW w:w="262" w:type="pct"/>
            <w:shd w:val="clear" w:color="000000" w:fill="FFFFFF"/>
            <w:vAlign w:val="center"/>
          </w:tcPr>
          <w:p w:rsidR="00BC79B3" w:rsidRPr="00AF2C1A" w:rsidRDefault="00BC79B3" w:rsidP="005812E7">
            <w:pPr>
              <w:jc w:val="center"/>
            </w:pPr>
            <w:r w:rsidRPr="00AF2C1A">
              <w:rPr>
                <w:color w:val="000000"/>
              </w:rPr>
              <w:t>–</w:t>
            </w:r>
          </w:p>
        </w:tc>
        <w:tc>
          <w:tcPr>
            <w:tcW w:w="436" w:type="pct"/>
            <w:shd w:val="clear" w:color="000000" w:fill="FFFFFF"/>
            <w:vAlign w:val="center"/>
          </w:tcPr>
          <w:p w:rsidR="00BC79B3" w:rsidRPr="00AF2C1A" w:rsidRDefault="00BC79B3" w:rsidP="005812E7">
            <w:pPr>
              <w:jc w:val="center"/>
            </w:pPr>
            <w:r w:rsidRPr="00AF2C1A">
              <w:rPr>
                <w:color w:val="000000"/>
              </w:rPr>
              <w:t>–</w:t>
            </w:r>
          </w:p>
        </w:tc>
      </w:tr>
      <w:tr w:rsidR="00BC79B3" w:rsidRPr="00AF2C1A" w:rsidTr="00ED7D33">
        <w:trPr>
          <w:trHeight w:val="135"/>
        </w:trPr>
        <w:tc>
          <w:tcPr>
            <w:tcW w:w="241" w:type="pct"/>
            <w:shd w:val="clear" w:color="auto" w:fill="auto"/>
            <w:vAlign w:val="center"/>
            <w:hideMark/>
          </w:tcPr>
          <w:p w:rsidR="00BC79B3" w:rsidRPr="00AF2C1A" w:rsidRDefault="00BC79B3" w:rsidP="005812E7">
            <w:pPr>
              <w:jc w:val="center"/>
              <w:rPr>
                <w:b/>
                <w:bCs/>
                <w:color w:val="000000"/>
              </w:rPr>
            </w:pPr>
            <w:r w:rsidRPr="00AF2C1A">
              <w:rPr>
                <w:b/>
                <w:bCs/>
                <w:color w:val="000000"/>
              </w:rPr>
              <w:t> </w:t>
            </w:r>
          </w:p>
        </w:tc>
        <w:tc>
          <w:tcPr>
            <w:tcW w:w="2363" w:type="pct"/>
            <w:gridSpan w:val="2"/>
            <w:shd w:val="clear" w:color="auto" w:fill="auto"/>
            <w:vAlign w:val="center"/>
            <w:hideMark/>
          </w:tcPr>
          <w:p w:rsidR="00BC79B3" w:rsidRPr="00AF2C1A" w:rsidRDefault="00BC79B3" w:rsidP="005812E7">
            <w:pPr>
              <w:jc w:val="center"/>
              <w:rPr>
                <w:b/>
                <w:bCs/>
                <w:color w:val="000000"/>
              </w:rPr>
            </w:pPr>
            <w:r w:rsidRPr="00AF2C1A">
              <w:rPr>
                <w:b/>
                <w:bCs/>
                <w:color w:val="000000"/>
              </w:rPr>
              <w:t>Итого по программе реализации энергосберегающих мероприятий в многоквартирных домах, бюджетных организациях, освещении</w:t>
            </w:r>
          </w:p>
        </w:tc>
        <w:tc>
          <w:tcPr>
            <w:tcW w:w="650" w:type="pct"/>
            <w:shd w:val="clear" w:color="auto" w:fill="auto"/>
            <w:vAlign w:val="center"/>
            <w:hideMark/>
          </w:tcPr>
          <w:p w:rsidR="00BC79B3" w:rsidRPr="00AF2C1A" w:rsidRDefault="00BC79B3" w:rsidP="005812E7">
            <w:pPr>
              <w:jc w:val="center"/>
            </w:pPr>
            <w:r w:rsidRPr="00AF2C1A">
              <w:rPr>
                <w:color w:val="000000"/>
              </w:rPr>
              <w:t>–</w:t>
            </w:r>
          </w:p>
        </w:tc>
        <w:tc>
          <w:tcPr>
            <w:tcW w:w="262" w:type="pct"/>
            <w:shd w:val="clear" w:color="auto" w:fill="auto"/>
            <w:vAlign w:val="center"/>
            <w:hideMark/>
          </w:tcPr>
          <w:p w:rsidR="00BC79B3" w:rsidRPr="00AF2C1A" w:rsidRDefault="00BC79B3" w:rsidP="005812E7">
            <w:pPr>
              <w:jc w:val="center"/>
            </w:pPr>
            <w:r w:rsidRPr="00AF2C1A">
              <w:rPr>
                <w:color w:val="000000"/>
              </w:rPr>
              <w:t>–</w:t>
            </w:r>
          </w:p>
        </w:tc>
        <w:tc>
          <w:tcPr>
            <w:tcW w:w="262" w:type="pct"/>
            <w:shd w:val="clear" w:color="auto" w:fill="auto"/>
            <w:vAlign w:val="center"/>
            <w:hideMark/>
          </w:tcPr>
          <w:p w:rsidR="00BC79B3" w:rsidRPr="00AF2C1A" w:rsidRDefault="00BC79B3" w:rsidP="005812E7">
            <w:pPr>
              <w:jc w:val="center"/>
            </w:pPr>
            <w:r w:rsidRPr="00AF2C1A">
              <w:rPr>
                <w:color w:val="000000"/>
              </w:rPr>
              <w:t>–</w:t>
            </w:r>
          </w:p>
        </w:tc>
        <w:tc>
          <w:tcPr>
            <w:tcW w:w="262" w:type="pct"/>
            <w:shd w:val="clear" w:color="auto" w:fill="auto"/>
            <w:vAlign w:val="center"/>
            <w:hideMark/>
          </w:tcPr>
          <w:p w:rsidR="00BC79B3" w:rsidRPr="00AF2C1A" w:rsidRDefault="00BC79B3" w:rsidP="005812E7">
            <w:pPr>
              <w:jc w:val="center"/>
            </w:pPr>
            <w:r w:rsidRPr="00AF2C1A">
              <w:rPr>
                <w:color w:val="000000"/>
              </w:rPr>
              <w:t>–</w:t>
            </w:r>
          </w:p>
        </w:tc>
        <w:tc>
          <w:tcPr>
            <w:tcW w:w="262" w:type="pct"/>
            <w:shd w:val="clear" w:color="auto" w:fill="auto"/>
            <w:vAlign w:val="center"/>
            <w:hideMark/>
          </w:tcPr>
          <w:p w:rsidR="00BC79B3" w:rsidRPr="00AF2C1A" w:rsidRDefault="00BC79B3" w:rsidP="005812E7">
            <w:pPr>
              <w:jc w:val="center"/>
            </w:pPr>
            <w:r w:rsidRPr="00AF2C1A">
              <w:rPr>
                <w:color w:val="000000"/>
              </w:rPr>
              <w:t>–</w:t>
            </w:r>
          </w:p>
        </w:tc>
        <w:tc>
          <w:tcPr>
            <w:tcW w:w="262" w:type="pct"/>
            <w:shd w:val="clear" w:color="auto" w:fill="auto"/>
            <w:vAlign w:val="center"/>
            <w:hideMark/>
          </w:tcPr>
          <w:p w:rsidR="00BC79B3" w:rsidRPr="00AF2C1A" w:rsidRDefault="00BC79B3" w:rsidP="005812E7">
            <w:pPr>
              <w:jc w:val="center"/>
            </w:pPr>
            <w:r w:rsidRPr="00AF2C1A">
              <w:rPr>
                <w:color w:val="000000"/>
              </w:rPr>
              <w:t>–</w:t>
            </w:r>
          </w:p>
        </w:tc>
        <w:tc>
          <w:tcPr>
            <w:tcW w:w="436" w:type="pct"/>
            <w:shd w:val="clear" w:color="auto" w:fill="auto"/>
            <w:vAlign w:val="center"/>
            <w:hideMark/>
          </w:tcPr>
          <w:p w:rsidR="00BC79B3" w:rsidRPr="00AF2C1A" w:rsidRDefault="00BC79B3" w:rsidP="005812E7">
            <w:pPr>
              <w:jc w:val="center"/>
            </w:pPr>
            <w:r w:rsidRPr="00AF2C1A">
              <w:rPr>
                <w:color w:val="000000"/>
              </w:rPr>
              <w:t>–</w:t>
            </w:r>
          </w:p>
        </w:tc>
      </w:tr>
    </w:tbl>
    <w:p w:rsidR="00BC79B3" w:rsidRPr="00AF2C1A" w:rsidRDefault="00BC79B3" w:rsidP="00BC79B3">
      <w:pPr>
        <w:pStyle w:val="S"/>
        <w:spacing w:line="276" w:lineRule="auto"/>
        <w:ind w:firstLine="708"/>
        <w:jc w:val="center"/>
        <w:rPr>
          <w:sz w:val="28"/>
          <w:szCs w:val="28"/>
        </w:rPr>
      </w:pPr>
    </w:p>
    <w:p w:rsidR="00BC79B3" w:rsidRPr="00AF2C1A" w:rsidRDefault="00BC79B3" w:rsidP="00BC79B3">
      <w:pPr>
        <w:pStyle w:val="S"/>
        <w:rPr>
          <w:szCs w:val="28"/>
        </w:rPr>
      </w:pPr>
      <w:r w:rsidRPr="00AF2C1A">
        <w:rPr>
          <w:szCs w:val="28"/>
        </w:rPr>
        <w:t>Примечание: "-" - на момент разработки Программы комплексного развития систем</w:t>
      </w:r>
      <w:r w:rsidR="005D5037" w:rsidRPr="00AF2C1A">
        <w:rPr>
          <w:szCs w:val="28"/>
        </w:rPr>
        <w:t xml:space="preserve"> коммунальной инфраструктуры Мглинского городского поселения </w:t>
      </w:r>
      <w:r w:rsidRPr="00AF2C1A">
        <w:rPr>
          <w:szCs w:val="28"/>
        </w:rPr>
        <w:t>до 2031 года по данным статьям информация отсутствует.</w:t>
      </w:r>
    </w:p>
    <w:p w:rsidR="008E2706" w:rsidRPr="00AF2C1A" w:rsidRDefault="008E2706" w:rsidP="008E2706"/>
    <w:p w:rsidR="001B19FE" w:rsidRPr="00AF2C1A" w:rsidRDefault="001B19FE" w:rsidP="001B19FE">
      <w:pPr>
        <w:pStyle w:val="1"/>
        <w:spacing w:before="0" w:after="0" w:line="360" w:lineRule="auto"/>
        <w:jc w:val="center"/>
        <w:rPr>
          <w:rFonts w:ascii="Times New Roman" w:hAnsi="Times New Roman" w:cs="Times New Roman"/>
        </w:rPr>
      </w:pPr>
    </w:p>
    <w:p w:rsidR="008E2706" w:rsidRPr="00AF2C1A" w:rsidRDefault="008E2706">
      <w:pPr>
        <w:spacing w:after="200" w:line="276" w:lineRule="auto"/>
        <w:rPr>
          <w:b/>
          <w:bCs/>
          <w:kern w:val="32"/>
          <w:sz w:val="32"/>
          <w:szCs w:val="32"/>
        </w:rPr>
      </w:pPr>
      <w:r w:rsidRPr="00AF2C1A">
        <w:br w:type="page"/>
      </w:r>
    </w:p>
    <w:p w:rsidR="001B19FE" w:rsidRPr="00AF2C1A" w:rsidRDefault="001B19FE" w:rsidP="001B19FE">
      <w:pPr>
        <w:pStyle w:val="1"/>
        <w:spacing w:before="0" w:after="0" w:line="360" w:lineRule="auto"/>
        <w:jc w:val="center"/>
        <w:rPr>
          <w:rFonts w:ascii="Times New Roman" w:hAnsi="Times New Roman" w:cs="Times New Roman"/>
        </w:rPr>
      </w:pPr>
      <w:r w:rsidRPr="00AF2C1A">
        <w:rPr>
          <w:rFonts w:ascii="Times New Roman" w:hAnsi="Times New Roman" w:cs="Times New Roman"/>
        </w:rPr>
        <w:lastRenderedPageBreak/>
        <w:t>5.9 Взаимосвязанность проектов</w:t>
      </w:r>
      <w:r w:rsidRPr="00AF2C1A">
        <w:rPr>
          <w:rFonts w:ascii="Times New Roman" w:hAnsi="Times New Roman" w:cs="Times New Roman"/>
        </w:rPr>
        <w:tab/>
      </w:r>
    </w:p>
    <w:p w:rsidR="005812E7" w:rsidRPr="00AF2C1A" w:rsidRDefault="005812E7" w:rsidP="005812E7"/>
    <w:p w:rsidR="005812E7" w:rsidRPr="00AF2C1A" w:rsidRDefault="00ED7D33" w:rsidP="008E2746">
      <w:pPr>
        <w:spacing w:line="360" w:lineRule="auto"/>
        <w:ind w:firstLine="709"/>
        <w:jc w:val="both"/>
        <w:rPr>
          <w:sz w:val="28"/>
          <w:szCs w:val="28"/>
        </w:rPr>
      </w:pPr>
      <w:r w:rsidRPr="00AF2C1A">
        <w:rPr>
          <w:sz w:val="28"/>
          <w:szCs w:val="28"/>
        </w:rPr>
        <w:t>Взаимосвязанность проектов</w:t>
      </w:r>
      <w:r w:rsidR="005812E7" w:rsidRPr="00AF2C1A">
        <w:rPr>
          <w:sz w:val="28"/>
          <w:szCs w:val="28"/>
        </w:rPr>
        <w:t xml:space="preserve">, реализуемых в рамках Программы комплексного развития систем коммунальной инфраструктуры </w:t>
      </w:r>
      <w:r w:rsidR="00DF2B60" w:rsidRPr="00AF2C1A">
        <w:rPr>
          <w:sz w:val="28"/>
          <w:szCs w:val="28"/>
        </w:rPr>
        <w:t>Мглинского городского поселения</w:t>
      </w:r>
      <w:r w:rsidR="00AF2C1A">
        <w:rPr>
          <w:sz w:val="28"/>
          <w:szCs w:val="28"/>
        </w:rPr>
        <w:t>, представлена в таблице 38</w:t>
      </w:r>
      <w:r w:rsidR="005812E7" w:rsidRPr="00AF2C1A">
        <w:rPr>
          <w:sz w:val="28"/>
          <w:szCs w:val="28"/>
        </w:rPr>
        <w:t>.</w:t>
      </w:r>
    </w:p>
    <w:p w:rsidR="005812E7" w:rsidRPr="00AF2C1A" w:rsidRDefault="00AF2C1A" w:rsidP="008E2746">
      <w:pPr>
        <w:spacing w:line="360" w:lineRule="auto"/>
        <w:ind w:firstLine="709"/>
        <w:jc w:val="both"/>
        <w:rPr>
          <w:bCs/>
          <w:kern w:val="32"/>
          <w:sz w:val="28"/>
          <w:szCs w:val="28"/>
        </w:rPr>
      </w:pPr>
      <w:r>
        <w:rPr>
          <w:bCs/>
          <w:kern w:val="32"/>
          <w:sz w:val="28"/>
          <w:szCs w:val="28"/>
        </w:rPr>
        <w:t>Таблица 38</w:t>
      </w:r>
      <w:r w:rsidR="005812E7" w:rsidRPr="00AF2C1A">
        <w:rPr>
          <w:bCs/>
          <w:kern w:val="32"/>
          <w:sz w:val="28"/>
          <w:szCs w:val="28"/>
        </w:rPr>
        <w:t xml:space="preserve"> – </w:t>
      </w:r>
      <w:r w:rsidR="00ED7D33" w:rsidRPr="00AF2C1A">
        <w:rPr>
          <w:bCs/>
          <w:kern w:val="32"/>
          <w:sz w:val="28"/>
          <w:szCs w:val="28"/>
        </w:rPr>
        <w:t>Проекты реализуемые</w:t>
      </w:r>
      <w:r w:rsidR="005812E7" w:rsidRPr="00AF2C1A">
        <w:rPr>
          <w:bCs/>
          <w:kern w:val="32"/>
          <w:sz w:val="28"/>
          <w:szCs w:val="28"/>
        </w:rPr>
        <w:t xml:space="preserve"> в рамках Программы комплексного развития систем коммунальной инфраструктуры </w:t>
      </w:r>
      <w:r w:rsidR="00DF2B60" w:rsidRPr="00AF2C1A">
        <w:rPr>
          <w:bCs/>
          <w:kern w:val="32"/>
          <w:sz w:val="28"/>
          <w:szCs w:val="28"/>
        </w:rPr>
        <w:t>Мглинского городского поселения</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3975"/>
        <w:gridCol w:w="1511"/>
        <w:gridCol w:w="1400"/>
        <w:gridCol w:w="1102"/>
        <w:gridCol w:w="1090"/>
        <w:gridCol w:w="1113"/>
        <w:gridCol w:w="1108"/>
        <w:gridCol w:w="1270"/>
        <w:gridCol w:w="1261"/>
      </w:tblGrid>
      <w:tr w:rsidR="008E2746" w:rsidRPr="00AF2C1A" w:rsidTr="004D0DEC">
        <w:trPr>
          <w:trHeight w:val="300"/>
        </w:trPr>
        <w:tc>
          <w:tcPr>
            <w:tcW w:w="230" w:type="pct"/>
            <w:vMerge w:val="restart"/>
            <w:shd w:val="clear" w:color="auto" w:fill="auto"/>
            <w:vAlign w:val="center"/>
            <w:hideMark/>
          </w:tcPr>
          <w:p w:rsidR="005D1D05" w:rsidRPr="00AF2C1A" w:rsidRDefault="005D1D05" w:rsidP="0077229A">
            <w:pPr>
              <w:jc w:val="center"/>
            </w:pPr>
            <w:r w:rsidRPr="00AF2C1A">
              <w:t>№ п/п</w:t>
            </w:r>
          </w:p>
        </w:tc>
        <w:tc>
          <w:tcPr>
            <w:tcW w:w="1371" w:type="pct"/>
            <w:vMerge w:val="restart"/>
            <w:shd w:val="clear" w:color="auto" w:fill="auto"/>
            <w:vAlign w:val="center"/>
            <w:hideMark/>
          </w:tcPr>
          <w:p w:rsidR="005D1D05" w:rsidRPr="00AF2C1A" w:rsidRDefault="005D1D05" w:rsidP="0077229A">
            <w:pPr>
              <w:jc w:val="center"/>
            </w:pPr>
            <w:r w:rsidRPr="00AF2C1A">
              <w:t>Наименование мероприятия</w:t>
            </w:r>
          </w:p>
        </w:tc>
        <w:tc>
          <w:tcPr>
            <w:tcW w:w="521" w:type="pct"/>
            <w:vMerge w:val="restart"/>
            <w:shd w:val="clear" w:color="auto" w:fill="auto"/>
            <w:vAlign w:val="center"/>
            <w:hideMark/>
          </w:tcPr>
          <w:p w:rsidR="005D1D05" w:rsidRPr="00AF2C1A" w:rsidRDefault="005D1D05" w:rsidP="0077229A">
            <w:pPr>
              <w:jc w:val="center"/>
            </w:pPr>
            <w:r w:rsidRPr="00AF2C1A">
              <w:t>Сроки реализации</w:t>
            </w:r>
          </w:p>
        </w:tc>
        <w:tc>
          <w:tcPr>
            <w:tcW w:w="483" w:type="pct"/>
            <w:vMerge w:val="restart"/>
            <w:shd w:val="clear" w:color="auto" w:fill="auto"/>
            <w:vAlign w:val="center"/>
            <w:hideMark/>
          </w:tcPr>
          <w:p w:rsidR="005D1D05" w:rsidRPr="00AF2C1A" w:rsidRDefault="005D1D05" w:rsidP="0077229A">
            <w:pPr>
              <w:jc w:val="center"/>
            </w:pPr>
            <w:r w:rsidRPr="00AF2C1A">
              <w:t>Стоимость, тыс. руб.</w:t>
            </w:r>
          </w:p>
        </w:tc>
        <w:tc>
          <w:tcPr>
            <w:tcW w:w="2395" w:type="pct"/>
            <w:gridSpan w:val="6"/>
            <w:shd w:val="clear" w:color="auto" w:fill="auto"/>
            <w:vAlign w:val="center"/>
            <w:hideMark/>
          </w:tcPr>
          <w:p w:rsidR="005D1D05" w:rsidRPr="00AF2C1A" w:rsidRDefault="005D1D05" w:rsidP="0077229A">
            <w:pPr>
              <w:jc w:val="center"/>
            </w:pPr>
            <w:r w:rsidRPr="00AF2C1A">
              <w:t>В том числе по годам, тыс. руб.</w:t>
            </w:r>
          </w:p>
        </w:tc>
      </w:tr>
      <w:tr w:rsidR="004D0DEC" w:rsidRPr="00AF2C1A" w:rsidTr="004D0DEC">
        <w:trPr>
          <w:trHeight w:val="226"/>
        </w:trPr>
        <w:tc>
          <w:tcPr>
            <w:tcW w:w="230" w:type="pct"/>
            <w:vMerge/>
            <w:vAlign w:val="center"/>
            <w:hideMark/>
          </w:tcPr>
          <w:p w:rsidR="005D1D05" w:rsidRPr="00AF2C1A" w:rsidRDefault="005D1D05" w:rsidP="0077229A"/>
        </w:tc>
        <w:tc>
          <w:tcPr>
            <w:tcW w:w="1371" w:type="pct"/>
            <w:vMerge/>
            <w:vAlign w:val="center"/>
            <w:hideMark/>
          </w:tcPr>
          <w:p w:rsidR="005D1D05" w:rsidRPr="00AF2C1A" w:rsidRDefault="005D1D05" w:rsidP="0077229A"/>
        </w:tc>
        <w:tc>
          <w:tcPr>
            <w:tcW w:w="521" w:type="pct"/>
            <w:vMerge/>
            <w:vAlign w:val="center"/>
            <w:hideMark/>
          </w:tcPr>
          <w:p w:rsidR="005D1D05" w:rsidRPr="00AF2C1A" w:rsidRDefault="005D1D05" w:rsidP="0077229A"/>
        </w:tc>
        <w:tc>
          <w:tcPr>
            <w:tcW w:w="483" w:type="pct"/>
            <w:vMerge/>
            <w:vAlign w:val="center"/>
            <w:hideMark/>
          </w:tcPr>
          <w:p w:rsidR="005D1D05" w:rsidRPr="00AF2C1A" w:rsidRDefault="005D1D05" w:rsidP="0077229A"/>
        </w:tc>
        <w:tc>
          <w:tcPr>
            <w:tcW w:w="380" w:type="pct"/>
            <w:shd w:val="clear" w:color="auto" w:fill="auto"/>
            <w:vAlign w:val="center"/>
            <w:hideMark/>
          </w:tcPr>
          <w:p w:rsidR="005D1D05" w:rsidRPr="00AF2C1A" w:rsidRDefault="005D1D05" w:rsidP="0077229A">
            <w:pPr>
              <w:jc w:val="center"/>
            </w:pPr>
            <w:r w:rsidRPr="00AF2C1A">
              <w:t>2021</w:t>
            </w:r>
          </w:p>
        </w:tc>
        <w:tc>
          <w:tcPr>
            <w:tcW w:w="376" w:type="pct"/>
            <w:shd w:val="clear" w:color="auto" w:fill="auto"/>
            <w:vAlign w:val="center"/>
            <w:hideMark/>
          </w:tcPr>
          <w:p w:rsidR="005D1D05" w:rsidRPr="00AF2C1A" w:rsidRDefault="005D1D05" w:rsidP="0077229A">
            <w:pPr>
              <w:jc w:val="center"/>
            </w:pPr>
            <w:r w:rsidRPr="00AF2C1A">
              <w:t>2022</w:t>
            </w:r>
          </w:p>
        </w:tc>
        <w:tc>
          <w:tcPr>
            <w:tcW w:w="384" w:type="pct"/>
            <w:shd w:val="clear" w:color="auto" w:fill="auto"/>
            <w:vAlign w:val="center"/>
            <w:hideMark/>
          </w:tcPr>
          <w:p w:rsidR="005D1D05" w:rsidRPr="00AF2C1A" w:rsidRDefault="005D1D05" w:rsidP="0077229A">
            <w:pPr>
              <w:jc w:val="center"/>
            </w:pPr>
            <w:r w:rsidRPr="00AF2C1A">
              <w:t>2023</w:t>
            </w:r>
          </w:p>
        </w:tc>
        <w:tc>
          <w:tcPr>
            <w:tcW w:w="382" w:type="pct"/>
            <w:shd w:val="clear" w:color="auto" w:fill="auto"/>
            <w:vAlign w:val="center"/>
            <w:hideMark/>
          </w:tcPr>
          <w:p w:rsidR="005D1D05" w:rsidRPr="00AF2C1A" w:rsidRDefault="005D1D05" w:rsidP="0077229A">
            <w:pPr>
              <w:jc w:val="center"/>
            </w:pPr>
            <w:r w:rsidRPr="00AF2C1A">
              <w:t>2024</w:t>
            </w:r>
          </w:p>
        </w:tc>
        <w:tc>
          <w:tcPr>
            <w:tcW w:w="438" w:type="pct"/>
            <w:shd w:val="clear" w:color="auto" w:fill="auto"/>
            <w:vAlign w:val="center"/>
            <w:hideMark/>
          </w:tcPr>
          <w:p w:rsidR="005D1D05" w:rsidRPr="00AF2C1A" w:rsidRDefault="005D1D05" w:rsidP="0077229A">
            <w:pPr>
              <w:jc w:val="center"/>
            </w:pPr>
            <w:r w:rsidRPr="00AF2C1A">
              <w:t>2025</w:t>
            </w:r>
          </w:p>
        </w:tc>
        <w:tc>
          <w:tcPr>
            <w:tcW w:w="435" w:type="pct"/>
            <w:shd w:val="clear" w:color="auto" w:fill="auto"/>
            <w:vAlign w:val="center"/>
            <w:hideMark/>
          </w:tcPr>
          <w:p w:rsidR="005D1D05" w:rsidRPr="00AF2C1A" w:rsidRDefault="005D1D05" w:rsidP="0077229A">
            <w:pPr>
              <w:jc w:val="center"/>
            </w:pPr>
            <w:r w:rsidRPr="00AF2C1A">
              <w:t>2026-2031</w:t>
            </w:r>
          </w:p>
        </w:tc>
      </w:tr>
      <w:tr w:rsidR="008E2746" w:rsidRPr="00AF2C1A" w:rsidTr="004D0DEC">
        <w:trPr>
          <w:trHeight w:val="461"/>
        </w:trPr>
        <w:tc>
          <w:tcPr>
            <w:tcW w:w="5000" w:type="pct"/>
            <w:gridSpan w:val="10"/>
            <w:vAlign w:val="center"/>
          </w:tcPr>
          <w:p w:rsidR="008E2746" w:rsidRPr="00AF2C1A" w:rsidRDefault="008E2746" w:rsidP="0077229A">
            <w:pPr>
              <w:jc w:val="center"/>
              <w:rPr>
                <w:b/>
              </w:rPr>
            </w:pPr>
            <w:r w:rsidRPr="00AF2C1A">
              <w:rPr>
                <w:b/>
              </w:rPr>
              <w:t>Система электроснабжения</w:t>
            </w:r>
          </w:p>
        </w:tc>
      </w:tr>
      <w:tr w:rsidR="004D0DEC" w:rsidRPr="00AF2C1A" w:rsidTr="004D0DEC">
        <w:trPr>
          <w:trHeight w:val="509"/>
        </w:trPr>
        <w:tc>
          <w:tcPr>
            <w:tcW w:w="230" w:type="pct"/>
            <w:shd w:val="clear" w:color="000000" w:fill="FFFFFF"/>
            <w:vAlign w:val="center"/>
            <w:hideMark/>
          </w:tcPr>
          <w:p w:rsidR="005D1D05" w:rsidRPr="00AF2C1A" w:rsidRDefault="005D1D05" w:rsidP="0077229A">
            <w:pPr>
              <w:jc w:val="center"/>
              <w:rPr>
                <w:color w:val="000000"/>
              </w:rPr>
            </w:pPr>
            <w:r w:rsidRPr="00AF2C1A">
              <w:rPr>
                <w:color w:val="000000"/>
              </w:rPr>
              <w:t>1</w:t>
            </w:r>
          </w:p>
        </w:tc>
        <w:tc>
          <w:tcPr>
            <w:tcW w:w="1371" w:type="pct"/>
            <w:shd w:val="clear" w:color="000000" w:fill="FFFFFF"/>
            <w:vAlign w:val="center"/>
            <w:hideMark/>
          </w:tcPr>
          <w:p w:rsidR="005D1D05" w:rsidRPr="00AF2C1A" w:rsidRDefault="005D1D05" w:rsidP="0077229A">
            <w:pPr>
              <w:rPr>
                <w:color w:val="000000"/>
              </w:rPr>
            </w:pPr>
            <w:r w:rsidRPr="00AF2C1A">
              <w:t>Реконструкция ВЛ-0,4 кВ от ТП-2 – ул. Октябрьская</w:t>
            </w:r>
          </w:p>
        </w:tc>
        <w:tc>
          <w:tcPr>
            <w:tcW w:w="521" w:type="pct"/>
            <w:shd w:val="clear" w:color="000000" w:fill="FFFFFF"/>
            <w:vAlign w:val="center"/>
            <w:hideMark/>
          </w:tcPr>
          <w:p w:rsidR="005D1D05" w:rsidRPr="00AF2C1A" w:rsidRDefault="005D1D05" w:rsidP="0077229A">
            <w:pPr>
              <w:jc w:val="center"/>
            </w:pPr>
            <w:r w:rsidRPr="00AF2C1A">
              <w:rPr>
                <w:color w:val="000000"/>
              </w:rPr>
              <w:t>2022</w:t>
            </w:r>
          </w:p>
        </w:tc>
        <w:tc>
          <w:tcPr>
            <w:tcW w:w="483" w:type="pct"/>
            <w:shd w:val="clear" w:color="000000" w:fill="FFFFFF"/>
            <w:vAlign w:val="center"/>
            <w:hideMark/>
          </w:tcPr>
          <w:p w:rsidR="005D1D05" w:rsidRPr="00AF2C1A" w:rsidRDefault="002C739F" w:rsidP="0077229A">
            <w:pPr>
              <w:jc w:val="center"/>
            </w:pPr>
            <w:r w:rsidRPr="00AF2C1A">
              <w:rPr>
                <w:color w:val="000000"/>
              </w:rPr>
              <w:t>–</w:t>
            </w:r>
          </w:p>
        </w:tc>
        <w:tc>
          <w:tcPr>
            <w:tcW w:w="380" w:type="pct"/>
            <w:shd w:val="clear" w:color="000000" w:fill="FFFFFF"/>
            <w:vAlign w:val="center"/>
          </w:tcPr>
          <w:p w:rsidR="005D1D05" w:rsidRPr="00AF2C1A" w:rsidRDefault="005D1D05" w:rsidP="0077229A">
            <w:pPr>
              <w:jc w:val="center"/>
            </w:pPr>
            <w:r w:rsidRPr="00AF2C1A">
              <w:rPr>
                <w:color w:val="000000"/>
              </w:rPr>
              <w:t>–</w:t>
            </w:r>
          </w:p>
        </w:tc>
        <w:tc>
          <w:tcPr>
            <w:tcW w:w="376" w:type="pct"/>
            <w:shd w:val="clear" w:color="000000" w:fill="FFFFFF"/>
            <w:vAlign w:val="center"/>
          </w:tcPr>
          <w:p w:rsidR="005D1D05" w:rsidRPr="00AF2C1A" w:rsidRDefault="005D1D05" w:rsidP="0077229A">
            <w:pPr>
              <w:jc w:val="center"/>
            </w:pPr>
            <w:r w:rsidRPr="00AF2C1A">
              <w:rPr>
                <w:color w:val="000000"/>
              </w:rPr>
              <w:t>–</w:t>
            </w:r>
          </w:p>
        </w:tc>
        <w:tc>
          <w:tcPr>
            <w:tcW w:w="384" w:type="pct"/>
            <w:shd w:val="clear" w:color="000000" w:fill="FFFFFF"/>
            <w:vAlign w:val="center"/>
            <w:hideMark/>
          </w:tcPr>
          <w:p w:rsidR="005D1D05" w:rsidRPr="00AF2C1A" w:rsidRDefault="005D1D05" w:rsidP="0077229A">
            <w:pPr>
              <w:jc w:val="center"/>
            </w:pPr>
            <w:r w:rsidRPr="00AF2C1A">
              <w:rPr>
                <w:color w:val="000000"/>
              </w:rPr>
              <w:t>–</w:t>
            </w:r>
          </w:p>
        </w:tc>
        <w:tc>
          <w:tcPr>
            <w:tcW w:w="382" w:type="pct"/>
            <w:shd w:val="clear" w:color="000000" w:fill="FFFFFF"/>
            <w:vAlign w:val="center"/>
          </w:tcPr>
          <w:p w:rsidR="005D1D05" w:rsidRPr="00AF2C1A" w:rsidRDefault="005D1D05" w:rsidP="0077229A">
            <w:pPr>
              <w:jc w:val="center"/>
            </w:pPr>
            <w:r w:rsidRPr="00AF2C1A">
              <w:rPr>
                <w:color w:val="000000"/>
              </w:rPr>
              <w:t>–</w:t>
            </w:r>
          </w:p>
        </w:tc>
        <w:tc>
          <w:tcPr>
            <w:tcW w:w="438" w:type="pct"/>
            <w:shd w:val="clear" w:color="000000" w:fill="FFFFFF"/>
            <w:vAlign w:val="center"/>
          </w:tcPr>
          <w:p w:rsidR="005D1D05" w:rsidRPr="00AF2C1A" w:rsidRDefault="005D1D05" w:rsidP="0077229A">
            <w:pPr>
              <w:jc w:val="center"/>
            </w:pPr>
            <w:r w:rsidRPr="00AF2C1A">
              <w:rPr>
                <w:color w:val="000000"/>
              </w:rPr>
              <w:t>–</w:t>
            </w:r>
          </w:p>
        </w:tc>
        <w:tc>
          <w:tcPr>
            <w:tcW w:w="435" w:type="pct"/>
            <w:shd w:val="clear" w:color="000000" w:fill="FFFFFF"/>
            <w:vAlign w:val="center"/>
          </w:tcPr>
          <w:p w:rsidR="005D1D05" w:rsidRPr="00AF2C1A" w:rsidRDefault="005D1D05" w:rsidP="0077229A">
            <w:pPr>
              <w:jc w:val="center"/>
            </w:pPr>
            <w:r w:rsidRPr="00AF2C1A">
              <w:rPr>
                <w:color w:val="000000"/>
              </w:rPr>
              <w:t>–</w:t>
            </w:r>
          </w:p>
        </w:tc>
      </w:tr>
      <w:tr w:rsidR="002C739F" w:rsidRPr="00AF2C1A" w:rsidTr="004D0DEC">
        <w:trPr>
          <w:trHeight w:val="135"/>
        </w:trPr>
        <w:tc>
          <w:tcPr>
            <w:tcW w:w="230" w:type="pct"/>
            <w:shd w:val="clear" w:color="auto" w:fill="auto"/>
            <w:vAlign w:val="center"/>
            <w:hideMark/>
          </w:tcPr>
          <w:p w:rsidR="002C739F" w:rsidRPr="00AF2C1A" w:rsidRDefault="002C739F" w:rsidP="0077229A">
            <w:pPr>
              <w:jc w:val="center"/>
              <w:rPr>
                <w:b/>
                <w:bCs/>
                <w:color w:val="000000"/>
              </w:rPr>
            </w:pPr>
            <w:r w:rsidRPr="00AF2C1A">
              <w:rPr>
                <w:b/>
                <w:bCs/>
                <w:color w:val="000000"/>
              </w:rPr>
              <w:t> </w:t>
            </w:r>
          </w:p>
        </w:tc>
        <w:tc>
          <w:tcPr>
            <w:tcW w:w="1371" w:type="pct"/>
            <w:shd w:val="clear" w:color="auto" w:fill="auto"/>
            <w:vAlign w:val="center"/>
            <w:hideMark/>
          </w:tcPr>
          <w:p w:rsidR="002C739F" w:rsidRPr="00AF2C1A" w:rsidRDefault="002C739F" w:rsidP="0077229A">
            <w:pPr>
              <w:jc w:val="center"/>
              <w:rPr>
                <w:b/>
                <w:bCs/>
                <w:color w:val="000000"/>
              </w:rPr>
            </w:pPr>
            <w:r w:rsidRPr="00AF2C1A">
              <w:rPr>
                <w:b/>
                <w:bCs/>
                <w:color w:val="000000"/>
              </w:rPr>
              <w:t>Итого по системе электроснабжения</w:t>
            </w:r>
          </w:p>
        </w:tc>
        <w:tc>
          <w:tcPr>
            <w:tcW w:w="521" w:type="pct"/>
            <w:shd w:val="clear" w:color="auto" w:fill="auto"/>
            <w:vAlign w:val="center"/>
          </w:tcPr>
          <w:p w:rsidR="002C739F" w:rsidRPr="00AF2C1A" w:rsidRDefault="002C739F" w:rsidP="0077229A">
            <w:pPr>
              <w:jc w:val="center"/>
              <w:rPr>
                <w:b/>
                <w:bCs/>
                <w:color w:val="000000"/>
              </w:rPr>
            </w:pPr>
          </w:p>
        </w:tc>
        <w:tc>
          <w:tcPr>
            <w:tcW w:w="483" w:type="pct"/>
            <w:shd w:val="clear" w:color="auto" w:fill="auto"/>
            <w:hideMark/>
          </w:tcPr>
          <w:p w:rsidR="002C739F" w:rsidRPr="00AF2C1A" w:rsidRDefault="002C739F" w:rsidP="0077229A">
            <w:pPr>
              <w:jc w:val="center"/>
            </w:pPr>
            <w:r w:rsidRPr="00AF2C1A">
              <w:rPr>
                <w:color w:val="000000"/>
              </w:rPr>
              <w:t>–</w:t>
            </w:r>
          </w:p>
        </w:tc>
        <w:tc>
          <w:tcPr>
            <w:tcW w:w="380" w:type="pct"/>
            <w:shd w:val="clear" w:color="auto" w:fill="auto"/>
            <w:hideMark/>
          </w:tcPr>
          <w:p w:rsidR="002C739F" w:rsidRPr="00AF2C1A" w:rsidRDefault="002C739F" w:rsidP="0077229A">
            <w:pPr>
              <w:jc w:val="center"/>
            </w:pPr>
            <w:r w:rsidRPr="00AF2C1A">
              <w:rPr>
                <w:color w:val="000000"/>
              </w:rPr>
              <w:t>–</w:t>
            </w:r>
          </w:p>
        </w:tc>
        <w:tc>
          <w:tcPr>
            <w:tcW w:w="376" w:type="pct"/>
            <w:shd w:val="clear" w:color="auto" w:fill="auto"/>
            <w:hideMark/>
          </w:tcPr>
          <w:p w:rsidR="002C739F" w:rsidRPr="00AF2C1A" w:rsidRDefault="002C739F" w:rsidP="0077229A">
            <w:pPr>
              <w:jc w:val="center"/>
            </w:pPr>
            <w:r w:rsidRPr="00AF2C1A">
              <w:rPr>
                <w:color w:val="000000"/>
              </w:rPr>
              <w:t>–</w:t>
            </w:r>
          </w:p>
        </w:tc>
        <w:tc>
          <w:tcPr>
            <w:tcW w:w="384" w:type="pct"/>
            <w:shd w:val="clear" w:color="auto" w:fill="auto"/>
            <w:hideMark/>
          </w:tcPr>
          <w:p w:rsidR="002C739F" w:rsidRPr="00AF2C1A" w:rsidRDefault="002C739F" w:rsidP="0077229A">
            <w:pPr>
              <w:jc w:val="center"/>
            </w:pPr>
            <w:r w:rsidRPr="00AF2C1A">
              <w:rPr>
                <w:color w:val="000000"/>
              </w:rPr>
              <w:t>–</w:t>
            </w:r>
          </w:p>
        </w:tc>
        <w:tc>
          <w:tcPr>
            <w:tcW w:w="382" w:type="pct"/>
            <w:shd w:val="clear" w:color="auto" w:fill="auto"/>
            <w:hideMark/>
          </w:tcPr>
          <w:p w:rsidR="002C739F" w:rsidRPr="00AF2C1A" w:rsidRDefault="002C739F" w:rsidP="0077229A">
            <w:pPr>
              <w:jc w:val="center"/>
            </w:pPr>
            <w:r w:rsidRPr="00AF2C1A">
              <w:rPr>
                <w:color w:val="000000"/>
              </w:rPr>
              <w:t>–</w:t>
            </w:r>
          </w:p>
        </w:tc>
        <w:tc>
          <w:tcPr>
            <w:tcW w:w="438" w:type="pct"/>
            <w:shd w:val="clear" w:color="auto" w:fill="auto"/>
            <w:hideMark/>
          </w:tcPr>
          <w:p w:rsidR="002C739F" w:rsidRPr="00AF2C1A" w:rsidRDefault="002C739F" w:rsidP="0077229A">
            <w:pPr>
              <w:jc w:val="center"/>
            </w:pPr>
            <w:r w:rsidRPr="00AF2C1A">
              <w:rPr>
                <w:color w:val="000000"/>
              </w:rPr>
              <w:t>–</w:t>
            </w:r>
          </w:p>
        </w:tc>
        <w:tc>
          <w:tcPr>
            <w:tcW w:w="435" w:type="pct"/>
            <w:shd w:val="clear" w:color="auto" w:fill="auto"/>
            <w:hideMark/>
          </w:tcPr>
          <w:p w:rsidR="002C739F" w:rsidRPr="00AF2C1A" w:rsidRDefault="002C739F" w:rsidP="0077229A">
            <w:pPr>
              <w:jc w:val="center"/>
            </w:pPr>
            <w:r w:rsidRPr="00AF2C1A">
              <w:rPr>
                <w:color w:val="000000"/>
              </w:rPr>
              <w:t>–</w:t>
            </w:r>
          </w:p>
        </w:tc>
      </w:tr>
      <w:tr w:rsidR="002C739F" w:rsidRPr="00AF2C1A" w:rsidTr="004D0DEC">
        <w:trPr>
          <w:trHeight w:val="427"/>
        </w:trPr>
        <w:tc>
          <w:tcPr>
            <w:tcW w:w="5000" w:type="pct"/>
            <w:gridSpan w:val="10"/>
            <w:shd w:val="clear" w:color="auto" w:fill="auto"/>
            <w:vAlign w:val="center"/>
          </w:tcPr>
          <w:p w:rsidR="002C739F" w:rsidRPr="00AF2C1A" w:rsidRDefault="002C739F" w:rsidP="0077229A">
            <w:pPr>
              <w:jc w:val="center"/>
              <w:rPr>
                <w:b/>
                <w:color w:val="000000"/>
              </w:rPr>
            </w:pPr>
            <w:r w:rsidRPr="00AF2C1A">
              <w:rPr>
                <w:b/>
                <w:color w:val="000000"/>
              </w:rPr>
              <w:t>Система теплоснабжения</w:t>
            </w:r>
          </w:p>
        </w:tc>
      </w:tr>
      <w:tr w:rsidR="004D0DEC" w:rsidRPr="00AF2C1A" w:rsidTr="004D0DEC">
        <w:trPr>
          <w:trHeight w:val="135"/>
        </w:trPr>
        <w:tc>
          <w:tcPr>
            <w:tcW w:w="230" w:type="pct"/>
            <w:shd w:val="clear" w:color="auto" w:fill="auto"/>
            <w:vAlign w:val="center"/>
          </w:tcPr>
          <w:p w:rsidR="002C739F" w:rsidRPr="00AF2C1A" w:rsidRDefault="002C739F" w:rsidP="002C739F">
            <w:pPr>
              <w:jc w:val="center"/>
              <w:rPr>
                <w:bCs/>
                <w:color w:val="000000"/>
              </w:rPr>
            </w:pPr>
            <w:r w:rsidRPr="00AF2C1A">
              <w:rPr>
                <w:bCs/>
                <w:color w:val="000000"/>
              </w:rPr>
              <w:t>1</w:t>
            </w:r>
          </w:p>
        </w:tc>
        <w:tc>
          <w:tcPr>
            <w:tcW w:w="1371" w:type="pct"/>
            <w:shd w:val="clear" w:color="auto" w:fill="auto"/>
            <w:vAlign w:val="center"/>
          </w:tcPr>
          <w:p w:rsidR="002C739F" w:rsidRPr="00AF2C1A" w:rsidRDefault="002C739F" w:rsidP="002C739F">
            <w:pPr>
              <w:rPr>
                <w:color w:val="000000"/>
              </w:rPr>
            </w:pPr>
            <w:r w:rsidRPr="00AF2C1A">
              <w:rPr>
                <w:color w:val="000000"/>
              </w:rPr>
              <w:t>Замена участка теплотрассы котельной №1</w:t>
            </w:r>
          </w:p>
        </w:tc>
        <w:tc>
          <w:tcPr>
            <w:tcW w:w="521" w:type="pct"/>
            <w:shd w:val="clear" w:color="auto" w:fill="auto"/>
            <w:vAlign w:val="center"/>
          </w:tcPr>
          <w:p w:rsidR="002C739F" w:rsidRPr="00AF2C1A" w:rsidRDefault="00FC38E4" w:rsidP="002C739F">
            <w:pPr>
              <w:jc w:val="center"/>
              <w:rPr>
                <w:color w:val="000000"/>
              </w:rPr>
            </w:pPr>
            <w:r>
              <w:rPr>
                <w:color w:val="000000"/>
              </w:rPr>
              <w:t>2021</w:t>
            </w:r>
          </w:p>
        </w:tc>
        <w:tc>
          <w:tcPr>
            <w:tcW w:w="483" w:type="pct"/>
            <w:shd w:val="clear" w:color="auto" w:fill="auto"/>
            <w:vAlign w:val="center"/>
          </w:tcPr>
          <w:p w:rsidR="002C739F" w:rsidRPr="00AF2C1A" w:rsidRDefault="002C739F" w:rsidP="002C739F">
            <w:pPr>
              <w:jc w:val="center"/>
            </w:pPr>
            <w:r w:rsidRPr="00AF2C1A">
              <w:rPr>
                <w:color w:val="000000"/>
              </w:rPr>
              <w:t>–</w:t>
            </w:r>
          </w:p>
        </w:tc>
        <w:tc>
          <w:tcPr>
            <w:tcW w:w="380" w:type="pct"/>
            <w:shd w:val="clear" w:color="auto" w:fill="auto"/>
            <w:vAlign w:val="center"/>
          </w:tcPr>
          <w:p w:rsidR="002C739F" w:rsidRPr="00AF2C1A" w:rsidRDefault="002C739F" w:rsidP="002C739F">
            <w:pPr>
              <w:jc w:val="center"/>
            </w:pPr>
            <w:r w:rsidRPr="00AF2C1A">
              <w:rPr>
                <w:color w:val="000000"/>
              </w:rPr>
              <w:t>–</w:t>
            </w:r>
          </w:p>
        </w:tc>
        <w:tc>
          <w:tcPr>
            <w:tcW w:w="376" w:type="pct"/>
            <w:shd w:val="clear" w:color="auto" w:fill="auto"/>
            <w:vAlign w:val="center"/>
          </w:tcPr>
          <w:p w:rsidR="002C739F" w:rsidRPr="00AF2C1A" w:rsidRDefault="002C739F" w:rsidP="002C739F">
            <w:pPr>
              <w:jc w:val="center"/>
            </w:pPr>
            <w:r w:rsidRPr="00AF2C1A">
              <w:rPr>
                <w:color w:val="000000"/>
              </w:rPr>
              <w:t>–</w:t>
            </w:r>
          </w:p>
        </w:tc>
        <w:tc>
          <w:tcPr>
            <w:tcW w:w="384" w:type="pct"/>
            <w:shd w:val="clear" w:color="auto" w:fill="auto"/>
            <w:vAlign w:val="center"/>
          </w:tcPr>
          <w:p w:rsidR="002C739F" w:rsidRPr="00AF2C1A" w:rsidRDefault="002C739F" w:rsidP="002C739F">
            <w:pPr>
              <w:jc w:val="center"/>
            </w:pPr>
            <w:r w:rsidRPr="00AF2C1A">
              <w:rPr>
                <w:color w:val="000000"/>
              </w:rPr>
              <w:t>–</w:t>
            </w:r>
          </w:p>
        </w:tc>
        <w:tc>
          <w:tcPr>
            <w:tcW w:w="382" w:type="pct"/>
            <w:shd w:val="clear" w:color="auto" w:fill="auto"/>
            <w:vAlign w:val="center"/>
          </w:tcPr>
          <w:p w:rsidR="002C739F" w:rsidRPr="00AF2C1A" w:rsidRDefault="002C739F" w:rsidP="002C739F">
            <w:pPr>
              <w:jc w:val="center"/>
            </w:pPr>
            <w:r w:rsidRPr="00AF2C1A">
              <w:rPr>
                <w:color w:val="000000"/>
              </w:rPr>
              <w:t>–</w:t>
            </w:r>
          </w:p>
        </w:tc>
        <w:tc>
          <w:tcPr>
            <w:tcW w:w="438" w:type="pct"/>
            <w:shd w:val="clear" w:color="auto" w:fill="auto"/>
            <w:vAlign w:val="center"/>
          </w:tcPr>
          <w:p w:rsidR="002C739F" w:rsidRPr="00AF2C1A" w:rsidRDefault="002C739F" w:rsidP="002C739F">
            <w:pPr>
              <w:jc w:val="center"/>
            </w:pPr>
            <w:r w:rsidRPr="00AF2C1A">
              <w:rPr>
                <w:color w:val="000000"/>
              </w:rPr>
              <w:t>–</w:t>
            </w:r>
          </w:p>
        </w:tc>
        <w:tc>
          <w:tcPr>
            <w:tcW w:w="435" w:type="pct"/>
            <w:shd w:val="clear" w:color="auto" w:fill="auto"/>
            <w:vAlign w:val="center"/>
          </w:tcPr>
          <w:p w:rsidR="002C739F" w:rsidRPr="00AF2C1A" w:rsidRDefault="002C739F" w:rsidP="002C739F">
            <w:pPr>
              <w:jc w:val="center"/>
            </w:pPr>
            <w:r w:rsidRPr="00AF2C1A">
              <w:rPr>
                <w:color w:val="000000"/>
              </w:rPr>
              <w:t>–</w:t>
            </w:r>
          </w:p>
        </w:tc>
      </w:tr>
      <w:tr w:rsidR="004D0DEC" w:rsidRPr="00AF2C1A" w:rsidTr="004D0DEC">
        <w:trPr>
          <w:trHeight w:val="135"/>
        </w:trPr>
        <w:tc>
          <w:tcPr>
            <w:tcW w:w="230" w:type="pct"/>
            <w:shd w:val="clear" w:color="auto" w:fill="auto"/>
            <w:vAlign w:val="center"/>
          </w:tcPr>
          <w:p w:rsidR="002C739F" w:rsidRPr="00AF2C1A" w:rsidRDefault="002C739F" w:rsidP="002C739F">
            <w:pPr>
              <w:jc w:val="center"/>
              <w:rPr>
                <w:bCs/>
                <w:color w:val="000000"/>
              </w:rPr>
            </w:pPr>
            <w:r w:rsidRPr="00AF2C1A">
              <w:rPr>
                <w:bCs/>
                <w:color w:val="000000"/>
              </w:rPr>
              <w:t>2</w:t>
            </w:r>
          </w:p>
        </w:tc>
        <w:tc>
          <w:tcPr>
            <w:tcW w:w="1371" w:type="pct"/>
            <w:shd w:val="clear" w:color="auto" w:fill="auto"/>
            <w:vAlign w:val="center"/>
          </w:tcPr>
          <w:p w:rsidR="002C739F" w:rsidRPr="00AF2C1A" w:rsidRDefault="002C739F" w:rsidP="002C739F">
            <w:pPr>
              <w:rPr>
                <w:color w:val="000000"/>
              </w:rPr>
            </w:pPr>
            <w:r w:rsidRPr="00AF2C1A">
              <w:rPr>
                <w:color w:val="000000"/>
              </w:rPr>
              <w:t>Замена участка теплотрассы котельной №2</w:t>
            </w:r>
          </w:p>
        </w:tc>
        <w:tc>
          <w:tcPr>
            <w:tcW w:w="521" w:type="pct"/>
            <w:shd w:val="clear" w:color="auto" w:fill="auto"/>
            <w:vAlign w:val="center"/>
          </w:tcPr>
          <w:p w:rsidR="002C739F" w:rsidRPr="00AF2C1A" w:rsidRDefault="00FC38E4" w:rsidP="002C739F">
            <w:pPr>
              <w:jc w:val="center"/>
              <w:rPr>
                <w:color w:val="000000"/>
              </w:rPr>
            </w:pPr>
            <w:r>
              <w:rPr>
                <w:color w:val="000000"/>
              </w:rPr>
              <w:t>2021</w:t>
            </w:r>
          </w:p>
        </w:tc>
        <w:tc>
          <w:tcPr>
            <w:tcW w:w="483" w:type="pct"/>
            <w:shd w:val="clear" w:color="auto" w:fill="auto"/>
            <w:vAlign w:val="center"/>
          </w:tcPr>
          <w:p w:rsidR="002C739F" w:rsidRPr="00AF2C1A" w:rsidRDefault="002C739F" w:rsidP="002C739F">
            <w:pPr>
              <w:jc w:val="center"/>
            </w:pPr>
            <w:r w:rsidRPr="00AF2C1A">
              <w:rPr>
                <w:color w:val="000000"/>
              </w:rPr>
              <w:t>–</w:t>
            </w:r>
          </w:p>
        </w:tc>
        <w:tc>
          <w:tcPr>
            <w:tcW w:w="380" w:type="pct"/>
            <w:shd w:val="clear" w:color="auto" w:fill="auto"/>
            <w:vAlign w:val="center"/>
          </w:tcPr>
          <w:p w:rsidR="002C739F" w:rsidRPr="00AF2C1A" w:rsidRDefault="002C739F" w:rsidP="002C739F">
            <w:pPr>
              <w:jc w:val="center"/>
            </w:pPr>
            <w:r w:rsidRPr="00AF2C1A">
              <w:rPr>
                <w:color w:val="000000"/>
              </w:rPr>
              <w:t>–</w:t>
            </w:r>
          </w:p>
        </w:tc>
        <w:tc>
          <w:tcPr>
            <w:tcW w:w="376" w:type="pct"/>
            <w:shd w:val="clear" w:color="auto" w:fill="auto"/>
            <w:vAlign w:val="center"/>
          </w:tcPr>
          <w:p w:rsidR="002C739F" w:rsidRPr="00AF2C1A" w:rsidRDefault="002C739F" w:rsidP="002C739F">
            <w:pPr>
              <w:jc w:val="center"/>
            </w:pPr>
            <w:r w:rsidRPr="00AF2C1A">
              <w:rPr>
                <w:color w:val="000000"/>
              </w:rPr>
              <w:t>–</w:t>
            </w:r>
          </w:p>
        </w:tc>
        <w:tc>
          <w:tcPr>
            <w:tcW w:w="384" w:type="pct"/>
            <w:shd w:val="clear" w:color="auto" w:fill="auto"/>
            <w:vAlign w:val="center"/>
          </w:tcPr>
          <w:p w:rsidR="002C739F" w:rsidRPr="00AF2C1A" w:rsidRDefault="002C739F" w:rsidP="002C739F">
            <w:pPr>
              <w:jc w:val="center"/>
            </w:pPr>
            <w:r w:rsidRPr="00AF2C1A">
              <w:rPr>
                <w:color w:val="000000"/>
              </w:rPr>
              <w:t>–</w:t>
            </w:r>
          </w:p>
        </w:tc>
        <w:tc>
          <w:tcPr>
            <w:tcW w:w="382" w:type="pct"/>
            <w:shd w:val="clear" w:color="auto" w:fill="auto"/>
            <w:vAlign w:val="center"/>
          </w:tcPr>
          <w:p w:rsidR="002C739F" w:rsidRPr="00AF2C1A" w:rsidRDefault="002C739F" w:rsidP="002C739F">
            <w:pPr>
              <w:jc w:val="center"/>
            </w:pPr>
            <w:r w:rsidRPr="00AF2C1A">
              <w:rPr>
                <w:color w:val="000000"/>
              </w:rPr>
              <w:t>–</w:t>
            </w:r>
          </w:p>
        </w:tc>
        <w:tc>
          <w:tcPr>
            <w:tcW w:w="438" w:type="pct"/>
            <w:shd w:val="clear" w:color="auto" w:fill="auto"/>
            <w:vAlign w:val="center"/>
          </w:tcPr>
          <w:p w:rsidR="002C739F" w:rsidRPr="00AF2C1A" w:rsidRDefault="002C739F" w:rsidP="002C739F">
            <w:pPr>
              <w:jc w:val="center"/>
            </w:pPr>
            <w:r w:rsidRPr="00AF2C1A">
              <w:rPr>
                <w:color w:val="000000"/>
              </w:rPr>
              <w:t>–</w:t>
            </w:r>
          </w:p>
        </w:tc>
        <w:tc>
          <w:tcPr>
            <w:tcW w:w="435" w:type="pct"/>
            <w:shd w:val="clear" w:color="auto" w:fill="auto"/>
            <w:vAlign w:val="center"/>
          </w:tcPr>
          <w:p w:rsidR="002C739F" w:rsidRPr="00AF2C1A" w:rsidRDefault="002C739F" w:rsidP="002C739F">
            <w:pPr>
              <w:jc w:val="center"/>
            </w:pPr>
            <w:r w:rsidRPr="00AF2C1A">
              <w:rPr>
                <w:color w:val="000000"/>
              </w:rPr>
              <w:t>–</w:t>
            </w:r>
          </w:p>
        </w:tc>
      </w:tr>
      <w:tr w:rsidR="004D0DEC" w:rsidRPr="00AF2C1A" w:rsidTr="004D0DEC">
        <w:trPr>
          <w:trHeight w:val="135"/>
        </w:trPr>
        <w:tc>
          <w:tcPr>
            <w:tcW w:w="230" w:type="pct"/>
            <w:shd w:val="clear" w:color="auto" w:fill="auto"/>
            <w:vAlign w:val="center"/>
          </w:tcPr>
          <w:p w:rsidR="002C739F" w:rsidRPr="00AF2C1A" w:rsidRDefault="002C739F" w:rsidP="002C739F">
            <w:pPr>
              <w:jc w:val="center"/>
              <w:rPr>
                <w:bCs/>
                <w:color w:val="000000"/>
              </w:rPr>
            </w:pPr>
            <w:r w:rsidRPr="00AF2C1A">
              <w:rPr>
                <w:bCs/>
                <w:color w:val="000000"/>
              </w:rPr>
              <w:t>3</w:t>
            </w:r>
          </w:p>
        </w:tc>
        <w:tc>
          <w:tcPr>
            <w:tcW w:w="1371" w:type="pct"/>
            <w:shd w:val="clear" w:color="auto" w:fill="auto"/>
            <w:vAlign w:val="center"/>
          </w:tcPr>
          <w:p w:rsidR="002C739F" w:rsidRPr="00AF2C1A" w:rsidRDefault="002C739F" w:rsidP="002C739F">
            <w:pPr>
              <w:rPr>
                <w:color w:val="000000"/>
              </w:rPr>
            </w:pPr>
            <w:r w:rsidRPr="00AF2C1A">
              <w:rPr>
                <w:color w:val="000000"/>
              </w:rPr>
              <w:t>Замена участка теплотрассы котельной №5</w:t>
            </w:r>
          </w:p>
        </w:tc>
        <w:tc>
          <w:tcPr>
            <w:tcW w:w="521" w:type="pct"/>
            <w:shd w:val="clear" w:color="auto" w:fill="auto"/>
            <w:vAlign w:val="center"/>
          </w:tcPr>
          <w:p w:rsidR="002C739F" w:rsidRPr="00AF2C1A" w:rsidRDefault="00FC38E4" w:rsidP="002C739F">
            <w:pPr>
              <w:jc w:val="center"/>
              <w:rPr>
                <w:color w:val="000000"/>
              </w:rPr>
            </w:pPr>
            <w:r>
              <w:rPr>
                <w:color w:val="000000"/>
              </w:rPr>
              <w:t>2022</w:t>
            </w:r>
            <w:bookmarkStart w:id="62" w:name="_GoBack"/>
            <w:bookmarkEnd w:id="62"/>
          </w:p>
        </w:tc>
        <w:tc>
          <w:tcPr>
            <w:tcW w:w="483" w:type="pct"/>
            <w:shd w:val="clear" w:color="auto" w:fill="auto"/>
            <w:vAlign w:val="center"/>
          </w:tcPr>
          <w:p w:rsidR="002C739F" w:rsidRPr="00AF2C1A" w:rsidRDefault="002C739F" w:rsidP="002C739F">
            <w:pPr>
              <w:jc w:val="center"/>
            </w:pPr>
            <w:r w:rsidRPr="00AF2C1A">
              <w:rPr>
                <w:color w:val="000000"/>
              </w:rPr>
              <w:t>–</w:t>
            </w:r>
          </w:p>
        </w:tc>
        <w:tc>
          <w:tcPr>
            <w:tcW w:w="380" w:type="pct"/>
            <w:shd w:val="clear" w:color="auto" w:fill="auto"/>
            <w:vAlign w:val="center"/>
          </w:tcPr>
          <w:p w:rsidR="002C739F" w:rsidRPr="00AF2C1A" w:rsidRDefault="002C739F" w:rsidP="002C739F">
            <w:pPr>
              <w:jc w:val="center"/>
            </w:pPr>
            <w:r w:rsidRPr="00AF2C1A">
              <w:rPr>
                <w:color w:val="000000"/>
              </w:rPr>
              <w:t>–</w:t>
            </w:r>
          </w:p>
        </w:tc>
        <w:tc>
          <w:tcPr>
            <w:tcW w:w="376" w:type="pct"/>
            <w:shd w:val="clear" w:color="auto" w:fill="auto"/>
            <w:vAlign w:val="center"/>
          </w:tcPr>
          <w:p w:rsidR="002C739F" w:rsidRPr="00AF2C1A" w:rsidRDefault="002C739F" w:rsidP="002C739F">
            <w:pPr>
              <w:jc w:val="center"/>
            </w:pPr>
            <w:r w:rsidRPr="00AF2C1A">
              <w:rPr>
                <w:color w:val="000000"/>
              </w:rPr>
              <w:t>–</w:t>
            </w:r>
          </w:p>
        </w:tc>
        <w:tc>
          <w:tcPr>
            <w:tcW w:w="384" w:type="pct"/>
            <w:shd w:val="clear" w:color="auto" w:fill="auto"/>
            <w:vAlign w:val="center"/>
          </w:tcPr>
          <w:p w:rsidR="002C739F" w:rsidRPr="00AF2C1A" w:rsidRDefault="002C739F" w:rsidP="002C739F">
            <w:pPr>
              <w:jc w:val="center"/>
            </w:pPr>
            <w:r w:rsidRPr="00AF2C1A">
              <w:rPr>
                <w:color w:val="000000"/>
              </w:rPr>
              <w:t>–</w:t>
            </w:r>
          </w:p>
        </w:tc>
        <w:tc>
          <w:tcPr>
            <w:tcW w:w="382" w:type="pct"/>
            <w:shd w:val="clear" w:color="auto" w:fill="auto"/>
            <w:vAlign w:val="center"/>
          </w:tcPr>
          <w:p w:rsidR="002C739F" w:rsidRPr="00AF2C1A" w:rsidRDefault="002C739F" w:rsidP="002C739F">
            <w:pPr>
              <w:jc w:val="center"/>
            </w:pPr>
            <w:r w:rsidRPr="00AF2C1A">
              <w:rPr>
                <w:color w:val="000000"/>
              </w:rPr>
              <w:t>–</w:t>
            </w:r>
          </w:p>
        </w:tc>
        <w:tc>
          <w:tcPr>
            <w:tcW w:w="438" w:type="pct"/>
            <w:shd w:val="clear" w:color="auto" w:fill="auto"/>
            <w:vAlign w:val="center"/>
          </w:tcPr>
          <w:p w:rsidR="002C739F" w:rsidRPr="00AF2C1A" w:rsidRDefault="002C739F" w:rsidP="002C739F">
            <w:pPr>
              <w:jc w:val="center"/>
            </w:pPr>
            <w:r w:rsidRPr="00AF2C1A">
              <w:rPr>
                <w:color w:val="000000"/>
              </w:rPr>
              <w:t>–</w:t>
            </w:r>
          </w:p>
        </w:tc>
        <w:tc>
          <w:tcPr>
            <w:tcW w:w="435" w:type="pct"/>
            <w:shd w:val="clear" w:color="auto" w:fill="auto"/>
            <w:vAlign w:val="center"/>
          </w:tcPr>
          <w:p w:rsidR="002C739F" w:rsidRPr="00AF2C1A" w:rsidRDefault="002C739F" w:rsidP="002C739F">
            <w:pPr>
              <w:jc w:val="center"/>
            </w:pPr>
            <w:r w:rsidRPr="00AF2C1A">
              <w:rPr>
                <w:color w:val="000000"/>
              </w:rPr>
              <w:t>–</w:t>
            </w:r>
          </w:p>
        </w:tc>
      </w:tr>
      <w:tr w:rsidR="002C739F" w:rsidRPr="00AF2C1A" w:rsidTr="004D0DEC">
        <w:trPr>
          <w:trHeight w:val="135"/>
        </w:trPr>
        <w:tc>
          <w:tcPr>
            <w:tcW w:w="230" w:type="pct"/>
            <w:shd w:val="clear" w:color="auto" w:fill="auto"/>
            <w:vAlign w:val="center"/>
          </w:tcPr>
          <w:p w:rsidR="002C739F" w:rsidRPr="00AF2C1A" w:rsidRDefault="002C739F" w:rsidP="002C739F">
            <w:pPr>
              <w:jc w:val="center"/>
              <w:rPr>
                <w:b/>
                <w:bCs/>
                <w:color w:val="000000"/>
              </w:rPr>
            </w:pPr>
          </w:p>
        </w:tc>
        <w:tc>
          <w:tcPr>
            <w:tcW w:w="1371" w:type="pct"/>
            <w:shd w:val="clear" w:color="auto" w:fill="auto"/>
            <w:vAlign w:val="center"/>
          </w:tcPr>
          <w:p w:rsidR="002C739F" w:rsidRPr="00AF2C1A" w:rsidRDefault="002C739F" w:rsidP="002C739F">
            <w:pPr>
              <w:jc w:val="center"/>
              <w:rPr>
                <w:b/>
                <w:bCs/>
                <w:color w:val="000000"/>
              </w:rPr>
            </w:pPr>
            <w:r w:rsidRPr="00AF2C1A">
              <w:rPr>
                <w:b/>
                <w:bCs/>
                <w:color w:val="000000"/>
              </w:rPr>
              <w:t>Итого по системе теплоснабжения</w:t>
            </w:r>
          </w:p>
        </w:tc>
        <w:tc>
          <w:tcPr>
            <w:tcW w:w="521" w:type="pct"/>
            <w:shd w:val="clear" w:color="auto" w:fill="auto"/>
            <w:vAlign w:val="center"/>
          </w:tcPr>
          <w:p w:rsidR="002C739F" w:rsidRPr="00AF2C1A" w:rsidRDefault="002C739F" w:rsidP="002C739F">
            <w:pPr>
              <w:jc w:val="center"/>
              <w:rPr>
                <w:b/>
                <w:bCs/>
                <w:color w:val="000000"/>
              </w:rPr>
            </w:pPr>
          </w:p>
        </w:tc>
        <w:tc>
          <w:tcPr>
            <w:tcW w:w="483" w:type="pct"/>
            <w:shd w:val="clear" w:color="auto" w:fill="auto"/>
            <w:vAlign w:val="center"/>
          </w:tcPr>
          <w:p w:rsidR="002C739F" w:rsidRPr="00AF2C1A" w:rsidRDefault="002C739F" w:rsidP="002C739F">
            <w:pPr>
              <w:jc w:val="center"/>
            </w:pPr>
            <w:r w:rsidRPr="00AF2C1A">
              <w:rPr>
                <w:color w:val="000000"/>
              </w:rPr>
              <w:t>–</w:t>
            </w:r>
          </w:p>
        </w:tc>
        <w:tc>
          <w:tcPr>
            <w:tcW w:w="380" w:type="pct"/>
            <w:shd w:val="clear" w:color="auto" w:fill="auto"/>
            <w:vAlign w:val="center"/>
          </w:tcPr>
          <w:p w:rsidR="002C739F" w:rsidRPr="00AF2C1A" w:rsidRDefault="002C739F" w:rsidP="002C739F">
            <w:pPr>
              <w:jc w:val="center"/>
            </w:pPr>
            <w:r w:rsidRPr="00AF2C1A">
              <w:rPr>
                <w:color w:val="000000"/>
              </w:rPr>
              <w:t>–</w:t>
            </w:r>
          </w:p>
        </w:tc>
        <w:tc>
          <w:tcPr>
            <w:tcW w:w="376" w:type="pct"/>
            <w:shd w:val="clear" w:color="auto" w:fill="auto"/>
            <w:vAlign w:val="center"/>
          </w:tcPr>
          <w:p w:rsidR="002C739F" w:rsidRPr="00AF2C1A" w:rsidRDefault="002C739F" w:rsidP="002C739F">
            <w:pPr>
              <w:jc w:val="center"/>
            </w:pPr>
            <w:r w:rsidRPr="00AF2C1A">
              <w:rPr>
                <w:color w:val="000000"/>
              </w:rPr>
              <w:t>–</w:t>
            </w:r>
          </w:p>
        </w:tc>
        <w:tc>
          <w:tcPr>
            <w:tcW w:w="384" w:type="pct"/>
            <w:shd w:val="clear" w:color="auto" w:fill="auto"/>
            <w:vAlign w:val="center"/>
          </w:tcPr>
          <w:p w:rsidR="002C739F" w:rsidRPr="00AF2C1A" w:rsidRDefault="002C739F" w:rsidP="002C739F">
            <w:pPr>
              <w:jc w:val="center"/>
            </w:pPr>
            <w:r w:rsidRPr="00AF2C1A">
              <w:rPr>
                <w:color w:val="000000"/>
              </w:rPr>
              <w:t>–</w:t>
            </w:r>
          </w:p>
        </w:tc>
        <w:tc>
          <w:tcPr>
            <w:tcW w:w="382" w:type="pct"/>
            <w:shd w:val="clear" w:color="auto" w:fill="auto"/>
            <w:vAlign w:val="center"/>
          </w:tcPr>
          <w:p w:rsidR="002C739F" w:rsidRPr="00AF2C1A" w:rsidRDefault="002C739F" w:rsidP="002C739F">
            <w:pPr>
              <w:jc w:val="center"/>
            </w:pPr>
            <w:r w:rsidRPr="00AF2C1A">
              <w:rPr>
                <w:color w:val="000000"/>
              </w:rPr>
              <w:t>–</w:t>
            </w:r>
          </w:p>
        </w:tc>
        <w:tc>
          <w:tcPr>
            <w:tcW w:w="438" w:type="pct"/>
            <w:shd w:val="clear" w:color="auto" w:fill="auto"/>
            <w:vAlign w:val="center"/>
          </w:tcPr>
          <w:p w:rsidR="002C739F" w:rsidRPr="00AF2C1A" w:rsidRDefault="002C739F" w:rsidP="002C739F">
            <w:pPr>
              <w:jc w:val="center"/>
            </w:pPr>
            <w:r w:rsidRPr="00AF2C1A">
              <w:rPr>
                <w:color w:val="000000"/>
              </w:rPr>
              <w:t>–</w:t>
            </w:r>
          </w:p>
        </w:tc>
        <w:tc>
          <w:tcPr>
            <w:tcW w:w="435" w:type="pct"/>
            <w:shd w:val="clear" w:color="auto" w:fill="auto"/>
          </w:tcPr>
          <w:p w:rsidR="002C739F" w:rsidRPr="00AF2C1A" w:rsidRDefault="002C739F" w:rsidP="002C739F">
            <w:pPr>
              <w:jc w:val="center"/>
              <w:rPr>
                <w:color w:val="000000"/>
              </w:rPr>
            </w:pPr>
            <w:r w:rsidRPr="00AF2C1A">
              <w:rPr>
                <w:color w:val="000000"/>
              </w:rPr>
              <w:t>–</w:t>
            </w:r>
          </w:p>
        </w:tc>
      </w:tr>
      <w:tr w:rsidR="002C739F" w:rsidRPr="00AF2C1A" w:rsidTr="004D0DEC">
        <w:trPr>
          <w:trHeight w:val="433"/>
        </w:trPr>
        <w:tc>
          <w:tcPr>
            <w:tcW w:w="5000" w:type="pct"/>
            <w:gridSpan w:val="10"/>
            <w:shd w:val="clear" w:color="auto" w:fill="auto"/>
            <w:vAlign w:val="center"/>
          </w:tcPr>
          <w:p w:rsidR="002C739F" w:rsidRPr="00AF2C1A" w:rsidRDefault="002C739F" w:rsidP="002C739F">
            <w:pPr>
              <w:jc w:val="center"/>
              <w:rPr>
                <w:b/>
                <w:color w:val="000000"/>
              </w:rPr>
            </w:pPr>
            <w:r w:rsidRPr="00AF2C1A">
              <w:rPr>
                <w:b/>
                <w:color w:val="000000"/>
              </w:rPr>
              <w:t>Система водоснабжения</w:t>
            </w:r>
          </w:p>
        </w:tc>
      </w:tr>
      <w:tr w:rsidR="004D0DEC" w:rsidRPr="00AF2C1A" w:rsidTr="004D0DEC">
        <w:trPr>
          <w:trHeight w:val="197"/>
        </w:trPr>
        <w:tc>
          <w:tcPr>
            <w:tcW w:w="230" w:type="pct"/>
            <w:shd w:val="clear" w:color="auto" w:fill="auto"/>
            <w:noWrap/>
            <w:vAlign w:val="center"/>
            <w:hideMark/>
          </w:tcPr>
          <w:p w:rsidR="002C739F" w:rsidRPr="00AF2C1A" w:rsidRDefault="002C739F" w:rsidP="002C739F">
            <w:pPr>
              <w:jc w:val="center"/>
              <w:rPr>
                <w:color w:val="000000"/>
              </w:rPr>
            </w:pPr>
            <w:r w:rsidRPr="00AF2C1A">
              <w:rPr>
                <w:color w:val="000000"/>
              </w:rPr>
              <w:t>1</w:t>
            </w:r>
          </w:p>
        </w:tc>
        <w:tc>
          <w:tcPr>
            <w:tcW w:w="1371" w:type="pct"/>
            <w:shd w:val="clear" w:color="auto" w:fill="auto"/>
          </w:tcPr>
          <w:p w:rsidR="002C739F" w:rsidRPr="00AF2C1A" w:rsidRDefault="002C739F" w:rsidP="002C739F">
            <w:pPr>
              <w:pStyle w:val="TableParagraph"/>
              <w:spacing w:line="276" w:lineRule="auto"/>
              <w:rPr>
                <w:sz w:val="24"/>
                <w:szCs w:val="24"/>
              </w:rPr>
            </w:pPr>
            <w:r w:rsidRPr="00AF2C1A">
              <w:rPr>
                <w:sz w:val="24"/>
                <w:szCs w:val="24"/>
              </w:rPr>
              <w:t>Строительство артезианской скважины по 2-му пер.</w:t>
            </w:r>
            <w:r w:rsidRPr="00AF2C1A">
              <w:rPr>
                <w:spacing w:val="1"/>
                <w:sz w:val="24"/>
                <w:szCs w:val="24"/>
              </w:rPr>
              <w:t xml:space="preserve"> </w:t>
            </w:r>
            <w:r w:rsidRPr="00AF2C1A">
              <w:rPr>
                <w:sz w:val="24"/>
                <w:szCs w:val="24"/>
              </w:rPr>
              <w:t>Ворошилова</w:t>
            </w:r>
            <w:r w:rsidRPr="00AF2C1A">
              <w:rPr>
                <w:spacing w:val="-4"/>
                <w:sz w:val="24"/>
                <w:szCs w:val="24"/>
              </w:rPr>
              <w:t xml:space="preserve"> </w:t>
            </w:r>
            <w:r w:rsidRPr="00AF2C1A">
              <w:rPr>
                <w:sz w:val="24"/>
                <w:szCs w:val="24"/>
              </w:rPr>
              <w:t>в</w:t>
            </w:r>
            <w:r w:rsidRPr="00AF2C1A">
              <w:rPr>
                <w:spacing w:val="-3"/>
                <w:sz w:val="24"/>
                <w:szCs w:val="24"/>
              </w:rPr>
              <w:t xml:space="preserve"> </w:t>
            </w:r>
            <w:r w:rsidRPr="00AF2C1A">
              <w:rPr>
                <w:sz w:val="24"/>
                <w:szCs w:val="24"/>
              </w:rPr>
              <w:t>г.</w:t>
            </w:r>
            <w:r w:rsidRPr="00AF2C1A">
              <w:rPr>
                <w:spacing w:val="-4"/>
                <w:sz w:val="24"/>
                <w:szCs w:val="24"/>
              </w:rPr>
              <w:t xml:space="preserve"> </w:t>
            </w:r>
            <w:r w:rsidRPr="00AF2C1A">
              <w:rPr>
                <w:sz w:val="24"/>
                <w:szCs w:val="24"/>
              </w:rPr>
              <w:t>Мглин</w:t>
            </w:r>
            <w:r w:rsidRPr="00AF2C1A">
              <w:rPr>
                <w:spacing w:val="-3"/>
                <w:sz w:val="24"/>
                <w:szCs w:val="24"/>
              </w:rPr>
              <w:t xml:space="preserve"> </w:t>
            </w:r>
            <w:r w:rsidRPr="00AF2C1A">
              <w:rPr>
                <w:sz w:val="24"/>
                <w:szCs w:val="24"/>
              </w:rPr>
              <w:t>Мглинского</w:t>
            </w:r>
            <w:r w:rsidRPr="00AF2C1A">
              <w:rPr>
                <w:spacing w:val="-3"/>
                <w:sz w:val="24"/>
                <w:szCs w:val="24"/>
              </w:rPr>
              <w:t xml:space="preserve"> </w:t>
            </w:r>
            <w:r w:rsidRPr="00AF2C1A">
              <w:rPr>
                <w:sz w:val="24"/>
                <w:szCs w:val="24"/>
              </w:rPr>
              <w:t>района</w:t>
            </w:r>
            <w:r w:rsidRPr="00AF2C1A">
              <w:rPr>
                <w:spacing w:val="-3"/>
                <w:sz w:val="24"/>
                <w:szCs w:val="24"/>
              </w:rPr>
              <w:t xml:space="preserve"> </w:t>
            </w:r>
            <w:r w:rsidRPr="00AF2C1A">
              <w:rPr>
                <w:sz w:val="24"/>
                <w:szCs w:val="24"/>
              </w:rPr>
              <w:t>Брянской</w:t>
            </w:r>
            <w:r w:rsidRPr="00AF2C1A">
              <w:rPr>
                <w:spacing w:val="-47"/>
                <w:sz w:val="24"/>
                <w:szCs w:val="24"/>
              </w:rPr>
              <w:t xml:space="preserve"> </w:t>
            </w:r>
            <w:r w:rsidRPr="00AF2C1A">
              <w:rPr>
                <w:sz w:val="24"/>
                <w:szCs w:val="24"/>
              </w:rPr>
              <w:t>области</w:t>
            </w:r>
          </w:p>
        </w:tc>
        <w:tc>
          <w:tcPr>
            <w:tcW w:w="521" w:type="pct"/>
            <w:shd w:val="clear" w:color="auto" w:fill="auto"/>
            <w:vAlign w:val="center"/>
          </w:tcPr>
          <w:p w:rsidR="002C739F" w:rsidRPr="00AF2C1A" w:rsidRDefault="002C739F" w:rsidP="002C739F">
            <w:pPr>
              <w:jc w:val="center"/>
            </w:pPr>
            <w:r w:rsidRPr="00AF2C1A">
              <w:t>2021</w:t>
            </w:r>
          </w:p>
        </w:tc>
        <w:tc>
          <w:tcPr>
            <w:tcW w:w="483" w:type="pct"/>
            <w:shd w:val="clear" w:color="auto" w:fill="auto"/>
            <w:noWrap/>
            <w:vAlign w:val="center"/>
          </w:tcPr>
          <w:p w:rsidR="002C739F" w:rsidRPr="00AF2C1A" w:rsidRDefault="002C739F" w:rsidP="002C739F">
            <w:pPr>
              <w:pStyle w:val="TableParagraph"/>
              <w:ind w:left="38"/>
              <w:jc w:val="center"/>
              <w:rPr>
                <w:sz w:val="24"/>
                <w:szCs w:val="24"/>
              </w:rPr>
            </w:pPr>
            <w:r w:rsidRPr="00AF2C1A">
              <w:rPr>
                <w:sz w:val="24"/>
                <w:szCs w:val="24"/>
              </w:rPr>
              <w:t>4500,35</w:t>
            </w:r>
          </w:p>
        </w:tc>
        <w:tc>
          <w:tcPr>
            <w:tcW w:w="380" w:type="pct"/>
            <w:shd w:val="clear" w:color="auto" w:fill="auto"/>
            <w:vAlign w:val="center"/>
          </w:tcPr>
          <w:p w:rsidR="002C739F" w:rsidRPr="00AF2C1A" w:rsidRDefault="002C739F" w:rsidP="002C739F">
            <w:pPr>
              <w:pStyle w:val="TableParagraph"/>
              <w:ind w:left="38"/>
              <w:jc w:val="center"/>
              <w:rPr>
                <w:sz w:val="24"/>
                <w:szCs w:val="24"/>
              </w:rPr>
            </w:pPr>
            <w:r w:rsidRPr="00AF2C1A">
              <w:rPr>
                <w:sz w:val="24"/>
                <w:szCs w:val="24"/>
              </w:rPr>
              <w:t>4500,35</w:t>
            </w:r>
          </w:p>
        </w:tc>
        <w:tc>
          <w:tcPr>
            <w:tcW w:w="376" w:type="pct"/>
            <w:shd w:val="clear" w:color="auto" w:fill="auto"/>
            <w:vAlign w:val="center"/>
          </w:tcPr>
          <w:p w:rsidR="002C739F" w:rsidRPr="00AF2C1A" w:rsidRDefault="002C739F" w:rsidP="002C739F">
            <w:pPr>
              <w:pStyle w:val="TableParagraph"/>
              <w:ind w:left="38"/>
              <w:jc w:val="center"/>
              <w:rPr>
                <w:sz w:val="24"/>
                <w:szCs w:val="24"/>
              </w:rPr>
            </w:pPr>
          </w:p>
        </w:tc>
        <w:tc>
          <w:tcPr>
            <w:tcW w:w="384" w:type="pct"/>
            <w:shd w:val="clear" w:color="auto" w:fill="auto"/>
            <w:vAlign w:val="center"/>
          </w:tcPr>
          <w:p w:rsidR="002C739F" w:rsidRPr="00AF2C1A" w:rsidRDefault="002C739F" w:rsidP="002C739F">
            <w:pPr>
              <w:pStyle w:val="TableParagraph"/>
              <w:ind w:left="38"/>
              <w:jc w:val="center"/>
              <w:rPr>
                <w:sz w:val="24"/>
                <w:szCs w:val="24"/>
              </w:rPr>
            </w:pPr>
          </w:p>
        </w:tc>
        <w:tc>
          <w:tcPr>
            <w:tcW w:w="382" w:type="pct"/>
            <w:shd w:val="clear" w:color="auto" w:fill="auto"/>
            <w:noWrap/>
            <w:vAlign w:val="center"/>
          </w:tcPr>
          <w:p w:rsidR="002C739F" w:rsidRPr="00AF2C1A" w:rsidRDefault="002C739F" w:rsidP="002C739F">
            <w:pPr>
              <w:pStyle w:val="TableParagraph"/>
              <w:ind w:left="38"/>
              <w:jc w:val="center"/>
              <w:rPr>
                <w:sz w:val="24"/>
                <w:szCs w:val="24"/>
              </w:rPr>
            </w:pPr>
          </w:p>
        </w:tc>
        <w:tc>
          <w:tcPr>
            <w:tcW w:w="438" w:type="pct"/>
            <w:shd w:val="clear" w:color="auto" w:fill="auto"/>
            <w:noWrap/>
            <w:vAlign w:val="center"/>
          </w:tcPr>
          <w:p w:rsidR="002C739F" w:rsidRPr="00AF2C1A" w:rsidRDefault="002C739F" w:rsidP="002C739F">
            <w:pPr>
              <w:ind w:left="38"/>
              <w:jc w:val="center"/>
              <w:rPr>
                <w:color w:val="000000"/>
              </w:rPr>
            </w:pPr>
          </w:p>
        </w:tc>
        <w:tc>
          <w:tcPr>
            <w:tcW w:w="435" w:type="pct"/>
            <w:shd w:val="clear" w:color="auto" w:fill="auto"/>
            <w:noWrap/>
            <w:vAlign w:val="center"/>
          </w:tcPr>
          <w:p w:rsidR="002C739F" w:rsidRPr="00AF2C1A" w:rsidRDefault="002C739F" w:rsidP="002C739F">
            <w:pPr>
              <w:ind w:left="38"/>
              <w:jc w:val="center"/>
              <w:rPr>
                <w:color w:val="000000"/>
              </w:rPr>
            </w:pPr>
          </w:p>
        </w:tc>
      </w:tr>
      <w:tr w:rsidR="004D0DEC" w:rsidRPr="00AF2C1A" w:rsidTr="004D0DEC">
        <w:trPr>
          <w:trHeight w:val="288"/>
        </w:trPr>
        <w:tc>
          <w:tcPr>
            <w:tcW w:w="230" w:type="pct"/>
            <w:shd w:val="clear" w:color="auto" w:fill="auto"/>
            <w:noWrap/>
            <w:vAlign w:val="center"/>
          </w:tcPr>
          <w:p w:rsidR="002C739F" w:rsidRPr="00AF2C1A" w:rsidRDefault="002C739F" w:rsidP="002C739F">
            <w:pPr>
              <w:jc w:val="center"/>
              <w:rPr>
                <w:color w:val="000000"/>
              </w:rPr>
            </w:pPr>
            <w:r w:rsidRPr="00AF2C1A">
              <w:rPr>
                <w:color w:val="000000"/>
              </w:rPr>
              <w:t>2</w:t>
            </w:r>
          </w:p>
        </w:tc>
        <w:tc>
          <w:tcPr>
            <w:tcW w:w="1371" w:type="pct"/>
            <w:shd w:val="clear" w:color="auto" w:fill="auto"/>
          </w:tcPr>
          <w:p w:rsidR="002C739F" w:rsidRPr="00AF2C1A" w:rsidRDefault="002C739F" w:rsidP="002C739F">
            <w:pPr>
              <w:pStyle w:val="TableParagraph"/>
              <w:spacing w:line="276" w:lineRule="auto"/>
              <w:rPr>
                <w:sz w:val="24"/>
                <w:szCs w:val="24"/>
              </w:rPr>
            </w:pPr>
            <w:r w:rsidRPr="00AF2C1A">
              <w:rPr>
                <w:sz w:val="24"/>
                <w:szCs w:val="24"/>
              </w:rPr>
              <w:t xml:space="preserve">Разработка проектов ЗСО скважин </w:t>
            </w:r>
            <w:r w:rsidRPr="00AF2C1A">
              <w:rPr>
                <w:sz w:val="24"/>
                <w:szCs w:val="24"/>
              </w:rPr>
              <w:lastRenderedPageBreak/>
              <w:t>№15202354 и</w:t>
            </w:r>
            <w:r w:rsidRPr="00AF2C1A">
              <w:rPr>
                <w:spacing w:val="-47"/>
                <w:sz w:val="24"/>
                <w:szCs w:val="24"/>
              </w:rPr>
              <w:t xml:space="preserve"> </w:t>
            </w:r>
            <w:r w:rsidRPr="00AF2C1A">
              <w:rPr>
                <w:sz w:val="24"/>
                <w:szCs w:val="24"/>
              </w:rPr>
              <w:t>15202362</w:t>
            </w:r>
          </w:p>
        </w:tc>
        <w:tc>
          <w:tcPr>
            <w:tcW w:w="521" w:type="pct"/>
            <w:shd w:val="clear" w:color="auto" w:fill="auto"/>
            <w:vAlign w:val="center"/>
          </w:tcPr>
          <w:p w:rsidR="002C739F" w:rsidRPr="00AF2C1A" w:rsidRDefault="002C739F" w:rsidP="002C739F">
            <w:pPr>
              <w:jc w:val="center"/>
            </w:pPr>
            <w:r w:rsidRPr="00AF2C1A">
              <w:lastRenderedPageBreak/>
              <w:t>2021-2022</w:t>
            </w:r>
          </w:p>
        </w:tc>
        <w:tc>
          <w:tcPr>
            <w:tcW w:w="483" w:type="pct"/>
            <w:shd w:val="clear" w:color="auto" w:fill="auto"/>
            <w:noWrap/>
            <w:vAlign w:val="center"/>
          </w:tcPr>
          <w:p w:rsidR="002C739F" w:rsidRPr="00AF2C1A" w:rsidRDefault="002C739F" w:rsidP="002C739F">
            <w:pPr>
              <w:ind w:left="38"/>
              <w:jc w:val="center"/>
              <w:rPr>
                <w:color w:val="000000"/>
              </w:rPr>
            </w:pPr>
            <w:r w:rsidRPr="00AF2C1A">
              <w:t>129,645</w:t>
            </w:r>
          </w:p>
        </w:tc>
        <w:tc>
          <w:tcPr>
            <w:tcW w:w="380" w:type="pct"/>
            <w:shd w:val="clear" w:color="auto" w:fill="auto"/>
            <w:vAlign w:val="center"/>
          </w:tcPr>
          <w:p w:rsidR="002C739F" w:rsidRPr="00AF2C1A" w:rsidRDefault="002C739F" w:rsidP="002C739F">
            <w:pPr>
              <w:pStyle w:val="TableParagraph"/>
              <w:ind w:left="38"/>
              <w:jc w:val="center"/>
              <w:rPr>
                <w:sz w:val="24"/>
                <w:szCs w:val="24"/>
              </w:rPr>
            </w:pPr>
            <w:r w:rsidRPr="00AF2C1A">
              <w:rPr>
                <w:sz w:val="24"/>
                <w:szCs w:val="24"/>
              </w:rPr>
              <w:t>63,180</w:t>
            </w:r>
          </w:p>
        </w:tc>
        <w:tc>
          <w:tcPr>
            <w:tcW w:w="376" w:type="pct"/>
            <w:shd w:val="clear" w:color="auto" w:fill="auto"/>
            <w:vAlign w:val="center"/>
          </w:tcPr>
          <w:p w:rsidR="002C739F" w:rsidRPr="00AF2C1A" w:rsidRDefault="002C739F" w:rsidP="002C739F">
            <w:pPr>
              <w:pStyle w:val="TableParagraph"/>
              <w:ind w:left="38"/>
              <w:jc w:val="center"/>
              <w:rPr>
                <w:sz w:val="24"/>
                <w:szCs w:val="24"/>
              </w:rPr>
            </w:pPr>
            <w:r w:rsidRPr="00AF2C1A">
              <w:rPr>
                <w:sz w:val="24"/>
                <w:szCs w:val="24"/>
              </w:rPr>
              <w:t>66,465</w:t>
            </w:r>
          </w:p>
        </w:tc>
        <w:tc>
          <w:tcPr>
            <w:tcW w:w="384" w:type="pct"/>
            <w:shd w:val="clear" w:color="auto" w:fill="auto"/>
            <w:vAlign w:val="center"/>
          </w:tcPr>
          <w:p w:rsidR="002C739F" w:rsidRPr="00AF2C1A" w:rsidRDefault="002C739F" w:rsidP="002C739F">
            <w:pPr>
              <w:ind w:left="38"/>
              <w:jc w:val="center"/>
              <w:rPr>
                <w:color w:val="000000"/>
              </w:rPr>
            </w:pPr>
          </w:p>
        </w:tc>
        <w:tc>
          <w:tcPr>
            <w:tcW w:w="382" w:type="pct"/>
            <w:shd w:val="clear" w:color="auto" w:fill="auto"/>
            <w:noWrap/>
            <w:vAlign w:val="center"/>
          </w:tcPr>
          <w:p w:rsidR="002C739F" w:rsidRPr="00AF2C1A" w:rsidRDefault="002C739F" w:rsidP="002C739F">
            <w:pPr>
              <w:ind w:left="38"/>
              <w:jc w:val="center"/>
              <w:rPr>
                <w:color w:val="000000"/>
              </w:rPr>
            </w:pPr>
          </w:p>
        </w:tc>
        <w:tc>
          <w:tcPr>
            <w:tcW w:w="438" w:type="pct"/>
            <w:shd w:val="clear" w:color="auto" w:fill="auto"/>
            <w:noWrap/>
            <w:vAlign w:val="center"/>
          </w:tcPr>
          <w:p w:rsidR="002C739F" w:rsidRPr="00AF2C1A" w:rsidRDefault="002C739F" w:rsidP="002C739F">
            <w:pPr>
              <w:ind w:left="38"/>
              <w:jc w:val="center"/>
              <w:rPr>
                <w:color w:val="000000"/>
              </w:rPr>
            </w:pPr>
          </w:p>
        </w:tc>
        <w:tc>
          <w:tcPr>
            <w:tcW w:w="435" w:type="pct"/>
            <w:shd w:val="clear" w:color="auto" w:fill="auto"/>
            <w:noWrap/>
            <w:vAlign w:val="center"/>
          </w:tcPr>
          <w:p w:rsidR="002C739F" w:rsidRPr="00AF2C1A" w:rsidRDefault="002C739F" w:rsidP="002C739F">
            <w:pPr>
              <w:ind w:left="38"/>
              <w:jc w:val="center"/>
              <w:rPr>
                <w:color w:val="000000"/>
              </w:rPr>
            </w:pPr>
          </w:p>
        </w:tc>
      </w:tr>
      <w:tr w:rsidR="004D0DEC" w:rsidRPr="00AF2C1A" w:rsidTr="004D0DEC">
        <w:trPr>
          <w:trHeight w:val="287"/>
        </w:trPr>
        <w:tc>
          <w:tcPr>
            <w:tcW w:w="230" w:type="pct"/>
            <w:shd w:val="clear" w:color="auto" w:fill="auto"/>
            <w:noWrap/>
            <w:vAlign w:val="center"/>
            <w:hideMark/>
          </w:tcPr>
          <w:p w:rsidR="002C739F" w:rsidRPr="00AF2C1A" w:rsidRDefault="002C739F" w:rsidP="002C739F">
            <w:pPr>
              <w:jc w:val="center"/>
              <w:rPr>
                <w:color w:val="000000"/>
              </w:rPr>
            </w:pPr>
            <w:r w:rsidRPr="00AF2C1A">
              <w:rPr>
                <w:color w:val="000000"/>
              </w:rPr>
              <w:lastRenderedPageBreak/>
              <w:t>3</w:t>
            </w:r>
          </w:p>
        </w:tc>
        <w:tc>
          <w:tcPr>
            <w:tcW w:w="1371" w:type="pct"/>
            <w:shd w:val="clear" w:color="auto" w:fill="auto"/>
          </w:tcPr>
          <w:p w:rsidR="002C739F" w:rsidRPr="00AF2C1A" w:rsidRDefault="002C739F" w:rsidP="002C739F">
            <w:pPr>
              <w:pStyle w:val="TableParagraph"/>
              <w:spacing w:line="276" w:lineRule="auto"/>
              <w:rPr>
                <w:sz w:val="24"/>
                <w:szCs w:val="24"/>
              </w:rPr>
            </w:pPr>
            <w:r w:rsidRPr="00AF2C1A">
              <w:rPr>
                <w:sz w:val="24"/>
                <w:szCs w:val="24"/>
              </w:rPr>
              <w:t>Техническое перевооружение источников</w:t>
            </w:r>
            <w:r w:rsidRPr="00AF2C1A">
              <w:rPr>
                <w:spacing w:val="1"/>
                <w:sz w:val="24"/>
                <w:szCs w:val="24"/>
              </w:rPr>
              <w:t xml:space="preserve"> </w:t>
            </w:r>
            <w:r w:rsidRPr="00AF2C1A">
              <w:rPr>
                <w:sz w:val="24"/>
                <w:szCs w:val="24"/>
              </w:rPr>
              <w:t>водоснабжения</w:t>
            </w:r>
            <w:r w:rsidRPr="00AF2C1A">
              <w:rPr>
                <w:spacing w:val="-7"/>
                <w:sz w:val="24"/>
                <w:szCs w:val="24"/>
              </w:rPr>
              <w:t xml:space="preserve"> </w:t>
            </w:r>
            <w:r w:rsidRPr="00AF2C1A">
              <w:rPr>
                <w:sz w:val="24"/>
                <w:szCs w:val="24"/>
              </w:rPr>
              <w:t>централизованной</w:t>
            </w:r>
            <w:r w:rsidRPr="00AF2C1A">
              <w:rPr>
                <w:spacing w:val="-9"/>
                <w:sz w:val="24"/>
                <w:szCs w:val="24"/>
              </w:rPr>
              <w:t xml:space="preserve"> </w:t>
            </w:r>
            <w:r w:rsidRPr="00AF2C1A">
              <w:rPr>
                <w:sz w:val="24"/>
                <w:szCs w:val="24"/>
              </w:rPr>
              <w:t>системы водоснабжения</w:t>
            </w:r>
            <w:r w:rsidRPr="00AF2C1A">
              <w:rPr>
                <w:spacing w:val="-6"/>
                <w:sz w:val="24"/>
                <w:szCs w:val="24"/>
              </w:rPr>
              <w:t xml:space="preserve"> </w:t>
            </w:r>
            <w:r w:rsidRPr="00AF2C1A">
              <w:rPr>
                <w:sz w:val="24"/>
                <w:szCs w:val="24"/>
              </w:rPr>
              <w:t>в</w:t>
            </w:r>
            <w:r w:rsidRPr="00AF2C1A">
              <w:rPr>
                <w:spacing w:val="-5"/>
                <w:sz w:val="24"/>
                <w:szCs w:val="24"/>
              </w:rPr>
              <w:t xml:space="preserve"> </w:t>
            </w:r>
            <w:r w:rsidRPr="00AF2C1A">
              <w:rPr>
                <w:sz w:val="24"/>
                <w:szCs w:val="24"/>
              </w:rPr>
              <w:t>г.</w:t>
            </w:r>
            <w:r w:rsidRPr="00AF2C1A">
              <w:rPr>
                <w:spacing w:val="-4"/>
                <w:sz w:val="24"/>
                <w:szCs w:val="24"/>
              </w:rPr>
              <w:t xml:space="preserve"> </w:t>
            </w:r>
            <w:r w:rsidRPr="00AF2C1A">
              <w:rPr>
                <w:sz w:val="24"/>
                <w:szCs w:val="24"/>
              </w:rPr>
              <w:t>Мглин</w:t>
            </w:r>
            <w:r w:rsidRPr="00AF2C1A">
              <w:rPr>
                <w:spacing w:val="-3"/>
                <w:sz w:val="24"/>
                <w:szCs w:val="24"/>
              </w:rPr>
              <w:t xml:space="preserve"> </w:t>
            </w:r>
            <w:r w:rsidRPr="00AF2C1A">
              <w:rPr>
                <w:sz w:val="24"/>
                <w:szCs w:val="24"/>
              </w:rPr>
              <w:t>Мглинского</w:t>
            </w:r>
            <w:r w:rsidRPr="00AF2C1A">
              <w:rPr>
                <w:spacing w:val="-4"/>
                <w:sz w:val="24"/>
                <w:szCs w:val="24"/>
              </w:rPr>
              <w:t xml:space="preserve"> </w:t>
            </w:r>
            <w:r w:rsidRPr="00AF2C1A">
              <w:rPr>
                <w:sz w:val="24"/>
                <w:szCs w:val="24"/>
              </w:rPr>
              <w:t>района</w:t>
            </w:r>
            <w:r w:rsidRPr="00AF2C1A">
              <w:rPr>
                <w:spacing w:val="-47"/>
                <w:sz w:val="24"/>
                <w:szCs w:val="24"/>
              </w:rPr>
              <w:t xml:space="preserve"> </w:t>
            </w:r>
            <w:r w:rsidRPr="00AF2C1A">
              <w:rPr>
                <w:sz w:val="24"/>
                <w:szCs w:val="24"/>
              </w:rPr>
              <w:t>Брянской</w:t>
            </w:r>
            <w:r w:rsidRPr="00AF2C1A">
              <w:rPr>
                <w:spacing w:val="-3"/>
                <w:sz w:val="24"/>
                <w:szCs w:val="24"/>
              </w:rPr>
              <w:t xml:space="preserve"> </w:t>
            </w:r>
            <w:r w:rsidRPr="00AF2C1A">
              <w:rPr>
                <w:sz w:val="24"/>
                <w:szCs w:val="24"/>
              </w:rPr>
              <w:t>области</w:t>
            </w:r>
            <w:r w:rsidRPr="00AF2C1A">
              <w:rPr>
                <w:spacing w:val="-2"/>
                <w:sz w:val="24"/>
                <w:szCs w:val="24"/>
              </w:rPr>
              <w:t xml:space="preserve"> </w:t>
            </w:r>
            <w:r w:rsidRPr="00AF2C1A">
              <w:rPr>
                <w:sz w:val="24"/>
                <w:szCs w:val="24"/>
              </w:rPr>
              <w:t>(оснащение</w:t>
            </w:r>
            <w:r w:rsidRPr="00AF2C1A">
              <w:rPr>
                <w:spacing w:val="-1"/>
                <w:sz w:val="24"/>
                <w:szCs w:val="24"/>
              </w:rPr>
              <w:t xml:space="preserve"> </w:t>
            </w:r>
            <w:r w:rsidRPr="00AF2C1A">
              <w:rPr>
                <w:sz w:val="24"/>
                <w:szCs w:val="24"/>
              </w:rPr>
              <w:t>10 (десяти) водозаборных</w:t>
            </w:r>
            <w:r w:rsidRPr="00AF2C1A">
              <w:rPr>
                <w:spacing w:val="-4"/>
                <w:sz w:val="24"/>
                <w:szCs w:val="24"/>
              </w:rPr>
              <w:t xml:space="preserve"> </w:t>
            </w:r>
            <w:r w:rsidRPr="00AF2C1A">
              <w:rPr>
                <w:sz w:val="24"/>
                <w:szCs w:val="24"/>
              </w:rPr>
              <w:t>узлов</w:t>
            </w:r>
            <w:r w:rsidRPr="00AF2C1A">
              <w:rPr>
                <w:spacing w:val="-7"/>
                <w:sz w:val="24"/>
                <w:szCs w:val="24"/>
              </w:rPr>
              <w:t xml:space="preserve"> </w:t>
            </w:r>
            <w:r w:rsidRPr="00AF2C1A">
              <w:rPr>
                <w:sz w:val="24"/>
                <w:szCs w:val="24"/>
              </w:rPr>
              <w:t>технологическими</w:t>
            </w:r>
            <w:r w:rsidRPr="00AF2C1A">
              <w:rPr>
                <w:spacing w:val="-6"/>
                <w:sz w:val="24"/>
                <w:szCs w:val="24"/>
              </w:rPr>
              <w:t xml:space="preserve"> </w:t>
            </w:r>
            <w:r w:rsidRPr="00AF2C1A">
              <w:rPr>
                <w:sz w:val="24"/>
                <w:szCs w:val="24"/>
              </w:rPr>
              <w:t>приборами</w:t>
            </w:r>
            <w:r w:rsidRPr="00AF2C1A">
              <w:rPr>
                <w:spacing w:val="-47"/>
                <w:sz w:val="24"/>
                <w:szCs w:val="24"/>
              </w:rPr>
              <w:t xml:space="preserve"> </w:t>
            </w:r>
            <w:r w:rsidRPr="00AF2C1A">
              <w:rPr>
                <w:sz w:val="24"/>
                <w:szCs w:val="24"/>
              </w:rPr>
              <w:t>учета</w:t>
            </w:r>
            <w:r w:rsidRPr="00AF2C1A">
              <w:rPr>
                <w:spacing w:val="-1"/>
                <w:sz w:val="24"/>
                <w:szCs w:val="24"/>
              </w:rPr>
              <w:t xml:space="preserve"> </w:t>
            </w:r>
            <w:r w:rsidRPr="00AF2C1A">
              <w:rPr>
                <w:sz w:val="24"/>
                <w:szCs w:val="24"/>
              </w:rPr>
              <w:t>воды)</w:t>
            </w:r>
          </w:p>
        </w:tc>
        <w:tc>
          <w:tcPr>
            <w:tcW w:w="521" w:type="pct"/>
            <w:shd w:val="clear" w:color="auto" w:fill="auto"/>
            <w:vAlign w:val="center"/>
          </w:tcPr>
          <w:p w:rsidR="002C739F" w:rsidRPr="00AF2C1A" w:rsidRDefault="002C739F" w:rsidP="002C739F">
            <w:pPr>
              <w:jc w:val="center"/>
            </w:pPr>
            <w:r w:rsidRPr="00AF2C1A">
              <w:t>2021-2024</w:t>
            </w:r>
          </w:p>
        </w:tc>
        <w:tc>
          <w:tcPr>
            <w:tcW w:w="483" w:type="pct"/>
            <w:shd w:val="clear" w:color="auto" w:fill="auto"/>
            <w:noWrap/>
            <w:vAlign w:val="center"/>
          </w:tcPr>
          <w:p w:rsidR="002C739F" w:rsidRPr="00AF2C1A" w:rsidRDefault="002C739F" w:rsidP="002C739F">
            <w:pPr>
              <w:ind w:left="38"/>
              <w:jc w:val="center"/>
              <w:rPr>
                <w:color w:val="000000"/>
              </w:rPr>
            </w:pPr>
            <w:r w:rsidRPr="00AF2C1A">
              <w:t>1775,763</w:t>
            </w:r>
          </w:p>
        </w:tc>
        <w:tc>
          <w:tcPr>
            <w:tcW w:w="380" w:type="pct"/>
            <w:shd w:val="clear" w:color="auto" w:fill="auto"/>
            <w:vAlign w:val="center"/>
          </w:tcPr>
          <w:p w:rsidR="002C739F" w:rsidRPr="00AF2C1A" w:rsidRDefault="002C739F" w:rsidP="002C739F">
            <w:pPr>
              <w:pStyle w:val="TableParagraph"/>
              <w:ind w:left="38"/>
              <w:jc w:val="center"/>
              <w:rPr>
                <w:sz w:val="24"/>
                <w:szCs w:val="24"/>
              </w:rPr>
            </w:pPr>
            <w:r w:rsidRPr="00AF2C1A">
              <w:rPr>
                <w:sz w:val="24"/>
                <w:szCs w:val="24"/>
              </w:rPr>
              <w:t>410,670</w:t>
            </w:r>
          </w:p>
        </w:tc>
        <w:tc>
          <w:tcPr>
            <w:tcW w:w="376" w:type="pct"/>
            <w:shd w:val="clear" w:color="auto" w:fill="auto"/>
            <w:vAlign w:val="center"/>
          </w:tcPr>
          <w:p w:rsidR="002C739F" w:rsidRPr="00AF2C1A" w:rsidRDefault="002C739F" w:rsidP="002C739F">
            <w:pPr>
              <w:pStyle w:val="TableParagraph"/>
              <w:ind w:left="38"/>
              <w:jc w:val="center"/>
              <w:rPr>
                <w:sz w:val="24"/>
                <w:szCs w:val="24"/>
              </w:rPr>
            </w:pPr>
            <w:r w:rsidRPr="00AF2C1A">
              <w:rPr>
                <w:sz w:val="24"/>
                <w:szCs w:val="24"/>
              </w:rPr>
              <w:t>432,025</w:t>
            </w:r>
          </w:p>
        </w:tc>
        <w:tc>
          <w:tcPr>
            <w:tcW w:w="384" w:type="pct"/>
            <w:shd w:val="clear" w:color="auto" w:fill="auto"/>
            <w:vAlign w:val="center"/>
          </w:tcPr>
          <w:p w:rsidR="002C739F" w:rsidRPr="00AF2C1A" w:rsidRDefault="002C739F" w:rsidP="002C739F">
            <w:pPr>
              <w:pStyle w:val="TableParagraph"/>
              <w:ind w:left="38"/>
              <w:jc w:val="center"/>
              <w:rPr>
                <w:sz w:val="24"/>
                <w:szCs w:val="24"/>
              </w:rPr>
            </w:pPr>
            <w:r w:rsidRPr="00AF2C1A">
              <w:rPr>
                <w:sz w:val="24"/>
                <w:szCs w:val="24"/>
              </w:rPr>
              <w:t>454,490</w:t>
            </w:r>
          </w:p>
        </w:tc>
        <w:tc>
          <w:tcPr>
            <w:tcW w:w="382" w:type="pct"/>
            <w:shd w:val="clear" w:color="auto" w:fill="auto"/>
            <w:noWrap/>
            <w:vAlign w:val="center"/>
          </w:tcPr>
          <w:p w:rsidR="002C739F" w:rsidRPr="00AF2C1A" w:rsidRDefault="002C739F" w:rsidP="002C739F">
            <w:pPr>
              <w:pStyle w:val="TableParagraph"/>
              <w:ind w:left="38"/>
              <w:jc w:val="center"/>
              <w:rPr>
                <w:sz w:val="24"/>
                <w:szCs w:val="24"/>
              </w:rPr>
            </w:pPr>
            <w:r w:rsidRPr="00AF2C1A">
              <w:rPr>
                <w:sz w:val="24"/>
                <w:szCs w:val="24"/>
              </w:rPr>
              <w:t>478,578</w:t>
            </w:r>
          </w:p>
        </w:tc>
        <w:tc>
          <w:tcPr>
            <w:tcW w:w="438" w:type="pct"/>
            <w:shd w:val="clear" w:color="auto" w:fill="auto"/>
            <w:noWrap/>
            <w:vAlign w:val="center"/>
          </w:tcPr>
          <w:p w:rsidR="002C739F" w:rsidRPr="00AF2C1A" w:rsidRDefault="002C739F" w:rsidP="002C739F">
            <w:pPr>
              <w:ind w:left="38"/>
              <w:jc w:val="center"/>
              <w:rPr>
                <w:color w:val="000000"/>
              </w:rPr>
            </w:pPr>
          </w:p>
        </w:tc>
        <w:tc>
          <w:tcPr>
            <w:tcW w:w="435" w:type="pct"/>
            <w:shd w:val="clear" w:color="auto" w:fill="auto"/>
            <w:noWrap/>
            <w:vAlign w:val="center"/>
          </w:tcPr>
          <w:p w:rsidR="002C739F" w:rsidRPr="00AF2C1A" w:rsidRDefault="002C739F" w:rsidP="002C739F">
            <w:pPr>
              <w:ind w:left="38"/>
              <w:jc w:val="center"/>
              <w:rPr>
                <w:color w:val="000000"/>
              </w:rPr>
            </w:pPr>
          </w:p>
        </w:tc>
      </w:tr>
      <w:tr w:rsidR="004D0DEC" w:rsidRPr="00AF2C1A" w:rsidTr="004D0DEC">
        <w:trPr>
          <w:trHeight w:val="63"/>
        </w:trPr>
        <w:tc>
          <w:tcPr>
            <w:tcW w:w="230" w:type="pct"/>
            <w:shd w:val="clear" w:color="auto" w:fill="auto"/>
            <w:noWrap/>
            <w:vAlign w:val="center"/>
            <w:hideMark/>
          </w:tcPr>
          <w:p w:rsidR="002C739F" w:rsidRPr="00AF2C1A" w:rsidRDefault="002C739F" w:rsidP="002C739F">
            <w:pPr>
              <w:jc w:val="center"/>
              <w:rPr>
                <w:color w:val="000000"/>
              </w:rPr>
            </w:pPr>
            <w:r w:rsidRPr="00AF2C1A">
              <w:rPr>
                <w:color w:val="000000"/>
              </w:rPr>
              <w:t>4</w:t>
            </w:r>
          </w:p>
        </w:tc>
        <w:tc>
          <w:tcPr>
            <w:tcW w:w="1371" w:type="pct"/>
            <w:shd w:val="clear" w:color="auto" w:fill="auto"/>
          </w:tcPr>
          <w:p w:rsidR="002C739F" w:rsidRPr="00AF2C1A" w:rsidRDefault="002C739F" w:rsidP="002C739F">
            <w:pPr>
              <w:pStyle w:val="TableParagraph"/>
              <w:spacing w:line="276" w:lineRule="auto"/>
              <w:rPr>
                <w:sz w:val="24"/>
                <w:szCs w:val="24"/>
              </w:rPr>
            </w:pPr>
            <w:r w:rsidRPr="00AF2C1A">
              <w:rPr>
                <w:sz w:val="24"/>
                <w:szCs w:val="24"/>
              </w:rPr>
              <w:t>Строительство сооружений на водопроводных сетях</w:t>
            </w:r>
            <w:r w:rsidRPr="00AF2C1A">
              <w:rPr>
                <w:spacing w:val="1"/>
                <w:sz w:val="24"/>
                <w:szCs w:val="24"/>
              </w:rPr>
              <w:t xml:space="preserve"> </w:t>
            </w:r>
            <w:r w:rsidRPr="00AF2C1A">
              <w:rPr>
                <w:sz w:val="24"/>
                <w:szCs w:val="24"/>
              </w:rPr>
              <w:t>системы</w:t>
            </w:r>
            <w:r w:rsidRPr="00AF2C1A">
              <w:rPr>
                <w:spacing w:val="-5"/>
                <w:sz w:val="24"/>
                <w:szCs w:val="24"/>
              </w:rPr>
              <w:t xml:space="preserve"> </w:t>
            </w:r>
            <w:r w:rsidRPr="00AF2C1A">
              <w:rPr>
                <w:sz w:val="24"/>
                <w:szCs w:val="24"/>
              </w:rPr>
              <w:t>водоснабжения</w:t>
            </w:r>
            <w:r w:rsidRPr="00AF2C1A">
              <w:rPr>
                <w:spacing w:val="-6"/>
                <w:sz w:val="24"/>
                <w:szCs w:val="24"/>
              </w:rPr>
              <w:t xml:space="preserve"> </w:t>
            </w:r>
            <w:r w:rsidRPr="00AF2C1A">
              <w:rPr>
                <w:sz w:val="24"/>
                <w:szCs w:val="24"/>
              </w:rPr>
              <w:t>г.</w:t>
            </w:r>
            <w:r w:rsidRPr="00AF2C1A">
              <w:rPr>
                <w:spacing w:val="-5"/>
                <w:sz w:val="24"/>
                <w:szCs w:val="24"/>
              </w:rPr>
              <w:t xml:space="preserve"> </w:t>
            </w:r>
            <w:r w:rsidRPr="00AF2C1A">
              <w:rPr>
                <w:sz w:val="24"/>
                <w:szCs w:val="24"/>
              </w:rPr>
              <w:t>Мглин</w:t>
            </w:r>
            <w:r w:rsidRPr="00AF2C1A">
              <w:rPr>
                <w:spacing w:val="-5"/>
                <w:sz w:val="24"/>
                <w:szCs w:val="24"/>
              </w:rPr>
              <w:t xml:space="preserve"> </w:t>
            </w:r>
            <w:r w:rsidRPr="00AF2C1A">
              <w:rPr>
                <w:sz w:val="24"/>
                <w:szCs w:val="24"/>
              </w:rPr>
              <w:t>Мглинского</w:t>
            </w:r>
            <w:r w:rsidRPr="00AF2C1A">
              <w:rPr>
                <w:spacing w:val="-4"/>
                <w:sz w:val="24"/>
                <w:szCs w:val="24"/>
              </w:rPr>
              <w:t xml:space="preserve"> </w:t>
            </w:r>
            <w:r w:rsidRPr="00AF2C1A">
              <w:rPr>
                <w:sz w:val="24"/>
                <w:szCs w:val="24"/>
              </w:rPr>
              <w:t>района</w:t>
            </w:r>
            <w:r w:rsidRPr="00AF2C1A">
              <w:rPr>
                <w:spacing w:val="-47"/>
                <w:sz w:val="24"/>
                <w:szCs w:val="24"/>
              </w:rPr>
              <w:t xml:space="preserve"> </w:t>
            </w:r>
            <w:r w:rsidRPr="00AF2C1A">
              <w:rPr>
                <w:sz w:val="24"/>
                <w:szCs w:val="24"/>
              </w:rPr>
              <w:t>Брянской</w:t>
            </w:r>
            <w:r w:rsidRPr="00AF2C1A">
              <w:rPr>
                <w:spacing w:val="-4"/>
                <w:sz w:val="24"/>
                <w:szCs w:val="24"/>
              </w:rPr>
              <w:t xml:space="preserve"> </w:t>
            </w:r>
            <w:r w:rsidRPr="00AF2C1A">
              <w:rPr>
                <w:sz w:val="24"/>
                <w:szCs w:val="24"/>
              </w:rPr>
              <w:t>области</w:t>
            </w:r>
            <w:r w:rsidRPr="00AF2C1A">
              <w:rPr>
                <w:spacing w:val="-3"/>
                <w:sz w:val="24"/>
                <w:szCs w:val="24"/>
              </w:rPr>
              <w:t xml:space="preserve"> </w:t>
            </w:r>
            <w:r w:rsidRPr="00AF2C1A">
              <w:rPr>
                <w:sz w:val="24"/>
                <w:szCs w:val="24"/>
              </w:rPr>
              <w:t>(установка</w:t>
            </w:r>
            <w:r w:rsidRPr="00AF2C1A">
              <w:rPr>
                <w:spacing w:val="-2"/>
                <w:sz w:val="24"/>
                <w:szCs w:val="24"/>
              </w:rPr>
              <w:t xml:space="preserve"> </w:t>
            </w:r>
            <w:r w:rsidRPr="00AF2C1A">
              <w:rPr>
                <w:sz w:val="24"/>
                <w:szCs w:val="24"/>
              </w:rPr>
              <w:t>2</w:t>
            </w:r>
            <w:r w:rsidRPr="00AF2C1A">
              <w:rPr>
                <w:spacing w:val="-2"/>
                <w:sz w:val="24"/>
                <w:szCs w:val="24"/>
              </w:rPr>
              <w:t xml:space="preserve"> </w:t>
            </w:r>
            <w:r w:rsidRPr="00AF2C1A">
              <w:rPr>
                <w:sz w:val="24"/>
                <w:szCs w:val="24"/>
              </w:rPr>
              <w:t>(двух)</w:t>
            </w:r>
            <w:r w:rsidRPr="00AF2C1A">
              <w:rPr>
                <w:spacing w:val="-2"/>
                <w:sz w:val="24"/>
                <w:szCs w:val="24"/>
              </w:rPr>
              <w:t xml:space="preserve"> </w:t>
            </w:r>
            <w:r w:rsidRPr="00AF2C1A">
              <w:rPr>
                <w:sz w:val="24"/>
                <w:szCs w:val="24"/>
              </w:rPr>
              <w:t>резервуаров)</w:t>
            </w:r>
          </w:p>
        </w:tc>
        <w:tc>
          <w:tcPr>
            <w:tcW w:w="521" w:type="pct"/>
            <w:shd w:val="clear" w:color="auto" w:fill="auto"/>
            <w:vAlign w:val="center"/>
          </w:tcPr>
          <w:p w:rsidR="002C739F" w:rsidRPr="00AF2C1A" w:rsidRDefault="002C739F" w:rsidP="002C739F">
            <w:pPr>
              <w:jc w:val="center"/>
            </w:pPr>
            <w:r w:rsidRPr="00AF2C1A">
              <w:t>2025-2026</w:t>
            </w:r>
          </w:p>
        </w:tc>
        <w:tc>
          <w:tcPr>
            <w:tcW w:w="483" w:type="pct"/>
            <w:shd w:val="clear" w:color="auto" w:fill="auto"/>
            <w:noWrap/>
            <w:vAlign w:val="center"/>
          </w:tcPr>
          <w:p w:rsidR="002C739F" w:rsidRPr="00AF2C1A" w:rsidRDefault="002C739F" w:rsidP="002C739F">
            <w:pPr>
              <w:ind w:left="38"/>
              <w:jc w:val="center"/>
              <w:rPr>
                <w:color w:val="000000"/>
              </w:rPr>
            </w:pPr>
            <w:r w:rsidRPr="00AF2C1A">
              <w:t>1428,350</w:t>
            </w:r>
          </w:p>
        </w:tc>
        <w:tc>
          <w:tcPr>
            <w:tcW w:w="380" w:type="pct"/>
            <w:shd w:val="clear" w:color="auto" w:fill="auto"/>
            <w:noWrap/>
            <w:vAlign w:val="center"/>
          </w:tcPr>
          <w:p w:rsidR="002C739F" w:rsidRPr="00AF2C1A" w:rsidRDefault="002C739F" w:rsidP="002C739F">
            <w:pPr>
              <w:ind w:left="38"/>
              <w:jc w:val="center"/>
              <w:rPr>
                <w:color w:val="000000"/>
              </w:rPr>
            </w:pPr>
          </w:p>
        </w:tc>
        <w:tc>
          <w:tcPr>
            <w:tcW w:w="376" w:type="pct"/>
            <w:shd w:val="clear" w:color="auto" w:fill="auto"/>
            <w:noWrap/>
            <w:vAlign w:val="center"/>
          </w:tcPr>
          <w:p w:rsidR="002C739F" w:rsidRPr="00AF2C1A" w:rsidRDefault="002C739F" w:rsidP="002C739F">
            <w:pPr>
              <w:ind w:left="38"/>
              <w:jc w:val="center"/>
              <w:rPr>
                <w:color w:val="000000"/>
              </w:rPr>
            </w:pPr>
          </w:p>
        </w:tc>
        <w:tc>
          <w:tcPr>
            <w:tcW w:w="384" w:type="pct"/>
            <w:shd w:val="clear" w:color="auto" w:fill="auto"/>
            <w:noWrap/>
            <w:vAlign w:val="center"/>
          </w:tcPr>
          <w:p w:rsidR="002C739F" w:rsidRPr="00AF2C1A" w:rsidRDefault="002C739F" w:rsidP="002C739F">
            <w:pPr>
              <w:ind w:left="38"/>
              <w:jc w:val="center"/>
              <w:rPr>
                <w:color w:val="000000"/>
              </w:rPr>
            </w:pPr>
          </w:p>
        </w:tc>
        <w:tc>
          <w:tcPr>
            <w:tcW w:w="382" w:type="pct"/>
            <w:shd w:val="clear" w:color="auto" w:fill="auto"/>
            <w:noWrap/>
            <w:vAlign w:val="center"/>
          </w:tcPr>
          <w:p w:rsidR="002C739F" w:rsidRPr="00AF2C1A" w:rsidRDefault="002C739F" w:rsidP="002C739F">
            <w:pPr>
              <w:ind w:left="38"/>
              <w:jc w:val="center"/>
              <w:rPr>
                <w:color w:val="000000"/>
              </w:rPr>
            </w:pPr>
          </w:p>
        </w:tc>
        <w:tc>
          <w:tcPr>
            <w:tcW w:w="438" w:type="pct"/>
            <w:shd w:val="clear" w:color="auto" w:fill="auto"/>
            <w:noWrap/>
            <w:vAlign w:val="center"/>
          </w:tcPr>
          <w:p w:rsidR="002C739F" w:rsidRPr="00AF2C1A" w:rsidRDefault="002C739F" w:rsidP="002C739F">
            <w:pPr>
              <w:pStyle w:val="TableParagraph"/>
              <w:ind w:left="38"/>
              <w:jc w:val="center"/>
              <w:rPr>
                <w:sz w:val="24"/>
                <w:szCs w:val="24"/>
              </w:rPr>
            </w:pPr>
            <w:r w:rsidRPr="00AF2C1A">
              <w:rPr>
                <w:sz w:val="24"/>
                <w:szCs w:val="24"/>
              </w:rPr>
              <w:t>695,738</w:t>
            </w:r>
          </w:p>
        </w:tc>
        <w:tc>
          <w:tcPr>
            <w:tcW w:w="435" w:type="pct"/>
            <w:shd w:val="clear" w:color="auto" w:fill="auto"/>
            <w:noWrap/>
            <w:vAlign w:val="center"/>
          </w:tcPr>
          <w:p w:rsidR="002C739F" w:rsidRPr="00AF2C1A" w:rsidRDefault="002C739F" w:rsidP="002C739F">
            <w:pPr>
              <w:pStyle w:val="TableParagraph"/>
              <w:ind w:left="38"/>
              <w:jc w:val="center"/>
              <w:rPr>
                <w:sz w:val="24"/>
                <w:szCs w:val="24"/>
              </w:rPr>
            </w:pPr>
            <w:r w:rsidRPr="00AF2C1A">
              <w:rPr>
                <w:sz w:val="24"/>
                <w:szCs w:val="24"/>
              </w:rPr>
              <w:t>732,612</w:t>
            </w:r>
          </w:p>
        </w:tc>
      </w:tr>
      <w:tr w:rsidR="004D0DEC" w:rsidRPr="00AF2C1A" w:rsidTr="004D0DEC">
        <w:trPr>
          <w:trHeight w:val="63"/>
        </w:trPr>
        <w:tc>
          <w:tcPr>
            <w:tcW w:w="230" w:type="pct"/>
            <w:shd w:val="clear" w:color="auto" w:fill="auto"/>
            <w:noWrap/>
            <w:vAlign w:val="center"/>
          </w:tcPr>
          <w:p w:rsidR="002C739F" w:rsidRPr="00AF2C1A" w:rsidRDefault="002C739F" w:rsidP="002C739F">
            <w:pPr>
              <w:jc w:val="center"/>
              <w:rPr>
                <w:color w:val="000000"/>
              </w:rPr>
            </w:pPr>
            <w:r w:rsidRPr="00AF2C1A">
              <w:rPr>
                <w:color w:val="000000"/>
              </w:rPr>
              <w:t>5</w:t>
            </w:r>
          </w:p>
        </w:tc>
        <w:tc>
          <w:tcPr>
            <w:tcW w:w="1371" w:type="pct"/>
            <w:shd w:val="clear" w:color="auto" w:fill="auto"/>
          </w:tcPr>
          <w:p w:rsidR="002C739F" w:rsidRPr="00AF2C1A" w:rsidRDefault="002C739F" w:rsidP="002C739F">
            <w:pPr>
              <w:pStyle w:val="TableParagraph"/>
              <w:spacing w:line="276" w:lineRule="auto"/>
              <w:rPr>
                <w:sz w:val="24"/>
                <w:szCs w:val="24"/>
              </w:rPr>
            </w:pPr>
            <w:r w:rsidRPr="00AF2C1A">
              <w:rPr>
                <w:sz w:val="24"/>
                <w:szCs w:val="24"/>
              </w:rPr>
              <w:t>Разработка</w:t>
            </w:r>
            <w:r w:rsidRPr="00AF2C1A">
              <w:rPr>
                <w:spacing w:val="-4"/>
                <w:sz w:val="24"/>
                <w:szCs w:val="24"/>
              </w:rPr>
              <w:t xml:space="preserve"> </w:t>
            </w:r>
            <w:r w:rsidRPr="00AF2C1A">
              <w:rPr>
                <w:sz w:val="24"/>
                <w:szCs w:val="24"/>
              </w:rPr>
              <w:t>проектов</w:t>
            </w:r>
            <w:r w:rsidRPr="00AF2C1A">
              <w:rPr>
                <w:spacing w:val="-4"/>
                <w:sz w:val="24"/>
                <w:szCs w:val="24"/>
              </w:rPr>
              <w:t xml:space="preserve"> </w:t>
            </w:r>
            <w:r w:rsidRPr="00AF2C1A">
              <w:rPr>
                <w:sz w:val="24"/>
                <w:szCs w:val="24"/>
              </w:rPr>
              <w:t>ЗСО</w:t>
            </w:r>
            <w:r w:rsidRPr="00AF2C1A">
              <w:rPr>
                <w:spacing w:val="-3"/>
                <w:sz w:val="24"/>
                <w:szCs w:val="24"/>
              </w:rPr>
              <w:t xml:space="preserve"> </w:t>
            </w:r>
            <w:r w:rsidRPr="00AF2C1A">
              <w:rPr>
                <w:sz w:val="24"/>
                <w:szCs w:val="24"/>
              </w:rPr>
              <w:t>сооружения</w:t>
            </w:r>
            <w:r w:rsidRPr="00AF2C1A">
              <w:rPr>
                <w:spacing w:val="-1"/>
                <w:sz w:val="24"/>
                <w:szCs w:val="24"/>
              </w:rPr>
              <w:t xml:space="preserve"> </w:t>
            </w:r>
            <w:r w:rsidRPr="00AF2C1A">
              <w:rPr>
                <w:sz w:val="24"/>
                <w:szCs w:val="24"/>
              </w:rPr>
              <w:t>на водопроводных</w:t>
            </w:r>
            <w:r w:rsidRPr="00AF2C1A">
              <w:rPr>
                <w:spacing w:val="-6"/>
                <w:sz w:val="24"/>
                <w:szCs w:val="24"/>
              </w:rPr>
              <w:t xml:space="preserve"> </w:t>
            </w:r>
            <w:r w:rsidRPr="00AF2C1A">
              <w:rPr>
                <w:sz w:val="24"/>
                <w:szCs w:val="24"/>
              </w:rPr>
              <w:t>сетях</w:t>
            </w:r>
            <w:r w:rsidRPr="00AF2C1A">
              <w:rPr>
                <w:spacing w:val="-5"/>
                <w:sz w:val="24"/>
                <w:szCs w:val="24"/>
              </w:rPr>
              <w:t xml:space="preserve"> </w:t>
            </w:r>
            <w:r w:rsidRPr="00AF2C1A">
              <w:rPr>
                <w:sz w:val="24"/>
                <w:szCs w:val="24"/>
              </w:rPr>
              <w:t>(водонапорные башни)</w:t>
            </w:r>
            <w:r w:rsidRPr="00AF2C1A">
              <w:rPr>
                <w:spacing w:val="-4"/>
                <w:sz w:val="24"/>
                <w:szCs w:val="24"/>
              </w:rPr>
              <w:t xml:space="preserve"> </w:t>
            </w:r>
            <w:r w:rsidRPr="00AF2C1A">
              <w:rPr>
                <w:sz w:val="24"/>
                <w:szCs w:val="24"/>
              </w:rPr>
              <w:t>в</w:t>
            </w:r>
            <w:r w:rsidRPr="00AF2C1A">
              <w:rPr>
                <w:spacing w:val="-47"/>
                <w:sz w:val="24"/>
                <w:szCs w:val="24"/>
              </w:rPr>
              <w:t xml:space="preserve"> </w:t>
            </w:r>
            <w:r w:rsidRPr="00AF2C1A">
              <w:rPr>
                <w:sz w:val="24"/>
                <w:szCs w:val="24"/>
              </w:rPr>
              <w:t>количестве</w:t>
            </w:r>
            <w:r w:rsidRPr="00AF2C1A">
              <w:rPr>
                <w:spacing w:val="-2"/>
                <w:sz w:val="24"/>
                <w:szCs w:val="24"/>
              </w:rPr>
              <w:t xml:space="preserve"> </w:t>
            </w:r>
            <w:r w:rsidRPr="00AF2C1A">
              <w:rPr>
                <w:sz w:val="24"/>
                <w:szCs w:val="24"/>
              </w:rPr>
              <w:t>7</w:t>
            </w:r>
            <w:r w:rsidRPr="00AF2C1A">
              <w:rPr>
                <w:spacing w:val="1"/>
                <w:sz w:val="24"/>
                <w:szCs w:val="24"/>
              </w:rPr>
              <w:t xml:space="preserve"> </w:t>
            </w:r>
            <w:r w:rsidRPr="00AF2C1A">
              <w:rPr>
                <w:sz w:val="24"/>
                <w:szCs w:val="24"/>
              </w:rPr>
              <w:t>ед.</w:t>
            </w:r>
          </w:p>
        </w:tc>
        <w:tc>
          <w:tcPr>
            <w:tcW w:w="521" w:type="pct"/>
            <w:shd w:val="clear" w:color="auto" w:fill="auto"/>
            <w:vAlign w:val="center"/>
          </w:tcPr>
          <w:p w:rsidR="002C739F" w:rsidRPr="00AF2C1A" w:rsidRDefault="002C739F" w:rsidP="002C739F">
            <w:pPr>
              <w:jc w:val="center"/>
            </w:pPr>
            <w:r w:rsidRPr="00AF2C1A">
              <w:t>2021-2023</w:t>
            </w:r>
          </w:p>
        </w:tc>
        <w:tc>
          <w:tcPr>
            <w:tcW w:w="483" w:type="pct"/>
            <w:shd w:val="clear" w:color="auto" w:fill="auto"/>
            <w:noWrap/>
            <w:vAlign w:val="center"/>
          </w:tcPr>
          <w:p w:rsidR="002C739F" w:rsidRPr="00AF2C1A" w:rsidRDefault="002C739F" w:rsidP="002C739F">
            <w:pPr>
              <w:ind w:left="38"/>
              <w:jc w:val="center"/>
              <w:rPr>
                <w:color w:val="000000"/>
              </w:rPr>
            </w:pPr>
            <w:r w:rsidRPr="00AF2C1A">
              <w:t>465,656</w:t>
            </w:r>
          </w:p>
        </w:tc>
        <w:tc>
          <w:tcPr>
            <w:tcW w:w="380" w:type="pct"/>
            <w:shd w:val="clear" w:color="auto" w:fill="auto"/>
            <w:noWrap/>
            <w:vAlign w:val="center"/>
          </w:tcPr>
          <w:p w:rsidR="002C739F" w:rsidRPr="00AF2C1A" w:rsidRDefault="002C739F" w:rsidP="002C739F">
            <w:pPr>
              <w:pStyle w:val="TableParagraph"/>
              <w:ind w:left="38"/>
              <w:jc w:val="center"/>
              <w:rPr>
                <w:sz w:val="24"/>
                <w:szCs w:val="24"/>
              </w:rPr>
            </w:pPr>
            <w:r w:rsidRPr="00AF2C1A">
              <w:rPr>
                <w:sz w:val="24"/>
                <w:szCs w:val="24"/>
              </w:rPr>
              <w:t>147,420</w:t>
            </w:r>
          </w:p>
        </w:tc>
        <w:tc>
          <w:tcPr>
            <w:tcW w:w="376" w:type="pct"/>
            <w:shd w:val="clear" w:color="auto" w:fill="auto"/>
            <w:noWrap/>
            <w:vAlign w:val="center"/>
          </w:tcPr>
          <w:p w:rsidR="002C739F" w:rsidRPr="00AF2C1A" w:rsidRDefault="002C739F" w:rsidP="002C739F">
            <w:pPr>
              <w:pStyle w:val="TableParagraph"/>
              <w:ind w:left="38"/>
              <w:jc w:val="center"/>
              <w:rPr>
                <w:sz w:val="24"/>
                <w:szCs w:val="24"/>
              </w:rPr>
            </w:pPr>
            <w:r w:rsidRPr="00AF2C1A">
              <w:rPr>
                <w:sz w:val="24"/>
                <w:szCs w:val="24"/>
              </w:rPr>
              <w:t>155,086</w:t>
            </w:r>
          </w:p>
        </w:tc>
        <w:tc>
          <w:tcPr>
            <w:tcW w:w="384" w:type="pct"/>
            <w:shd w:val="clear" w:color="auto" w:fill="auto"/>
            <w:noWrap/>
            <w:vAlign w:val="center"/>
          </w:tcPr>
          <w:p w:rsidR="002C739F" w:rsidRPr="00AF2C1A" w:rsidRDefault="002C739F" w:rsidP="002C739F">
            <w:pPr>
              <w:pStyle w:val="TableParagraph"/>
              <w:ind w:left="38"/>
              <w:jc w:val="center"/>
              <w:rPr>
                <w:sz w:val="24"/>
                <w:szCs w:val="24"/>
              </w:rPr>
            </w:pPr>
            <w:r w:rsidRPr="00AF2C1A">
              <w:rPr>
                <w:sz w:val="24"/>
                <w:szCs w:val="24"/>
              </w:rPr>
              <w:t>163,150</w:t>
            </w:r>
          </w:p>
        </w:tc>
        <w:tc>
          <w:tcPr>
            <w:tcW w:w="382" w:type="pct"/>
            <w:shd w:val="clear" w:color="auto" w:fill="auto"/>
            <w:noWrap/>
            <w:vAlign w:val="center"/>
          </w:tcPr>
          <w:p w:rsidR="002C739F" w:rsidRPr="00AF2C1A" w:rsidRDefault="002C739F" w:rsidP="002C739F">
            <w:pPr>
              <w:ind w:left="38"/>
              <w:jc w:val="center"/>
              <w:rPr>
                <w:color w:val="000000"/>
              </w:rPr>
            </w:pPr>
          </w:p>
        </w:tc>
        <w:tc>
          <w:tcPr>
            <w:tcW w:w="438" w:type="pct"/>
            <w:shd w:val="clear" w:color="auto" w:fill="auto"/>
            <w:noWrap/>
            <w:vAlign w:val="center"/>
          </w:tcPr>
          <w:p w:rsidR="002C739F" w:rsidRPr="00AF2C1A" w:rsidRDefault="002C739F" w:rsidP="002C739F">
            <w:pPr>
              <w:ind w:left="38"/>
              <w:jc w:val="center"/>
              <w:rPr>
                <w:color w:val="000000"/>
              </w:rPr>
            </w:pPr>
          </w:p>
        </w:tc>
        <w:tc>
          <w:tcPr>
            <w:tcW w:w="435" w:type="pct"/>
            <w:shd w:val="clear" w:color="auto" w:fill="auto"/>
            <w:noWrap/>
            <w:vAlign w:val="center"/>
          </w:tcPr>
          <w:p w:rsidR="002C739F" w:rsidRPr="00AF2C1A" w:rsidRDefault="002C739F" w:rsidP="002C739F">
            <w:pPr>
              <w:ind w:left="38"/>
              <w:jc w:val="center"/>
              <w:rPr>
                <w:color w:val="000000"/>
              </w:rPr>
            </w:pPr>
          </w:p>
        </w:tc>
      </w:tr>
      <w:tr w:rsidR="004D0DEC" w:rsidRPr="00AF2C1A" w:rsidTr="004D0DEC">
        <w:trPr>
          <w:trHeight w:val="63"/>
        </w:trPr>
        <w:tc>
          <w:tcPr>
            <w:tcW w:w="230" w:type="pct"/>
            <w:shd w:val="clear" w:color="auto" w:fill="auto"/>
            <w:noWrap/>
            <w:vAlign w:val="center"/>
          </w:tcPr>
          <w:p w:rsidR="002C739F" w:rsidRPr="00AF2C1A" w:rsidRDefault="002C739F" w:rsidP="002C739F">
            <w:pPr>
              <w:jc w:val="center"/>
              <w:rPr>
                <w:color w:val="000000"/>
              </w:rPr>
            </w:pPr>
            <w:r w:rsidRPr="00AF2C1A">
              <w:rPr>
                <w:color w:val="000000"/>
              </w:rPr>
              <w:t>6</w:t>
            </w:r>
          </w:p>
        </w:tc>
        <w:tc>
          <w:tcPr>
            <w:tcW w:w="1371" w:type="pct"/>
            <w:shd w:val="clear" w:color="auto" w:fill="auto"/>
            <w:vAlign w:val="center"/>
          </w:tcPr>
          <w:p w:rsidR="002C739F" w:rsidRPr="00AF2C1A" w:rsidRDefault="002C739F" w:rsidP="002C739F">
            <w:pPr>
              <w:pStyle w:val="TableParagraph"/>
              <w:spacing w:line="276" w:lineRule="auto"/>
              <w:rPr>
                <w:sz w:val="24"/>
                <w:szCs w:val="24"/>
              </w:rPr>
            </w:pPr>
            <w:r w:rsidRPr="00AF2C1A">
              <w:rPr>
                <w:sz w:val="24"/>
                <w:szCs w:val="24"/>
              </w:rPr>
              <w:t>Реконструкция</w:t>
            </w:r>
            <w:r w:rsidRPr="00AF2C1A">
              <w:rPr>
                <w:spacing w:val="-7"/>
                <w:sz w:val="24"/>
                <w:szCs w:val="24"/>
              </w:rPr>
              <w:t xml:space="preserve"> </w:t>
            </w:r>
            <w:r w:rsidRPr="00AF2C1A">
              <w:rPr>
                <w:sz w:val="24"/>
                <w:szCs w:val="24"/>
              </w:rPr>
              <w:t>водопроводных</w:t>
            </w:r>
            <w:r w:rsidRPr="00AF2C1A">
              <w:rPr>
                <w:spacing w:val="-6"/>
                <w:sz w:val="24"/>
                <w:szCs w:val="24"/>
              </w:rPr>
              <w:t xml:space="preserve"> </w:t>
            </w:r>
            <w:r w:rsidRPr="00AF2C1A">
              <w:rPr>
                <w:sz w:val="24"/>
                <w:szCs w:val="24"/>
              </w:rPr>
              <w:t>сетей,</w:t>
            </w:r>
            <w:r w:rsidRPr="00AF2C1A">
              <w:rPr>
                <w:spacing w:val="-3"/>
                <w:sz w:val="24"/>
                <w:szCs w:val="24"/>
              </w:rPr>
              <w:t xml:space="preserve"> </w:t>
            </w:r>
            <w:r w:rsidRPr="00AF2C1A">
              <w:rPr>
                <w:sz w:val="24"/>
                <w:szCs w:val="24"/>
              </w:rPr>
              <w:t>подлежащих замене</w:t>
            </w:r>
            <w:r w:rsidRPr="00AF2C1A">
              <w:rPr>
                <w:spacing w:val="-4"/>
                <w:sz w:val="24"/>
                <w:szCs w:val="24"/>
              </w:rPr>
              <w:t xml:space="preserve"> </w:t>
            </w:r>
            <w:r w:rsidRPr="00AF2C1A">
              <w:rPr>
                <w:sz w:val="24"/>
                <w:szCs w:val="24"/>
              </w:rPr>
              <w:t>в</w:t>
            </w:r>
            <w:r w:rsidRPr="00AF2C1A">
              <w:rPr>
                <w:spacing w:val="-5"/>
                <w:sz w:val="24"/>
                <w:szCs w:val="24"/>
              </w:rPr>
              <w:t xml:space="preserve"> </w:t>
            </w:r>
            <w:r w:rsidRPr="00AF2C1A">
              <w:rPr>
                <w:sz w:val="24"/>
                <w:szCs w:val="24"/>
              </w:rPr>
              <w:t>связи</w:t>
            </w:r>
            <w:r w:rsidRPr="00AF2C1A">
              <w:rPr>
                <w:spacing w:val="-5"/>
                <w:sz w:val="24"/>
                <w:szCs w:val="24"/>
              </w:rPr>
              <w:t xml:space="preserve"> </w:t>
            </w:r>
            <w:r w:rsidRPr="00AF2C1A">
              <w:rPr>
                <w:sz w:val="24"/>
                <w:szCs w:val="24"/>
              </w:rPr>
              <w:t>с</w:t>
            </w:r>
            <w:r w:rsidRPr="00AF2C1A">
              <w:rPr>
                <w:spacing w:val="-1"/>
                <w:sz w:val="24"/>
                <w:szCs w:val="24"/>
              </w:rPr>
              <w:t xml:space="preserve"> </w:t>
            </w:r>
            <w:r w:rsidRPr="00AF2C1A">
              <w:rPr>
                <w:sz w:val="24"/>
                <w:szCs w:val="24"/>
              </w:rPr>
              <w:t>исчерпанием</w:t>
            </w:r>
            <w:r w:rsidRPr="00AF2C1A">
              <w:rPr>
                <w:spacing w:val="-3"/>
                <w:sz w:val="24"/>
                <w:szCs w:val="24"/>
              </w:rPr>
              <w:t xml:space="preserve"> </w:t>
            </w:r>
            <w:r w:rsidRPr="00AF2C1A">
              <w:rPr>
                <w:sz w:val="24"/>
                <w:szCs w:val="24"/>
              </w:rPr>
              <w:t>эксплуатационного ресурса, а также для обеспечения безопасности и</w:t>
            </w:r>
            <w:r w:rsidRPr="00AF2C1A">
              <w:rPr>
                <w:spacing w:val="1"/>
                <w:sz w:val="24"/>
                <w:szCs w:val="24"/>
              </w:rPr>
              <w:t xml:space="preserve"> </w:t>
            </w:r>
            <w:r w:rsidRPr="00AF2C1A">
              <w:rPr>
                <w:sz w:val="24"/>
                <w:szCs w:val="24"/>
              </w:rPr>
              <w:t>нормативной</w:t>
            </w:r>
            <w:r w:rsidRPr="00AF2C1A">
              <w:rPr>
                <w:spacing w:val="-8"/>
                <w:sz w:val="24"/>
                <w:szCs w:val="24"/>
              </w:rPr>
              <w:t xml:space="preserve"> </w:t>
            </w:r>
            <w:r w:rsidRPr="00AF2C1A">
              <w:rPr>
                <w:sz w:val="24"/>
                <w:szCs w:val="24"/>
              </w:rPr>
              <w:t>надежности</w:t>
            </w:r>
            <w:r w:rsidRPr="00AF2C1A">
              <w:rPr>
                <w:spacing w:val="-8"/>
                <w:sz w:val="24"/>
                <w:szCs w:val="24"/>
              </w:rPr>
              <w:t xml:space="preserve"> </w:t>
            </w:r>
            <w:r w:rsidRPr="00AF2C1A">
              <w:rPr>
                <w:sz w:val="24"/>
                <w:szCs w:val="24"/>
              </w:rPr>
              <w:t>водоотведения</w:t>
            </w:r>
            <w:r w:rsidRPr="00AF2C1A">
              <w:rPr>
                <w:spacing w:val="-5"/>
                <w:sz w:val="24"/>
                <w:szCs w:val="24"/>
              </w:rPr>
              <w:t xml:space="preserve"> </w:t>
            </w:r>
            <w:r w:rsidRPr="00AF2C1A">
              <w:rPr>
                <w:sz w:val="24"/>
                <w:szCs w:val="24"/>
              </w:rPr>
              <w:t xml:space="preserve">потребителей </w:t>
            </w:r>
            <w:r w:rsidRPr="00AF2C1A">
              <w:rPr>
                <w:spacing w:val="-47"/>
                <w:sz w:val="24"/>
                <w:szCs w:val="24"/>
              </w:rPr>
              <w:t xml:space="preserve"> </w:t>
            </w:r>
            <w:r w:rsidRPr="00AF2C1A">
              <w:rPr>
                <w:sz w:val="24"/>
                <w:szCs w:val="24"/>
              </w:rPr>
              <w:t>общей</w:t>
            </w:r>
            <w:r w:rsidRPr="00AF2C1A">
              <w:rPr>
                <w:spacing w:val="-2"/>
                <w:sz w:val="24"/>
                <w:szCs w:val="24"/>
              </w:rPr>
              <w:t xml:space="preserve"> </w:t>
            </w:r>
            <w:r w:rsidRPr="00AF2C1A">
              <w:rPr>
                <w:sz w:val="24"/>
                <w:szCs w:val="24"/>
              </w:rPr>
              <w:t>протяженностью 47,9 км диаметрами в диапазоне 50-250 мм</w:t>
            </w:r>
          </w:p>
        </w:tc>
        <w:tc>
          <w:tcPr>
            <w:tcW w:w="521" w:type="pct"/>
            <w:shd w:val="clear" w:color="auto" w:fill="auto"/>
            <w:vAlign w:val="center"/>
          </w:tcPr>
          <w:p w:rsidR="002C739F" w:rsidRPr="00AF2C1A" w:rsidRDefault="002C739F" w:rsidP="002C739F">
            <w:pPr>
              <w:jc w:val="center"/>
            </w:pPr>
            <w:r w:rsidRPr="00AF2C1A">
              <w:t>2022-2029</w:t>
            </w:r>
          </w:p>
        </w:tc>
        <w:tc>
          <w:tcPr>
            <w:tcW w:w="483" w:type="pct"/>
            <w:shd w:val="clear" w:color="auto" w:fill="auto"/>
            <w:noWrap/>
            <w:vAlign w:val="center"/>
          </w:tcPr>
          <w:p w:rsidR="002C739F" w:rsidRPr="00AF2C1A" w:rsidRDefault="002C739F" w:rsidP="002C739F">
            <w:pPr>
              <w:ind w:left="38"/>
              <w:jc w:val="center"/>
              <w:rPr>
                <w:color w:val="000000"/>
              </w:rPr>
            </w:pPr>
            <w:r w:rsidRPr="00AF2C1A">
              <w:t>187408,970</w:t>
            </w:r>
          </w:p>
        </w:tc>
        <w:tc>
          <w:tcPr>
            <w:tcW w:w="380" w:type="pct"/>
            <w:shd w:val="clear" w:color="auto" w:fill="auto"/>
            <w:noWrap/>
            <w:vAlign w:val="center"/>
          </w:tcPr>
          <w:p w:rsidR="002C739F" w:rsidRPr="00AF2C1A" w:rsidRDefault="002C739F" w:rsidP="002C739F">
            <w:pPr>
              <w:ind w:left="38"/>
              <w:jc w:val="center"/>
              <w:rPr>
                <w:color w:val="000000"/>
              </w:rPr>
            </w:pPr>
          </w:p>
        </w:tc>
        <w:tc>
          <w:tcPr>
            <w:tcW w:w="376" w:type="pct"/>
            <w:shd w:val="clear" w:color="auto" w:fill="auto"/>
            <w:noWrap/>
            <w:vAlign w:val="center"/>
          </w:tcPr>
          <w:p w:rsidR="002C739F" w:rsidRPr="00AF2C1A" w:rsidRDefault="002C739F" w:rsidP="002C739F">
            <w:pPr>
              <w:pStyle w:val="TableParagraph"/>
              <w:ind w:left="38"/>
              <w:jc w:val="center"/>
              <w:rPr>
                <w:sz w:val="24"/>
                <w:szCs w:val="24"/>
              </w:rPr>
            </w:pPr>
            <w:r w:rsidRPr="00AF2C1A">
              <w:rPr>
                <w:sz w:val="24"/>
                <w:szCs w:val="24"/>
              </w:rPr>
              <w:t>19395,624</w:t>
            </w:r>
          </w:p>
        </w:tc>
        <w:tc>
          <w:tcPr>
            <w:tcW w:w="384" w:type="pct"/>
            <w:shd w:val="clear" w:color="auto" w:fill="auto"/>
            <w:noWrap/>
            <w:vAlign w:val="center"/>
          </w:tcPr>
          <w:p w:rsidR="002C739F" w:rsidRPr="00AF2C1A" w:rsidRDefault="002C739F" w:rsidP="002C739F">
            <w:pPr>
              <w:pStyle w:val="TableParagraph"/>
              <w:ind w:left="38"/>
              <w:jc w:val="center"/>
              <w:rPr>
                <w:sz w:val="24"/>
                <w:szCs w:val="24"/>
              </w:rPr>
            </w:pPr>
            <w:r w:rsidRPr="00AF2C1A">
              <w:rPr>
                <w:sz w:val="24"/>
                <w:szCs w:val="24"/>
              </w:rPr>
              <w:t>20404,196</w:t>
            </w:r>
          </w:p>
        </w:tc>
        <w:tc>
          <w:tcPr>
            <w:tcW w:w="382" w:type="pct"/>
            <w:shd w:val="clear" w:color="auto" w:fill="auto"/>
            <w:noWrap/>
            <w:vAlign w:val="center"/>
          </w:tcPr>
          <w:p w:rsidR="002C739F" w:rsidRPr="00AF2C1A" w:rsidRDefault="002C739F" w:rsidP="002C739F">
            <w:pPr>
              <w:pStyle w:val="TableParagraph"/>
              <w:ind w:left="38"/>
              <w:jc w:val="center"/>
              <w:rPr>
                <w:sz w:val="24"/>
                <w:szCs w:val="24"/>
              </w:rPr>
            </w:pPr>
            <w:r w:rsidRPr="00AF2C1A">
              <w:rPr>
                <w:sz w:val="24"/>
                <w:szCs w:val="24"/>
              </w:rPr>
              <w:t>21485,618</w:t>
            </w:r>
          </w:p>
        </w:tc>
        <w:tc>
          <w:tcPr>
            <w:tcW w:w="438" w:type="pct"/>
            <w:shd w:val="clear" w:color="auto" w:fill="auto"/>
            <w:noWrap/>
            <w:vAlign w:val="center"/>
          </w:tcPr>
          <w:p w:rsidR="002C739F" w:rsidRPr="00AF2C1A" w:rsidRDefault="002C739F" w:rsidP="002C739F">
            <w:pPr>
              <w:pStyle w:val="TableParagraph"/>
              <w:ind w:left="38"/>
              <w:jc w:val="center"/>
              <w:rPr>
                <w:sz w:val="24"/>
                <w:szCs w:val="24"/>
              </w:rPr>
            </w:pPr>
            <w:r w:rsidRPr="00AF2C1A">
              <w:rPr>
                <w:sz w:val="24"/>
                <w:szCs w:val="24"/>
              </w:rPr>
              <w:t>22688,813</w:t>
            </w:r>
          </w:p>
        </w:tc>
        <w:tc>
          <w:tcPr>
            <w:tcW w:w="435" w:type="pct"/>
            <w:shd w:val="clear" w:color="auto" w:fill="auto"/>
            <w:noWrap/>
            <w:vAlign w:val="center"/>
          </w:tcPr>
          <w:p w:rsidR="002C739F" w:rsidRPr="00AF2C1A" w:rsidRDefault="002C739F" w:rsidP="002C739F">
            <w:pPr>
              <w:ind w:left="38"/>
              <w:jc w:val="center"/>
              <w:rPr>
                <w:color w:val="000000"/>
              </w:rPr>
            </w:pPr>
            <w:r w:rsidRPr="00AF2C1A">
              <w:rPr>
                <w:color w:val="000000"/>
              </w:rPr>
              <w:t>103434,720</w:t>
            </w:r>
          </w:p>
        </w:tc>
      </w:tr>
      <w:tr w:rsidR="004D0DEC" w:rsidRPr="00AF2C1A" w:rsidTr="004D0DEC">
        <w:trPr>
          <w:trHeight w:val="63"/>
        </w:trPr>
        <w:tc>
          <w:tcPr>
            <w:tcW w:w="230" w:type="pct"/>
            <w:shd w:val="clear" w:color="auto" w:fill="auto"/>
            <w:noWrap/>
            <w:vAlign w:val="center"/>
          </w:tcPr>
          <w:p w:rsidR="002C739F" w:rsidRPr="00AF2C1A" w:rsidRDefault="002C739F" w:rsidP="002C739F">
            <w:pPr>
              <w:jc w:val="center"/>
              <w:rPr>
                <w:color w:val="000000"/>
              </w:rPr>
            </w:pPr>
            <w:r w:rsidRPr="00AF2C1A">
              <w:rPr>
                <w:color w:val="000000"/>
              </w:rPr>
              <w:t>7</w:t>
            </w:r>
          </w:p>
        </w:tc>
        <w:tc>
          <w:tcPr>
            <w:tcW w:w="1371" w:type="pct"/>
            <w:shd w:val="clear" w:color="auto" w:fill="auto"/>
          </w:tcPr>
          <w:p w:rsidR="002C739F" w:rsidRPr="00AF2C1A" w:rsidRDefault="002C739F" w:rsidP="002C739F">
            <w:pPr>
              <w:pStyle w:val="TableParagraph"/>
              <w:spacing w:line="276" w:lineRule="auto"/>
              <w:rPr>
                <w:sz w:val="24"/>
                <w:szCs w:val="24"/>
              </w:rPr>
            </w:pPr>
            <w:r w:rsidRPr="00AF2C1A">
              <w:rPr>
                <w:sz w:val="24"/>
                <w:szCs w:val="24"/>
              </w:rPr>
              <w:t>Техническое</w:t>
            </w:r>
            <w:r w:rsidRPr="00AF2C1A">
              <w:rPr>
                <w:spacing w:val="-5"/>
                <w:sz w:val="24"/>
                <w:szCs w:val="24"/>
              </w:rPr>
              <w:t xml:space="preserve"> </w:t>
            </w:r>
            <w:r w:rsidRPr="00AF2C1A">
              <w:rPr>
                <w:sz w:val="24"/>
                <w:szCs w:val="24"/>
              </w:rPr>
              <w:t>оснащение</w:t>
            </w:r>
            <w:r w:rsidRPr="00AF2C1A">
              <w:rPr>
                <w:spacing w:val="-4"/>
                <w:sz w:val="24"/>
                <w:szCs w:val="24"/>
              </w:rPr>
              <w:t xml:space="preserve"> </w:t>
            </w:r>
            <w:r w:rsidRPr="00AF2C1A">
              <w:rPr>
                <w:sz w:val="24"/>
                <w:szCs w:val="24"/>
              </w:rPr>
              <w:lastRenderedPageBreak/>
              <w:t>водопроводных</w:t>
            </w:r>
            <w:r w:rsidRPr="00AF2C1A">
              <w:rPr>
                <w:spacing w:val="-5"/>
                <w:sz w:val="24"/>
                <w:szCs w:val="24"/>
              </w:rPr>
              <w:t xml:space="preserve"> </w:t>
            </w:r>
            <w:r w:rsidRPr="00AF2C1A">
              <w:rPr>
                <w:sz w:val="24"/>
                <w:szCs w:val="24"/>
              </w:rPr>
              <w:t>сетей</w:t>
            </w:r>
            <w:r w:rsidRPr="00AF2C1A">
              <w:rPr>
                <w:spacing w:val="-5"/>
                <w:sz w:val="24"/>
                <w:szCs w:val="24"/>
              </w:rPr>
              <w:t xml:space="preserve"> </w:t>
            </w:r>
            <w:r w:rsidRPr="00AF2C1A">
              <w:rPr>
                <w:sz w:val="24"/>
                <w:szCs w:val="24"/>
              </w:rPr>
              <w:t>системы</w:t>
            </w:r>
            <w:r w:rsidRPr="00AF2C1A">
              <w:rPr>
                <w:spacing w:val="-47"/>
                <w:sz w:val="24"/>
                <w:szCs w:val="24"/>
              </w:rPr>
              <w:t xml:space="preserve"> </w:t>
            </w:r>
            <w:r w:rsidRPr="00AF2C1A">
              <w:rPr>
                <w:sz w:val="24"/>
                <w:szCs w:val="24"/>
              </w:rPr>
              <w:t>водоснабжения</w:t>
            </w:r>
            <w:r w:rsidRPr="00AF2C1A">
              <w:rPr>
                <w:spacing w:val="-3"/>
                <w:sz w:val="24"/>
                <w:szCs w:val="24"/>
              </w:rPr>
              <w:t xml:space="preserve"> </w:t>
            </w:r>
            <w:r w:rsidRPr="00AF2C1A">
              <w:rPr>
                <w:sz w:val="24"/>
                <w:szCs w:val="24"/>
              </w:rPr>
              <w:t>в</w:t>
            </w:r>
            <w:r w:rsidRPr="00AF2C1A">
              <w:rPr>
                <w:spacing w:val="-2"/>
                <w:sz w:val="24"/>
                <w:szCs w:val="24"/>
              </w:rPr>
              <w:t xml:space="preserve"> </w:t>
            </w:r>
            <w:r w:rsidRPr="00AF2C1A">
              <w:rPr>
                <w:sz w:val="24"/>
                <w:szCs w:val="24"/>
              </w:rPr>
              <w:t>г.</w:t>
            </w:r>
            <w:r w:rsidRPr="00AF2C1A">
              <w:rPr>
                <w:spacing w:val="-1"/>
                <w:sz w:val="24"/>
                <w:szCs w:val="24"/>
              </w:rPr>
              <w:t xml:space="preserve"> </w:t>
            </w:r>
            <w:r w:rsidRPr="00AF2C1A">
              <w:rPr>
                <w:sz w:val="24"/>
                <w:szCs w:val="24"/>
              </w:rPr>
              <w:t>Мглин Мглинского района Брянской области (оснащение 7 (семи) первых</w:t>
            </w:r>
            <w:r w:rsidRPr="00AF2C1A">
              <w:rPr>
                <w:spacing w:val="1"/>
                <w:sz w:val="24"/>
                <w:szCs w:val="24"/>
              </w:rPr>
              <w:t xml:space="preserve"> </w:t>
            </w:r>
            <w:r w:rsidRPr="00AF2C1A">
              <w:rPr>
                <w:sz w:val="24"/>
                <w:szCs w:val="24"/>
              </w:rPr>
              <w:t>колодцев</w:t>
            </w:r>
            <w:r w:rsidRPr="00AF2C1A">
              <w:rPr>
                <w:spacing w:val="-6"/>
                <w:sz w:val="24"/>
                <w:szCs w:val="24"/>
              </w:rPr>
              <w:t xml:space="preserve"> </w:t>
            </w:r>
            <w:r w:rsidRPr="00AF2C1A">
              <w:rPr>
                <w:sz w:val="24"/>
                <w:szCs w:val="24"/>
              </w:rPr>
              <w:t>после</w:t>
            </w:r>
            <w:r w:rsidRPr="00AF2C1A">
              <w:rPr>
                <w:spacing w:val="-2"/>
                <w:sz w:val="24"/>
                <w:szCs w:val="24"/>
              </w:rPr>
              <w:t xml:space="preserve"> </w:t>
            </w:r>
            <w:r w:rsidRPr="00AF2C1A">
              <w:rPr>
                <w:sz w:val="24"/>
                <w:szCs w:val="24"/>
              </w:rPr>
              <w:t>водонапорных</w:t>
            </w:r>
            <w:r w:rsidRPr="00AF2C1A">
              <w:rPr>
                <w:spacing w:val="-6"/>
                <w:sz w:val="24"/>
                <w:szCs w:val="24"/>
              </w:rPr>
              <w:t xml:space="preserve"> </w:t>
            </w:r>
            <w:r w:rsidRPr="00AF2C1A">
              <w:rPr>
                <w:sz w:val="24"/>
                <w:szCs w:val="24"/>
              </w:rPr>
              <w:t>башен</w:t>
            </w:r>
            <w:r w:rsidRPr="00AF2C1A">
              <w:rPr>
                <w:spacing w:val="-6"/>
                <w:sz w:val="24"/>
                <w:szCs w:val="24"/>
              </w:rPr>
              <w:t xml:space="preserve"> </w:t>
            </w:r>
            <w:r w:rsidRPr="00AF2C1A">
              <w:rPr>
                <w:sz w:val="24"/>
                <w:szCs w:val="24"/>
              </w:rPr>
              <w:t>техническими</w:t>
            </w:r>
            <w:r w:rsidRPr="00AF2C1A">
              <w:rPr>
                <w:spacing w:val="-47"/>
                <w:sz w:val="24"/>
                <w:szCs w:val="24"/>
              </w:rPr>
              <w:t xml:space="preserve"> </w:t>
            </w:r>
            <w:r w:rsidRPr="00AF2C1A">
              <w:rPr>
                <w:sz w:val="24"/>
                <w:szCs w:val="24"/>
              </w:rPr>
              <w:t>приборами учета воды)</w:t>
            </w:r>
          </w:p>
        </w:tc>
        <w:tc>
          <w:tcPr>
            <w:tcW w:w="521" w:type="pct"/>
            <w:shd w:val="clear" w:color="auto" w:fill="auto"/>
            <w:vAlign w:val="center"/>
          </w:tcPr>
          <w:p w:rsidR="002C739F" w:rsidRPr="00AF2C1A" w:rsidRDefault="002C739F" w:rsidP="002C739F">
            <w:pPr>
              <w:jc w:val="center"/>
            </w:pPr>
            <w:r w:rsidRPr="00AF2C1A">
              <w:lastRenderedPageBreak/>
              <w:t>2021-2024</w:t>
            </w:r>
          </w:p>
        </w:tc>
        <w:tc>
          <w:tcPr>
            <w:tcW w:w="483" w:type="pct"/>
            <w:shd w:val="clear" w:color="auto" w:fill="auto"/>
            <w:noWrap/>
            <w:vAlign w:val="center"/>
          </w:tcPr>
          <w:p w:rsidR="002C739F" w:rsidRPr="00AF2C1A" w:rsidRDefault="002C739F" w:rsidP="002C739F">
            <w:pPr>
              <w:ind w:left="38"/>
              <w:jc w:val="center"/>
              <w:rPr>
                <w:color w:val="000000"/>
              </w:rPr>
            </w:pPr>
            <w:r w:rsidRPr="00AF2C1A">
              <w:t>1243,034</w:t>
            </w:r>
          </w:p>
        </w:tc>
        <w:tc>
          <w:tcPr>
            <w:tcW w:w="380" w:type="pct"/>
            <w:shd w:val="clear" w:color="auto" w:fill="auto"/>
            <w:noWrap/>
            <w:vAlign w:val="center"/>
          </w:tcPr>
          <w:p w:rsidR="002C739F" w:rsidRPr="00AF2C1A" w:rsidRDefault="002C739F" w:rsidP="002C739F">
            <w:pPr>
              <w:pStyle w:val="TableParagraph"/>
              <w:ind w:left="38"/>
              <w:jc w:val="center"/>
              <w:rPr>
                <w:sz w:val="24"/>
                <w:szCs w:val="24"/>
              </w:rPr>
            </w:pPr>
            <w:r w:rsidRPr="00AF2C1A">
              <w:rPr>
                <w:sz w:val="24"/>
                <w:szCs w:val="24"/>
              </w:rPr>
              <w:t>287,469</w:t>
            </w:r>
          </w:p>
        </w:tc>
        <w:tc>
          <w:tcPr>
            <w:tcW w:w="376" w:type="pct"/>
            <w:shd w:val="clear" w:color="auto" w:fill="auto"/>
            <w:noWrap/>
            <w:vAlign w:val="center"/>
          </w:tcPr>
          <w:p w:rsidR="002C739F" w:rsidRPr="00AF2C1A" w:rsidRDefault="002C739F" w:rsidP="002C739F">
            <w:pPr>
              <w:pStyle w:val="TableParagraph"/>
              <w:ind w:left="38"/>
              <w:jc w:val="center"/>
              <w:rPr>
                <w:sz w:val="24"/>
                <w:szCs w:val="24"/>
              </w:rPr>
            </w:pPr>
            <w:r w:rsidRPr="00AF2C1A">
              <w:rPr>
                <w:sz w:val="24"/>
                <w:szCs w:val="24"/>
              </w:rPr>
              <w:t>302,417</w:t>
            </w:r>
          </w:p>
        </w:tc>
        <w:tc>
          <w:tcPr>
            <w:tcW w:w="384" w:type="pct"/>
            <w:shd w:val="clear" w:color="auto" w:fill="auto"/>
            <w:noWrap/>
            <w:vAlign w:val="center"/>
          </w:tcPr>
          <w:p w:rsidR="002C739F" w:rsidRPr="00AF2C1A" w:rsidRDefault="002C739F" w:rsidP="002C739F">
            <w:pPr>
              <w:pStyle w:val="TableParagraph"/>
              <w:ind w:left="38"/>
              <w:jc w:val="center"/>
              <w:rPr>
                <w:sz w:val="24"/>
                <w:szCs w:val="24"/>
              </w:rPr>
            </w:pPr>
            <w:r w:rsidRPr="00AF2C1A">
              <w:rPr>
                <w:sz w:val="24"/>
                <w:szCs w:val="24"/>
              </w:rPr>
              <w:t>318,143</w:t>
            </w:r>
          </w:p>
        </w:tc>
        <w:tc>
          <w:tcPr>
            <w:tcW w:w="382" w:type="pct"/>
            <w:shd w:val="clear" w:color="auto" w:fill="auto"/>
            <w:noWrap/>
            <w:vAlign w:val="center"/>
          </w:tcPr>
          <w:p w:rsidR="002C739F" w:rsidRPr="00AF2C1A" w:rsidRDefault="002C739F" w:rsidP="002C739F">
            <w:pPr>
              <w:pStyle w:val="TableParagraph"/>
              <w:ind w:left="38"/>
              <w:jc w:val="center"/>
              <w:rPr>
                <w:sz w:val="24"/>
                <w:szCs w:val="24"/>
              </w:rPr>
            </w:pPr>
            <w:r w:rsidRPr="00AF2C1A">
              <w:rPr>
                <w:sz w:val="24"/>
                <w:szCs w:val="24"/>
              </w:rPr>
              <w:t>335,005</w:t>
            </w:r>
          </w:p>
        </w:tc>
        <w:tc>
          <w:tcPr>
            <w:tcW w:w="438" w:type="pct"/>
            <w:shd w:val="clear" w:color="auto" w:fill="auto"/>
            <w:noWrap/>
            <w:vAlign w:val="center"/>
          </w:tcPr>
          <w:p w:rsidR="002C739F" w:rsidRPr="00AF2C1A" w:rsidRDefault="002C739F" w:rsidP="002C739F">
            <w:pPr>
              <w:ind w:left="38"/>
              <w:jc w:val="center"/>
              <w:rPr>
                <w:color w:val="000000"/>
              </w:rPr>
            </w:pPr>
          </w:p>
        </w:tc>
        <w:tc>
          <w:tcPr>
            <w:tcW w:w="435" w:type="pct"/>
            <w:shd w:val="clear" w:color="auto" w:fill="auto"/>
            <w:noWrap/>
            <w:vAlign w:val="center"/>
          </w:tcPr>
          <w:p w:rsidR="002C739F" w:rsidRPr="00AF2C1A" w:rsidRDefault="002C739F" w:rsidP="002C739F">
            <w:pPr>
              <w:ind w:left="38"/>
              <w:jc w:val="center"/>
              <w:rPr>
                <w:color w:val="000000"/>
              </w:rPr>
            </w:pPr>
          </w:p>
        </w:tc>
      </w:tr>
      <w:tr w:rsidR="004D0DEC" w:rsidRPr="00AF2C1A" w:rsidTr="004D0DEC">
        <w:trPr>
          <w:trHeight w:val="63"/>
        </w:trPr>
        <w:tc>
          <w:tcPr>
            <w:tcW w:w="230" w:type="pct"/>
            <w:shd w:val="clear" w:color="auto" w:fill="auto"/>
            <w:noWrap/>
            <w:vAlign w:val="center"/>
          </w:tcPr>
          <w:p w:rsidR="002C739F" w:rsidRPr="00AF2C1A" w:rsidRDefault="002C739F" w:rsidP="002C739F">
            <w:pPr>
              <w:jc w:val="center"/>
              <w:rPr>
                <w:color w:val="000000"/>
              </w:rPr>
            </w:pPr>
            <w:r w:rsidRPr="00AF2C1A">
              <w:rPr>
                <w:color w:val="000000"/>
              </w:rPr>
              <w:lastRenderedPageBreak/>
              <w:t>8</w:t>
            </w:r>
          </w:p>
        </w:tc>
        <w:tc>
          <w:tcPr>
            <w:tcW w:w="1371" w:type="pct"/>
            <w:shd w:val="clear" w:color="auto" w:fill="auto"/>
          </w:tcPr>
          <w:p w:rsidR="002C739F" w:rsidRPr="00AF2C1A" w:rsidRDefault="002C739F" w:rsidP="002C739F">
            <w:pPr>
              <w:pStyle w:val="TableParagraph"/>
              <w:spacing w:line="276" w:lineRule="auto"/>
              <w:rPr>
                <w:sz w:val="24"/>
                <w:szCs w:val="24"/>
              </w:rPr>
            </w:pPr>
            <w:r w:rsidRPr="00AF2C1A">
              <w:rPr>
                <w:sz w:val="24"/>
                <w:szCs w:val="24"/>
              </w:rPr>
              <w:t>Установка</w:t>
            </w:r>
            <w:r w:rsidRPr="00AF2C1A">
              <w:rPr>
                <w:spacing w:val="-4"/>
                <w:sz w:val="24"/>
                <w:szCs w:val="24"/>
              </w:rPr>
              <w:t xml:space="preserve"> </w:t>
            </w:r>
            <w:r w:rsidRPr="00AF2C1A">
              <w:rPr>
                <w:sz w:val="24"/>
                <w:szCs w:val="24"/>
              </w:rPr>
              <w:t>приборов</w:t>
            </w:r>
            <w:r w:rsidRPr="00AF2C1A">
              <w:rPr>
                <w:spacing w:val="-5"/>
                <w:sz w:val="24"/>
                <w:szCs w:val="24"/>
              </w:rPr>
              <w:t xml:space="preserve"> </w:t>
            </w:r>
            <w:r w:rsidRPr="00AF2C1A">
              <w:rPr>
                <w:sz w:val="24"/>
                <w:szCs w:val="24"/>
              </w:rPr>
              <w:t>учета</w:t>
            </w:r>
            <w:r w:rsidRPr="00AF2C1A">
              <w:rPr>
                <w:spacing w:val="-4"/>
                <w:sz w:val="24"/>
                <w:szCs w:val="24"/>
              </w:rPr>
              <w:t xml:space="preserve"> </w:t>
            </w:r>
            <w:r w:rsidRPr="00AF2C1A">
              <w:rPr>
                <w:sz w:val="24"/>
                <w:szCs w:val="24"/>
              </w:rPr>
              <w:t>воды</w:t>
            </w:r>
            <w:r w:rsidRPr="00AF2C1A">
              <w:rPr>
                <w:spacing w:val="-4"/>
                <w:sz w:val="24"/>
                <w:szCs w:val="24"/>
              </w:rPr>
              <w:t xml:space="preserve"> </w:t>
            </w:r>
            <w:r w:rsidRPr="00AF2C1A">
              <w:rPr>
                <w:sz w:val="24"/>
                <w:szCs w:val="24"/>
              </w:rPr>
              <w:t>на</w:t>
            </w:r>
            <w:r w:rsidRPr="00AF2C1A">
              <w:rPr>
                <w:spacing w:val="-2"/>
                <w:sz w:val="24"/>
                <w:szCs w:val="24"/>
              </w:rPr>
              <w:t xml:space="preserve"> </w:t>
            </w:r>
            <w:r w:rsidRPr="00AF2C1A">
              <w:rPr>
                <w:sz w:val="24"/>
                <w:szCs w:val="24"/>
              </w:rPr>
              <w:t>эксплуатационной</w:t>
            </w:r>
            <w:r w:rsidRPr="00AF2C1A">
              <w:rPr>
                <w:spacing w:val="-47"/>
                <w:sz w:val="24"/>
                <w:szCs w:val="24"/>
              </w:rPr>
              <w:t xml:space="preserve"> </w:t>
            </w:r>
            <w:r w:rsidRPr="00AF2C1A">
              <w:rPr>
                <w:sz w:val="24"/>
                <w:szCs w:val="24"/>
              </w:rPr>
              <w:t>ответственности ресурсоснабжающей организации на</w:t>
            </w:r>
            <w:r w:rsidRPr="00AF2C1A">
              <w:rPr>
                <w:spacing w:val="-47"/>
                <w:sz w:val="24"/>
                <w:szCs w:val="24"/>
              </w:rPr>
              <w:t xml:space="preserve"> </w:t>
            </w:r>
            <w:r w:rsidRPr="00AF2C1A">
              <w:rPr>
                <w:sz w:val="24"/>
                <w:szCs w:val="24"/>
              </w:rPr>
              <w:t>входах МКД</w:t>
            </w:r>
            <w:r w:rsidRPr="00AF2C1A">
              <w:rPr>
                <w:spacing w:val="1"/>
                <w:sz w:val="24"/>
                <w:szCs w:val="24"/>
              </w:rPr>
              <w:t xml:space="preserve"> </w:t>
            </w:r>
            <w:r w:rsidRPr="00AF2C1A">
              <w:rPr>
                <w:sz w:val="24"/>
                <w:szCs w:val="24"/>
              </w:rPr>
              <w:t>при наличии технического подвала (11</w:t>
            </w:r>
            <w:r w:rsidRPr="00AF2C1A">
              <w:rPr>
                <w:spacing w:val="1"/>
                <w:sz w:val="24"/>
                <w:szCs w:val="24"/>
              </w:rPr>
              <w:t xml:space="preserve"> </w:t>
            </w:r>
            <w:r w:rsidRPr="00AF2C1A">
              <w:rPr>
                <w:sz w:val="24"/>
                <w:szCs w:val="24"/>
              </w:rPr>
              <w:t>ед.)</w:t>
            </w:r>
          </w:p>
        </w:tc>
        <w:tc>
          <w:tcPr>
            <w:tcW w:w="521" w:type="pct"/>
            <w:shd w:val="clear" w:color="auto" w:fill="auto"/>
            <w:vAlign w:val="center"/>
          </w:tcPr>
          <w:p w:rsidR="002C739F" w:rsidRPr="00AF2C1A" w:rsidRDefault="002C739F" w:rsidP="002C739F">
            <w:pPr>
              <w:jc w:val="center"/>
            </w:pPr>
            <w:r w:rsidRPr="00AF2C1A">
              <w:t>2021-2024</w:t>
            </w:r>
          </w:p>
        </w:tc>
        <w:tc>
          <w:tcPr>
            <w:tcW w:w="483" w:type="pct"/>
            <w:shd w:val="clear" w:color="auto" w:fill="auto"/>
            <w:noWrap/>
            <w:vAlign w:val="center"/>
          </w:tcPr>
          <w:p w:rsidR="002C739F" w:rsidRPr="00AF2C1A" w:rsidRDefault="002C739F" w:rsidP="002C739F">
            <w:pPr>
              <w:ind w:left="38"/>
              <w:jc w:val="center"/>
              <w:rPr>
                <w:color w:val="000000"/>
              </w:rPr>
            </w:pPr>
            <w:r w:rsidRPr="00AF2C1A">
              <w:t>2328,982</w:t>
            </w:r>
          </w:p>
        </w:tc>
        <w:tc>
          <w:tcPr>
            <w:tcW w:w="380" w:type="pct"/>
            <w:shd w:val="clear" w:color="auto" w:fill="auto"/>
            <w:noWrap/>
            <w:vAlign w:val="center"/>
          </w:tcPr>
          <w:p w:rsidR="002C739F" w:rsidRPr="00AF2C1A" w:rsidRDefault="002C739F" w:rsidP="002C739F">
            <w:pPr>
              <w:pStyle w:val="TableParagraph"/>
              <w:ind w:left="38"/>
              <w:jc w:val="center"/>
              <w:rPr>
                <w:sz w:val="24"/>
                <w:szCs w:val="24"/>
              </w:rPr>
            </w:pPr>
            <w:r w:rsidRPr="00AF2C1A">
              <w:rPr>
                <w:sz w:val="24"/>
                <w:szCs w:val="24"/>
              </w:rPr>
              <w:t>538,610</w:t>
            </w:r>
          </w:p>
        </w:tc>
        <w:tc>
          <w:tcPr>
            <w:tcW w:w="376" w:type="pct"/>
            <w:shd w:val="clear" w:color="auto" w:fill="auto"/>
            <w:noWrap/>
            <w:vAlign w:val="center"/>
          </w:tcPr>
          <w:p w:rsidR="002C739F" w:rsidRPr="00AF2C1A" w:rsidRDefault="002C739F" w:rsidP="002C739F">
            <w:pPr>
              <w:pStyle w:val="TableParagraph"/>
              <w:ind w:left="38"/>
              <w:jc w:val="center"/>
              <w:rPr>
                <w:sz w:val="24"/>
                <w:szCs w:val="24"/>
              </w:rPr>
            </w:pPr>
            <w:r w:rsidRPr="00AF2C1A">
              <w:rPr>
                <w:sz w:val="24"/>
                <w:szCs w:val="24"/>
              </w:rPr>
              <w:t>566,617</w:t>
            </w:r>
          </w:p>
        </w:tc>
        <w:tc>
          <w:tcPr>
            <w:tcW w:w="384" w:type="pct"/>
            <w:shd w:val="clear" w:color="auto" w:fill="auto"/>
            <w:noWrap/>
            <w:vAlign w:val="center"/>
          </w:tcPr>
          <w:p w:rsidR="002C739F" w:rsidRPr="00AF2C1A" w:rsidRDefault="002C739F" w:rsidP="002C739F">
            <w:pPr>
              <w:pStyle w:val="TableParagraph"/>
              <w:ind w:left="38"/>
              <w:jc w:val="center"/>
              <w:rPr>
                <w:sz w:val="24"/>
                <w:szCs w:val="24"/>
              </w:rPr>
            </w:pPr>
            <w:r w:rsidRPr="00AF2C1A">
              <w:rPr>
                <w:sz w:val="24"/>
                <w:szCs w:val="24"/>
              </w:rPr>
              <w:t>596,081</w:t>
            </w:r>
          </w:p>
        </w:tc>
        <w:tc>
          <w:tcPr>
            <w:tcW w:w="382" w:type="pct"/>
            <w:shd w:val="clear" w:color="auto" w:fill="auto"/>
            <w:noWrap/>
            <w:vAlign w:val="center"/>
          </w:tcPr>
          <w:p w:rsidR="002C739F" w:rsidRPr="00AF2C1A" w:rsidRDefault="002C739F" w:rsidP="002C739F">
            <w:pPr>
              <w:pStyle w:val="TableParagraph"/>
              <w:ind w:left="38"/>
              <w:jc w:val="center"/>
              <w:rPr>
                <w:sz w:val="24"/>
                <w:szCs w:val="24"/>
              </w:rPr>
            </w:pPr>
            <w:r w:rsidRPr="00AF2C1A">
              <w:rPr>
                <w:sz w:val="24"/>
                <w:szCs w:val="24"/>
              </w:rPr>
              <w:t>627,674</w:t>
            </w:r>
          </w:p>
        </w:tc>
        <w:tc>
          <w:tcPr>
            <w:tcW w:w="438" w:type="pct"/>
            <w:shd w:val="clear" w:color="auto" w:fill="auto"/>
            <w:noWrap/>
            <w:vAlign w:val="center"/>
          </w:tcPr>
          <w:p w:rsidR="002C739F" w:rsidRPr="00AF2C1A" w:rsidRDefault="002C739F" w:rsidP="002C739F">
            <w:pPr>
              <w:ind w:left="38"/>
              <w:jc w:val="center"/>
              <w:rPr>
                <w:color w:val="000000"/>
              </w:rPr>
            </w:pPr>
          </w:p>
        </w:tc>
        <w:tc>
          <w:tcPr>
            <w:tcW w:w="435" w:type="pct"/>
            <w:shd w:val="clear" w:color="auto" w:fill="auto"/>
            <w:noWrap/>
            <w:vAlign w:val="center"/>
          </w:tcPr>
          <w:p w:rsidR="002C739F" w:rsidRPr="00AF2C1A" w:rsidRDefault="002C739F" w:rsidP="002C739F">
            <w:pPr>
              <w:ind w:left="38"/>
              <w:jc w:val="center"/>
              <w:rPr>
                <w:color w:val="000000"/>
              </w:rPr>
            </w:pPr>
          </w:p>
        </w:tc>
      </w:tr>
      <w:tr w:rsidR="004D0DEC" w:rsidRPr="00AF2C1A" w:rsidTr="004D0DEC">
        <w:trPr>
          <w:trHeight w:val="226"/>
        </w:trPr>
        <w:tc>
          <w:tcPr>
            <w:tcW w:w="230" w:type="pct"/>
            <w:shd w:val="clear" w:color="auto" w:fill="auto"/>
            <w:noWrap/>
            <w:vAlign w:val="center"/>
            <w:hideMark/>
          </w:tcPr>
          <w:p w:rsidR="002C739F" w:rsidRPr="00AF2C1A" w:rsidRDefault="002C739F" w:rsidP="002C739F">
            <w:pPr>
              <w:jc w:val="center"/>
              <w:rPr>
                <w:bCs/>
              </w:rPr>
            </w:pPr>
          </w:p>
        </w:tc>
        <w:tc>
          <w:tcPr>
            <w:tcW w:w="1371" w:type="pct"/>
            <w:shd w:val="clear" w:color="auto" w:fill="auto"/>
            <w:vAlign w:val="center"/>
            <w:hideMark/>
          </w:tcPr>
          <w:p w:rsidR="002C739F" w:rsidRPr="00AF2C1A" w:rsidRDefault="002C739F" w:rsidP="002C739F">
            <w:pPr>
              <w:jc w:val="center"/>
              <w:rPr>
                <w:b/>
                <w:bCs/>
              </w:rPr>
            </w:pPr>
            <w:r w:rsidRPr="00AF2C1A">
              <w:rPr>
                <w:b/>
                <w:bCs/>
              </w:rPr>
              <w:t xml:space="preserve">Итого по системе водоснабжения </w:t>
            </w:r>
          </w:p>
        </w:tc>
        <w:tc>
          <w:tcPr>
            <w:tcW w:w="521" w:type="pct"/>
            <w:shd w:val="clear" w:color="auto" w:fill="auto"/>
            <w:vAlign w:val="center"/>
          </w:tcPr>
          <w:p w:rsidR="002C739F" w:rsidRPr="00AF2C1A" w:rsidRDefault="002C739F" w:rsidP="002C739F">
            <w:pPr>
              <w:jc w:val="center"/>
              <w:rPr>
                <w:b/>
                <w:bCs/>
              </w:rPr>
            </w:pPr>
          </w:p>
        </w:tc>
        <w:tc>
          <w:tcPr>
            <w:tcW w:w="483" w:type="pct"/>
            <w:shd w:val="clear" w:color="auto" w:fill="auto"/>
            <w:vAlign w:val="center"/>
          </w:tcPr>
          <w:p w:rsidR="002C739F" w:rsidRPr="00AF2C1A" w:rsidRDefault="002C739F" w:rsidP="002C739F">
            <w:pPr>
              <w:jc w:val="center"/>
              <w:rPr>
                <w:b/>
                <w:color w:val="000000"/>
              </w:rPr>
            </w:pPr>
            <w:r w:rsidRPr="00AF2C1A">
              <w:rPr>
                <w:b/>
                <w:color w:val="000000"/>
              </w:rPr>
              <w:t>199280,750</w:t>
            </w:r>
          </w:p>
        </w:tc>
        <w:tc>
          <w:tcPr>
            <w:tcW w:w="380" w:type="pct"/>
            <w:shd w:val="clear" w:color="auto" w:fill="auto"/>
            <w:vAlign w:val="center"/>
          </w:tcPr>
          <w:p w:rsidR="002C739F" w:rsidRPr="00AF2C1A" w:rsidRDefault="002C739F" w:rsidP="002C739F">
            <w:pPr>
              <w:jc w:val="center"/>
              <w:rPr>
                <w:b/>
                <w:color w:val="000000"/>
              </w:rPr>
            </w:pPr>
            <w:r w:rsidRPr="00AF2C1A">
              <w:rPr>
                <w:b/>
                <w:color w:val="000000"/>
              </w:rPr>
              <w:t>5947,699</w:t>
            </w:r>
          </w:p>
        </w:tc>
        <w:tc>
          <w:tcPr>
            <w:tcW w:w="376" w:type="pct"/>
            <w:shd w:val="clear" w:color="auto" w:fill="auto"/>
            <w:vAlign w:val="center"/>
          </w:tcPr>
          <w:p w:rsidR="002C739F" w:rsidRPr="00AF2C1A" w:rsidRDefault="002C739F" w:rsidP="002C739F">
            <w:pPr>
              <w:jc w:val="center"/>
              <w:rPr>
                <w:b/>
                <w:color w:val="000000"/>
              </w:rPr>
            </w:pPr>
            <w:r w:rsidRPr="00AF2C1A">
              <w:rPr>
                <w:b/>
                <w:color w:val="000000"/>
              </w:rPr>
              <w:t>20918,234</w:t>
            </w:r>
          </w:p>
        </w:tc>
        <w:tc>
          <w:tcPr>
            <w:tcW w:w="384" w:type="pct"/>
            <w:shd w:val="clear" w:color="auto" w:fill="auto"/>
            <w:vAlign w:val="center"/>
          </w:tcPr>
          <w:p w:rsidR="002C739F" w:rsidRPr="00AF2C1A" w:rsidRDefault="002C739F" w:rsidP="002C739F">
            <w:pPr>
              <w:jc w:val="center"/>
              <w:rPr>
                <w:b/>
                <w:color w:val="000000"/>
              </w:rPr>
            </w:pPr>
            <w:r w:rsidRPr="00AF2C1A">
              <w:rPr>
                <w:b/>
                <w:color w:val="000000"/>
              </w:rPr>
              <w:t>21936,060</w:t>
            </w:r>
          </w:p>
        </w:tc>
        <w:tc>
          <w:tcPr>
            <w:tcW w:w="382" w:type="pct"/>
            <w:shd w:val="clear" w:color="auto" w:fill="auto"/>
            <w:vAlign w:val="center"/>
          </w:tcPr>
          <w:p w:rsidR="002C739F" w:rsidRPr="00AF2C1A" w:rsidRDefault="002C739F" w:rsidP="002C739F">
            <w:pPr>
              <w:jc w:val="center"/>
              <w:rPr>
                <w:b/>
                <w:color w:val="000000"/>
              </w:rPr>
            </w:pPr>
            <w:r w:rsidRPr="00AF2C1A">
              <w:rPr>
                <w:b/>
                <w:color w:val="000000"/>
              </w:rPr>
              <w:t>22926,875</w:t>
            </w:r>
          </w:p>
        </w:tc>
        <w:tc>
          <w:tcPr>
            <w:tcW w:w="438" w:type="pct"/>
            <w:shd w:val="clear" w:color="auto" w:fill="auto"/>
            <w:vAlign w:val="center"/>
          </w:tcPr>
          <w:p w:rsidR="002C739F" w:rsidRPr="00AF2C1A" w:rsidRDefault="002C739F" w:rsidP="002C739F">
            <w:pPr>
              <w:jc w:val="center"/>
              <w:rPr>
                <w:b/>
                <w:color w:val="000000"/>
              </w:rPr>
            </w:pPr>
            <w:r w:rsidRPr="00AF2C1A">
              <w:rPr>
                <w:b/>
                <w:color w:val="000000"/>
              </w:rPr>
              <w:t>23384,551</w:t>
            </w:r>
          </w:p>
        </w:tc>
        <w:tc>
          <w:tcPr>
            <w:tcW w:w="435" w:type="pct"/>
            <w:shd w:val="clear" w:color="auto" w:fill="auto"/>
            <w:vAlign w:val="center"/>
          </w:tcPr>
          <w:p w:rsidR="002C739F" w:rsidRPr="00AF2C1A" w:rsidRDefault="002C739F" w:rsidP="002C739F">
            <w:pPr>
              <w:jc w:val="center"/>
              <w:rPr>
                <w:b/>
                <w:color w:val="000000"/>
              </w:rPr>
            </w:pPr>
            <w:r w:rsidRPr="00AF2C1A">
              <w:rPr>
                <w:b/>
                <w:color w:val="000000"/>
              </w:rPr>
              <w:t>104167,332</w:t>
            </w:r>
          </w:p>
        </w:tc>
      </w:tr>
      <w:tr w:rsidR="002C739F" w:rsidRPr="00AF2C1A" w:rsidTr="004D0DEC">
        <w:trPr>
          <w:trHeight w:val="489"/>
        </w:trPr>
        <w:tc>
          <w:tcPr>
            <w:tcW w:w="5000" w:type="pct"/>
            <w:gridSpan w:val="10"/>
            <w:shd w:val="clear" w:color="auto" w:fill="auto"/>
            <w:noWrap/>
            <w:vAlign w:val="center"/>
          </w:tcPr>
          <w:p w:rsidR="002C739F" w:rsidRPr="00AF2C1A" w:rsidRDefault="002C739F" w:rsidP="002C739F">
            <w:pPr>
              <w:jc w:val="center"/>
              <w:rPr>
                <w:b/>
                <w:color w:val="000000"/>
              </w:rPr>
            </w:pPr>
            <w:r w:rsidRPr="00AF2C1A">
              <w:rPr>
                <w:b/>
                <w:color w:val="000000"/>
              </w:rPr>
              <w:t>Система водоотведения</w:t>
            </w:r>
          </w:p>
        </w:tc>
      </w:tr>
      <w:tr w:rsidR="004D0DEC" w:rsidRPr="00AF2C1A" w:rsidTr="004D0DEC">
        <w:trPr>
          <w:trHeight w:val="226"/>
        </w:trPr>
        <w:tc>
          <w:tcPr>
            <w:tcW w:w="230" w:type="pct"/>
            <w:shd w:val="clear" w:color="auto" w:fill="auto"/>
            <w:noWrap/>
            <w:vAlign w:val="center"/>
          </w:tcPr>
          <w:p w:rsidR="004D0DEC" w:rsidRPr="00AF2C1A" w:rsidRDefault="004D0DEC" w:rsidP="004D0DEC">
            <w:pPr>
              <w:jc w:val="center"/>
              <w:rPr>
                <w:bCs/>
              </w:rPr>
            </w:pPr>
            <w:r w:rsidRPr="00AF2C1A">
              <w:rPr>
                <w:bCs/>
              </w:rPr>
              <w:t>1</w:t>
            </w:r>
          </w:p>
        </w:tc>
        <w:tc>
          <w:tcPr>
            <w:tcW w:w="1371" w:type="pct"/>
            <w:shd w:val="clear" w:color="auto" w:fill="auto"/>
            <w:vAlign w:val="center"/>
          </w:tcPr>
          <w:p w:rsidR="004D0DEC" w:rsidRPr="00AF2C1A" w:rsidRDefault="004D0DEC" w:rsidP="004D0DEC">
            <w:pPr>
              <w:rPr>
                <w:color w:val="000000"/>
              </w:rPr>
            </w:pPr>
            <w:r w:rsidRPr="00AF2C1A">
              <w:rPr>
                <w:color w:val="000000"/>
              </w:rPr>
              <w:t xml:space="preserve">Строительство очистных сооружений </w:t>
            </w:r>
          </w:p>
        </w:tc>
        <w:tc>
          <w:tcPr>
            <w:tcW w:w="521" w:type="pct"/>
            <w:shd w:val="clear" w:color="auto" w:fill="auto"/>
            <w:vAlign w:val="center"/>
          </w:tcPr>
          <w:p w:rsidR="004D0DEC" w:rsidRPr="00AF2C1A" w:rsidRDefault="004D0DEC" w:rsidP="004D0DEC">
            <w:pPr>
              <w:jc w:val="center"/>
            </w:pPr>
            <w:r w:rsidRPr="00AF2C1A">
              <w:rPr>
                <w:color w:val="000000"/>
              </w:rPr>
              <w:t>До 2031 г</w:t>
            </w:r>
          </w:p>
        </w:tc>
        <w:tc>
          <w:tcPr>
            <w:tcW w:w="483" w:type="pct"/>
            <w:shd w:val="clear" w:color="auto" w:fill="auto"/>
            <w:vAlign w:val="center"/>
          </w:tcPr>
          <w:p w:rsidR="004D0DEC" w:rsidRPr="00AF2C1A" w:rsidRDefault="004D0DEC" w:rsidP="004D0DEC">
            <w:pPr>
              <w:jc w:val="center"/>
            </w:pPr>
            <w:r w:rsidRPr="00AF2C1A">
              <w:rPr>
                <w:color w:val="000000"/>
              </w:rPr>
              <w:t>71291,730</w:t>
            </w:r>
          </w:p>
        </w:tc>
        <w:tc>
          <w:tcPr>
            <w:tcW w:w="380" w:type="pct"/>
            <w:shd w:val="clear" w:color="auto" w:fill="auto"/>
            <w:vAlign w:val="center"/>
          </w:tcPr>
          <w:p w:rsidR="004D0DEC" w:rsidRPr="00AF2C1A" w:rsidRDefault="004D0DEC" w:rsidP="004D0DEC">
            <w:pPr>
              <w:jc w:val="center"/>
            </w:pPr>
            <w:r w:rsidRPr="00AF2C1A">
              <w:rPr>
                <w:color w:val="000000"/>
              </w:rPr>
              <w:t>–</w:t>
            </w:r>
          </w:p>
        </w:tc>
        <w:tc>
          <w:tcPr>
            <w:tcW w:w="376" w:type="pct"/>
            <w:shd w:val="clear" w:color="auto" w:fill="auto"/>
            <w:vAlign w:val="center"/>
          </w:tcPr>
          <w:p w:rsidR="004D0DEC" w:rsidRPr="00AF2C1A" w:rsidRDefault="004D0DEC" w:rsidP="004D0DEC">
            <w:pPr>
              <w:jc w:val="center"/>
            </w:pPr>
            <w:r w:rsidRPr="00AF2C1A">
              <w:rPr>
                <w:color w:val="000000"/>
              </w:rPr>
              <w:t>–</w:t>
            </w:r>
          </w:p>
        </w:tc>
        <w:tc>
          <w:tcPr>
            <w:tcW w:w="384" w:type="pct"/>
            <w:shd w:val="clear" w:color="auto" w:fill="auto"/>
            <w:vAlign w:val="center"/>
          </w:tcPr>
          <w:p w:rsidR="004D0DEC" w:rsidRPr="00AF2C1A" w:rsidRDefault="004D0DEC" w:rsidP="004D0DEC">
            <w:pPr>
              <w:jc w:val="center"/>
            </w:pPr>
            <w:r w:rsidRPr="00AF2C1A">
              <w:rPr>
                <w:color w:val="000000"/>
              </w:rPr>
              <w:t>–</w:t>
            </w:r>
          </w:p>
        </w:tc>
        <w:tc>
          <w:tcPr>
            <w:tcW w:w="382" w:type="pct"/>
            <w:shd w:val="clear" w:color="auto" w:fill="auto"/>
            <w:vAlign w:val="center"/>
          </w:tcPr>
          <w:p w:rsidR="004D0DEC" w:rsidRPr="00AF2C1A" w:rsidRDefault="004D0DEC" w:rsidP="004D0DEC">
            <w:pPr>
              <w:jc w:val="center"/>
            </w:pPr>
            <w:r w:rsidRPr="00AF2C1A">
              <w:rPr>
                <w:color w:val="000000"/>
              </w:rPr>
              <w:t>–</w:t>
            </w:r>
          </w:p>
        </w:tc>
        <w:tc>
          <w:tcPr>
            <w:tcW w:w="438" w:type="pct"/>
            <w:shd w:val="clear" w:color="auto" w:fill="auto"/>
            <w:vAlign w:val="center"/>
          </w:tcPr>
          <w:p w:rsidR="004D0DEC" w:rsidRPr="00AF2C1A" w:rsidRDefault="004D0DEC" w:rsidP="004D0DEC">
            <w:pPr>
              <w:jc w:val="center"/>
            </w:pPr>
            <w:r w:rsidRPr="00AF2C1A">
              <w:rPr>
                <w:color w:val="000000"/>
              </w:rPr>
              <w:t>–</w:t>
            </w:r>
          </w:p>
        </w:tc>
        <w:tc>
          <w:tcPr>
            <w:tcW w:w="435" w:type="pct"/>
            <w:shd w:val="clear" w:color="auto" w:fill="auto"/>
            <w:vAlign w:val="center"/>
          </w:tcPr>
          <w:p w:rsidR="004D0DEC" w:rsidRPr="00AF2C1A" w:rsidRDefault="004D0DEC" w:rsidP="004D0DEC">
            <w:pPr>
              <w:jc w:val="center"/>
            </w:pPr>
            <w:r w:rsidRPr="00AF2C1A">
              <w:rPr>
                <w:color w:val="000000"/>
              </w:rPr>
              <w:t>71291,730</w:t>
            </w:r>
          </w:p>
        </w:tc>
      </w:tr>
      <w:tr w:rsidR="004D0DEC" w:rsidRPr="00AF2C1A" w:rsidTr="004D0DEC">
        <w:trPr>
          <w:trHeight w:val="226"/>
        </w:trPr>
        <w:tc>
          <w:tcPr>
            <w:tcW w:w="230" w:type="pct"/>
            <w:shd w:val="clear" w:color="auto" w:fill="auto"/>
            <w:noWrap/>
            <w:vAlign w:val="center"/>
          </w:tcPr>
          <w:p w:rsidR="004D0DEC" w:rsidRPr="00AF2C1A" w:rsidRDefault="004D0DEC" w:rsidP="004D0DEC">
            <w:pPr>
              <w:jc w:val="center"/>
              <w:rPr>
                <w:bCs/>
              </w:rPr>
            </w:pPr>
          </w:p>
        </w:tc>
        <w:tc>
          <w:tcPr>
            <w:tcW w:w="1371" w:type="pct"/>
            <w:shd w:val="clear" w:color="auto" w:fill="auto"/>
            <w:vAlign w:val="center"/>
          </w:tcPr>
          <w:p w:rsidR="004D0DEC" w:rsidRPr="00AF2C1A" w:rsidRDefault="004D0DEC" w:rsidP="004D0DEC">
            <w:pPr>
              <w:jc w:val="center"/>
              <w:rPr>
                <w:b/>
                <w:bCs/>
              </w:rPr>
            </w:pPr>
            <w:r w:rsidRPr="00AF2C1A">
              <w:rPr>
                <w:b/>
                <w:bCs/>
                <w:color w:val="000000"/>
              </w:rPr>
              <w:t>Итого по системе водоотведения</w:t>
            </w:r>
          </w:p>
        </w:tc>
        <w:tc>
          <w:tcPr>
            <w:tcW w:w="521" w:type="pct"/>
            <w:shd w:val="clear" w:color="auto" w:fill="auto"/>
            <w:vAlign w:val="center"/>
          </w:tcPr>
          <w:p w:rsidR="004D0DEC" w:rsidRPr="00AF2C1A" w:rsidRDefault="004D0DEC" w:rsidP="004D0DEC">
            <w:pPr>
              <w:jc w:val="center"/>
              <w:rPr>
                <w:b/>
                <w:bCs/>
              </w:rPr>
            </w:pPr>
          </w:p>
        </w:tc>
        <w:tc>
          <w:tcPr>
            <w:tcW w:w="483" w:type="pct"/>
            <w:shd w:val="clear" w:color="auto" w:fill="auto"/>
            <w:vAlign w:val="center"/>
          </w:tcPr>
          <w:p w:rsidR="004D0DEC" w:rsidRPr="00AF2C1A" w:rsidRDefault="004D0DEC" w:rsidP="004D0DEC">
            <w:pPr>
              <w:jc w:val="center"/>
              <w:rPr>
                <w:b/>
                <w:color w:val="000000"/>
              </w:rPr>
            </w:pPr>
            <w:r w:rsidRPr="00AF2C1A">
              <w:rPr>
                <w:b/>
                <w:color w:val="000000"/>
              </w:rPr>
              <w:t>71291,730</w:t>
            </w:r>
          </w:p>
        </w:tc>
        <w:tc>
          <w:tcPr>
            <w:tcW w:w="380" w:type="pct"/>
            <w:shd w:val="clear" w:color="auto" w:fill="auto"/>
            <w:vAlign w:val="center"/>
          </w:tcPr>
          <w:p w:rsidR="004D0DEC" w:rsidRPr="00AF2C1A" w:rsidRDefault="004D0DEC" w:rsidP="004D0DEC">
            <w:pPr>
              <w:jc w:val="center"/>
              <w:rPr>
                <w:b/>
                <w:color w:val="000000"/>
              </w:rPr>
            </w:pPr>
          </w:p>
        </w:tc>
        <w:tc>
          <w:tcPr>
            <w:tcW w:w="376" w:type="pct"/>
            <w:shd w:val="clear" w:color="auto" w:fill="auto"/>
            <w:vAlign w:val="center"/>
          </w:tcPr>
          <w:p w:rsidR="004D0DEC" w:rsidRPr="00AF2C1A" w:rsidRDefault="004D0DEC" w:rsidP="004D0DEC">
            <w:pPr>
              <w:jc w:val="center"/>
              <w:rPr>
                <w:b/>
                <w:color w:val="000000"/>
              </w:rPr>
            </w:pPr>
          </w:p>
        </w:tc>
        <w:tc>
          <w:tcPr>
            <w:tcW w:w="384" w:type="pct"/>
            <w:shd w:val="clear" w:color="auto" w:fill="auto"/>
            <w:vAlign w:val="center"/>
          </w:tcPr>
          <w:p w:rsidR="004D0DEC" w:rsidRPr="00AF2C1A" w:rsidRDefault="004D0DEC" w:rsidP="004D0DEC">
            <w:pPr>
              <w:jc w:val="center"/>
              <w:rPr>
                <w:b/>
                <w:color w:val="000000"/>
              </w:rPr>
            </w:pPr>
          </w:p>
        </w:tc>
        <w:tc>
          <w:tcPr>
            <w:tcW w:w="382" w:type="pct"/>
            <w:shd w:val="clear" w:color="auto" w:fill="auto"/>
            <w:vAlign w:val="center"/>
          </w:tcPr>
          <w:p w:rsidR="004D0DEC" w:rsidRPr="00AF2C1A" w:rsidRDefault="004D0DEC" w:rsidP="004D0DEC">
            <w:pPr>
              <w:jc w:val="center"/>
              <w:rPr>
                <w:b/>
                <w:color w:val="000000"/>
              </w:rPr>
            </w:pPr>
          </w:p>
        </w:tc>
        <w:tc>
          <w:tcPr>
            <w:tcW w:w="438" w:type="pct"/>
            <w:shd w:val="clear" w:color="auto" w:fill="auto"/>
            <w:vAlign w:val="center"/>
          </w:tcPr>
          <w:p w:rsidR="004D0DEC" w:rsidRPr="00AF2C1A" w:rsidRDefault="004D0DEC" w:rsidP="004D0DEC">
            <w:pPr>
              <w:jc w:val="center"/>
              <w:rPr>
                <w:b/>
                <w:color w:val="000000"/>
              </w:rPr>
            </w:pPr>
          </w:p>
        </w:tc>
        <w:tc>
          <w:tcPr>
            <w:tcW w:w="435" w:type="pct"/>
            <w:shd w:val="clear" w:color="auto" w:fill="auto"/>
            <w:vAlign w:val="center"/>
          </w:tcPr>
          <w:p w:rsidR="004D0DEC" w:rsidRPr="00AF2C1A" w:rsidRDefault="004D0DEC" w:rsidP="004D0DEC">
            <w:pPr>
              <w:jc w:val="center"/>
              <w:rPr>
                <w:b/>
                <w:color w:val="000000"/>
              </w:rPr>
            </w:pPr>
            <w:r w:rsidRPr="00AF2C1A">
              <w:rPr>
                <w:b/>
                <w:color w:val="000000"/>
              </w:rPr>
              <w:t>71291,730</w:t>
            </w:r>
          </w:p>
        </w:tc>
      </w:tr>
      <w:tr w:rsidR="002C739F" w:rsidRPr="00AF2C1A" w:rsidTr="004D0DEC">
        <w:trPr>
          <w:trHeight w:val="423"/>
        </w:trPr>
        <w:tc>
          <w:tcPr>
            <w:tcW w:w="5000" w:type="pct"/>
            <w:gridSpan w:val="10"/>
            <w:shd w:val="clear" w:color="auto" w:fill="auto"/>
            <w:noWrap/>
            <w:vAlign w:val="center"/>
          </w:tcPr>
          <w:p w:rsidR="002C739F" w:rsidRPr="00AF2C1A" w:rsidRDefault="002C739F" w:rsidP="002C739F">
            <w:pPr>
              <w:jc w:val="center"/>
              <w:rPr>
                <w:b/>
                <w:color w:val="000000"/>
              </w:rPr>
            </w:pPr>
            <w:r w:rsidRPr="00AF2C1A">
              <w:rPr>
                <w:b/>
                <w:color w:val="000000"/>
              </w:rPr>
              <w:t>Система обращения с ТКО</w:t>
            </w:r>
          </w:p>
        </w:tc>
      </w:tr>
      <w:tr w:rsidR="002C739F" w:rsidRPr="00AF2C1A" w:rsidTr="004D0DEC">
        <w:trPr>
          <w:trHeight w:val="226"/>
        </w:trPr>
        <w:tc>
          <w:tcPr>
            <w:tcW w:w="230" w:type="pct"/>
            <w:shd w:val="clear" w:color="auto" w:fill="auto"/>
            <w:noWrap/>
            <w:vAlign w:val="center"/>
          </w:tcPr>
          <w:p w:rsidR="002C739F" w:rsidRPr="00AF2C1A" w:rsidRDefault="002C739F" w:rsidP="002C739F">
            <w:pPr>
              <w:jc w:val="center"/>
              <w:rPr>
                <w:bCs/>
              </w:rPr>
            </w:pPr>
            <w:r w:rsidRPr="00AF2C1A">
              <w:rPr>
                <w:bCs/>
              </w:rPr>
              <w:t>1</w:t>
            </w:r>
          </w:p>
        </w:tc>
        <w:tc>
          <w:tcPr>
            <w:tcW w:w="1371" w:type="pct"/>
            <w:shd w:val="clear" w:color="auto" w:fill="auto"/>
            <w:vAlign w:val="center"/>
          </w:tcPr>
          <w:p w:rsidR="002C739F" w:rsidRPr="00AF2C1A" w:rsidRDefault="002C739F" w:rsidP="002C739F">
            <w:pPr>
              <w:rPr>
                <w:b/>
                <w:bCs/>
              </w:rPr>
            </w:pPr>
            <w:r w:rsidRPr="00AF2C1A">
              <w:rPr>
                <w:color w:val="000000"/>
              </w:rPr>
              <w:t>Ввод в эксплуатацию мусоросортировочной станции г. Мглин мощностью 25 тыс. тонн/год. Отбор ВМР, сырья для компостирования</w:t>
            </w:r>
          </w:p>
        </w:tc>
        <w:tc>
          <w:tcPr>
            <w:tcW w:w="521" w:type="pct"/>
            <w:shd w:val="clear" w:color="auto" w:fill="auto"/>
            <w:vAlign w:val="center"/>
          </w:tcPr>
          <w:p w:rsidR="002C739F" w:rsidRPr="00AF2C1A" w:rsidRDefault="002C739F" w:rsidP="002C739F">
            <w:pPr>
              <w:jc w:val="center"/>
            </w:pPr>
            <w:r w:rsidRPr="00AF2C1A">
              <w:t xml:space="preserve">2022-2023 </w:t>
            </w:r>
          </w:p>
        </w:tc>
        <w:tc>
          <w:tcPr>
            <w:tcW w:w="483" w:type="pct"/>
            <w:shd w:val="clear" w:color="auto" w:fill="auto"/>
            <w:vAlign w:val="center"/>
          </w:tcPr>
          <w:p w:rsidR="002C739F" w:rsidRPr="00AF2C1A" w:rsidRDefault="002C739F" w:rsidP="002C739F">
            <w:pPr>
              <w:jc w:val="center"/>
            </w:pPr>
            <w:r w:rsidRPr="00AF2C1A">
              <w:t>71580</w:t>
            </w:r>
          </w:p>
        </w:tc>
        <w:tc>
          <w:tcPr>
            <w:tcW w:w="380" w:type="pct"/>
            <w:shd w:val="clear" w:color="auto" w:fill="auto"/>
            <w:vAlign w:val="center"/>
          </w:tcPr>
          <w:p w:rsidR="002C739F" w:rsidRPr="00AF2C1A" w:rsidRDefault="002C739F" w:rsidP="002C739F">
            <w:pPr>
              <w:jc w:val="center"/>
              <w:rPr>
                <w:bCs/>
                <w:color w:val="000000"/>
              </w:rPr>
            </w:pPr>
          </w:p>
        </w:tc>
        <w:tc>
          <w:tcPr>
            <w:tcW w:w="376" w:type="pct"/>
            <w:shd w:val="clear" w:color="auto" w:fill="auto"/>
            <w:vAlign w:val="center"/>
          </w:tcPr>
          <w:p w:rsidR="002C739F" w:rsidRPr="00AF2C1A" w:rsidRDefault="002C739F" w:rsidP="002C739F">
            <w:pPr>
              <w:jc w:val="center"/>
              <w:rPr>
                <w:bCs/>
                <w:color w:val="000000"/>
              </w:rPr>
            </w:pPr>
            <w:r w:rsidRPr="00AF2C1A">
              <w:rPr>
                <w:bCs/>
                <w:color w:val="000000"/>
              </w:rPr>
              <w:t>71580</w:t>
            </w:r>
          </w:p>
        </w:tc>
        <w:tc>
          <w:tcPr>
            <w:tcW w:w="384" w:type="pct"/>
            <w:shd w:val="clear" w:color="auto" w:fill="auto"/>
            <w:vAlign w:val="center"/>
          </w:tcPr>
          <w:p w:rsidR="002C739F" w:rsidRPr="00AF2C1A" w:rsidRDefault="002C739F" w:rsidP="002C739F">
            <w:pPr>
              <w:jc w:val="center"/>
              <w:rPr>
                <w:b/>
                <w:color w:val="000000"/>
              </w:rPr>
            </w:pPr>
          </w:p>
        </w:tc>
        <w:tc>
          <w:tcPr>
            <w:tcW w:w="382" w:type="pct"/>
            <w:shd w:val="clear" w:color="auto" w:fill="auto"/>
            <w:vAlign w:val="center"/>
          </w:tcPr>
          <w:p w:rsidR="002C739F" w:rsidRPr="00AF2C1A" w:rsidRDefault="002C739F" w:rsidP="002C739F">
            <w:pPr>
              <w:jc w:val="center"/>
              <w:rPr>
                <w:b/>
                <w:color w:val="000000"/>
              </w:rPr>
            </w:pPr>
          </w:p>
        </w:tc>
        <w:tc>
          <w:tcPr>
            <w:tcW w:w="438" w:type="pct"/>
            <w:shd w:val="clear" w:color="auto" w:fill="auto"/>
            <w:vAlign w:val="center"/>
          </w:tcPr>
          <w:p w:rsidR="002C739F" w:rsidRPr="00AF2C1A" w:rsidRDefault="002C739F" w:rsidP="002C739F">
            <w:pPr>
              <w:jc w:val="center"/>
              <w:rPr>
                <w:b/>
                <w:color w:val="000000"/>
              </w:rPr>
            </w:pPr>
          </w:p>
        </w:tc>
        <w:tc>
          <w:tcPr>
            <w:tcW w:w="435" w:type="pct"/>
            <w:shd w:val="clear" w:color="auto" w:fill="auto"/>
            <w:vAlign w:val="center"/>
          </w:tcPr>
          <w:p w:rsidR="002C739F" w:rsidRPr="00AF2C1A" w:rsidRDefault="002C739F" w:rsidP="002C739F">
            <w:pPr>
              <w:jc w:val="center"/>
              <w:rPr>
                <w:b/>
                <w:color w:val="000000"/>
              </w:rPr>
            </w:pPr>
          </w:p>
        </w:tc>
      </w:tr>
      <w:tr w:rsidR="002C739F" w:rsidRPr="00AF2C1A" w:rsidTr="004D0DEC">
        <w:trPr>
          <w:trHeight w:val="226"/>
        </w:trPr>
        <w:tc>
          <w:tcPr>
            <w:tcW w:w="230" w:type="pct"/>
            <w:shd w:val="clear" w:color="auto" w:fill="auto"/>
            <w:noWrap/>
            <w:vAlign w:val="center"/>
          </w:tcPr>
          <w:p w:rsidR="002C739F" w:rsidRPr="00AF2C1A" w:rsidRDefault="002C739F" w:rsidP="002C739F">
            <w:pPr>
              <w:jc w:val="center"/>
              <w:rPr>
                <w:bCs/>
              </w:rPr>
            </w:pPr>
          </w:p>
        </w:tc>
        <w:tc>
          <w:tcPr>
            <w:tcW w:w="1371" w:type="pct"/>
            <w:shd w:val="clear" w:color="auto" w:fill="auto"/>
            <w:vAlign w:val="center"/>
          </w:tcPr>
          <w:p w:rsidR="002C739F" w:rsidRPr="00AF2C1A" w:rsidRDefault="002C739F" w:rsidP="002C739F">
            <w:pPr>
              <w:jc w:val="center"/>
              <w:rPr>
                <w:b/>
                <w:bCs/>
              </w:rPr>
            </w:pPr>
            <w:r w:rsidRPr="00AF2C1A">
              <w:rPr>
                <w:b/>
                <w:bCs/>
                <w:color w:val="000000"/>
              </w:rPr>
              <w:t>Итого по системе обращения с твердыми коммунальными отходами</w:t>
            </w:r>
          </w:p>
        </w:tc>
        <w:tc>
          <w:tcPr>
            <w:tcW w:w="521" w:type="pct"/>
            <w:shd w:val="clear" w:color="auto" w:fill="auto"/>
            <w:vAlign w:val="center"/>
          </w:tcPr>
          <w:p w:rsidR="002C739F" w:rsidRPr="00AF2C1A" w:rsidRDefault="002C739F" w:rsidP="002C739F">
            <w:pPr>
              <w:jc w:val="center"/>
              <w:rPr>
                <w:b/>
                <w:bCs/>
              </w:rPr>
            </w:pPr>
          </w:p>
        </w:tc>
        <w:tc>
          <w:tcPr>
            <w:tcW w:w="483" w:type="pct"/>
            <w:shd w:val="clear" w:color="auto" w:fill="auto"/>
            <w:vAlign w:val="center"/>
          </w:tcPr>
          <w:p w:rsidR="002C739F" w:rsidRPr="00AF2C1A" w:rsidRDefault="002C739F" w:rsidP="002C739F">
            <w:pPr>
              <w:jc w:val="center"/>
              <w:rPr>
                <w:b/>
              </w:rPr>
            </w:pPr>
            <w:r w:rsidRPr="00AF2C1A">
              <w:rPr>
                <w:b/>
              </w:rPr>
              <w:t>71580</w:t>
            </w:r>
          </w:p>
        </w:tc>
        <w:tc>
          <w:tcPr>
            <w:tcW w:w="380" w:type="pct"/>
            <w:shd w:val="clear" w:color="auto" w:fill="auto"/>
            <w:vAlign w:val="center"/>
          </w:tcPr>
          <w:p w:rsidR="002C739F" w:rsidRPr="00AF2C1A" w:rsidRDefault="002C739F" w:rsidP="002C739F">
            <w:pPr>
              <w:jc w:val="center"/>
              <w:rPr>
                <w:b/>
                <w:bCs/>
                <w:color w:val="000000"/>
              </w:rPr>
            </w:pPr>
          </w:p>
        </w:tc>
        <w:tc>
          <w:tcPr>
            <w:tcW w:w="376" w:type="pct"/>
            <w:shd w:val="clear" w:color="auto" w:fill="auto"/>
            <w:vAlign w:val="center"/>
          </w:tcPr>
          <w:p w:rsidR="002C739F" w:rsidRPr="00AF2C1A" w:rsidRDefault="002C739F" w:rsidP="002C739F">
            <w:pPr>
              <w:jc w:val="center"/>
              <w:rPr>
                <w:b/>
                <w:bCs/>
                <w:color w:val="000000"/>
              </w:rPr>
            </w:pPr>
            <w:r w:rsidRPr="00AF2C1A">
              <w:rPr>
                <w:b/>
                <w:bCs/>
                <w:color w:val="000000"/>
              </w:rPr>
              <w:t>71580</w:t>
            </w:r>
          </w:p>
        </w:tc>
        <w:tc>
          <w:tcPr>
            <w:tcW w:w="384" w:type="pct"/>
            <w:shd w:val="clear" w:color="auto" w:fill="auto"/>
            <w:vAlign w:val="center"/>
          </w:tcPr>
          <w:p w:rsidR="002C739F" w:rsidRPr="00AF2C1A" w:rsidRDefault="002C739F" w:rsidP="002C739F">
            <w:pPr>
              <w:jc w:val="center"/>
              <w:rPr>
                <w:b/>
                <w:color w:val="000000"/>
              </w:rPr>
            </w:pPr>
          </w:p>
        </w:tc>
        <w:tc>
          <w:tcPr>
            <w:tcW w:w="382" w:type="pct"/>
            <w:shd w:val="clear" w:color="auto" w:fill="auto"/>
            <w:vAlign w:val="center"/>
          </w:tcPr>
          <w:p w:rsidR="002C739F" w:rsidRPr="00AF2C1A" w:rsidRDefault="002C739F" w:rsidP="002C739F">
            <w:pPr>
              <w:jc w:val="center"/>
              <w:rPr>
                <w:b/>
                <w:color w:val="000000"/>
              </w:rPr>
            </w:pPr>
          </w:p>
        </w:tc>
        <w:tc>
          <w:tcPr>
            <w:tcW w:w="438" w:type="pct"/>
            <w:shd w:val="clear" w:color="auto" w:fill="auto"/>
            <w:vAlign w:val="center"/>
          </w:tcPr>
          <w:p w:rsidR="002C739F" w:rsidRPr="00AF2C1A" w:rsidRDefault="002C739F" w:rsidP="002C739F">
            <w:pPr>
              <w:jc w:val="center"/>
              <w:rPr>
                <w:b/>
                <w:color w:val="000000"/>
              </w:rPr>
            </w:pPr>
          </w:p>
        </w:tc>
        <w:tc>
          <w:tcPr>
            <w:tcW w:w="435" w:type="pct"/>
            <w:shd w:val="clear" w:color="auto" w:fill="auto"/>
            <w:vAlign w:val="center"/>
          </w:tcPr>
          <w:p w:rsidR="002C739F" w:rsidRPr="00AF2C1A" w:rsidRDefault="002C739F" w:rsidP="002C739F">
            <w:pPr>
              <w:jc w:val="center"/>
              <w:rPr>
                <w:b/>
                <w:color w:val="000000"/>
              </w:rPr>
            </w:pPr>
          </w:p>
        </w:tc>
      </w:tr>
      <w:tr w:rsidR="004D0DEC" w:rsidRPr="00AF2C1A" w:rsidTr="004D0DEC">
        <w:trPr>
          <w:trHeight w:val="226"/>
        </w:trPr>
        <w:tc>
          <w:tcPr>
            <w:tcW w:w="230" w:type="pct"/>
            <w:shd w:val="clear" w:color="auto" w:fill="auto"/>
            <w:noWrap/>
            <w:vAlign w:val="center"/>
          </w:tcPr>
          <w:p w:rsidR="004D0DEC" w:rsidRPr="00AF2C1A" w:rsidRDefault="004D0DEC" w:rsidP="004D0DEC">
            <w:pPr>
              <w:jc w:val="center"/>
              <w:rPr>
                <w:bCs/>
              </w:rPr>
            </w:pPr>
          </w:p>
        </w:tc>
        <w:tc>
          <w:tcPr>
            <w:tcW w:w="1371" w:type="pct"/>
            <w:shd w:val="clear" w:color="auto" w:fill="auto"/>
            <w:vAlign w:val="center"/>
          </w:tcPr>
          <w:p w:rsidR="004D0DEC" w:rsidRPr="00AF2C1A" w:rsidRDefault="004D0DEC" w:rsidP="004D0DEC">
            <w:pPr>
              <w:jc w:val="center"/>
              <w:rPr>
                <w:b/>
                <w:bCs/>
                <w:i/>
                <w:color w:val="000000"/>
              </w:rPr>
            </w:pPr>
            <w:r w:rsidRPr="00AF2C1A">
              <w:rPr>
                <w:b/>
                <w:bCs/>
                <w:i/>
                <w:color w:val="000000"/>
              </w:rPr>
              <w:t>ИТОГО по всем коммунальным системам Мглинского городского поселения</w:t>
            </w:r>
          </w:p>
        </w:tc>
        <w:tc>
          <w:tcPr>
            <w:tcW w:w="521" w:type="pct"/>
            <w:shd w:val="clear" w:color="auto" w:fill="auto"/>
            <w:vAlign w:val="center"/>
          </w:tcPr>
          <w:p w:rsidR="004D0DEC" w:rsidRPr="00AF2C1A" w:rsidRDefault="004D0DEC" w:rsidP="004D0DEC">
            <w:pPr>
              <w:jc w:val="center"/>
              <w:rPr>
                <w:b/>
                <w:bCs/>
                <w:i/>
              </w:rPr>
            </w:pPr>
          </w:p>
        </w:tc>
        <w:tc>
          <w:tcPr>
            <w:tcW w:w="483" w:type="pct"/>
            <w:shd w:val="clear" w:color="auto" w:fill="auto"/>
            <w:vAlign w:val="center"/>
          </w:tcPr>
          <w:p w:rsidR="004D0DEC" w:rsidRPr="00AF2C1A" w:rsidRDefault="004D0DEC" w:rsidP="004D0DEC">
            <w:pPr>
              <w:jc w:val="center"/>
              <w:rPr>
                <w:b/>
                <w:i/>
                <w:color w:val="000000"/>
              </w:rPr>
            </w:pPr>
            <w:r w:rsidRPr="00AF2C1A">
              <w:rPr>
                <w:b/>
                <w:i/>
                <w:color w:val="000000"/>
              </w:rPr>
              <w:t>342152,480</w:t>
            </w:r>
          </w:p>
        </w:tc>
        <w:tc>
          <w:tcPr>
            <w:tcW w:w="380" w:type="pct"/>
            <w:shd w:val="clear" w:color="auto" w:fill="auto"/>
            <w:vAlign w:val="center"/>
          </w:tcPr>
          <w:p w:rsidR="004D0DEC" w:rsidRPr="00AF2C1A" w:rsidRDefault="004D0DEC" w:rsidP="004D0DEC">
            <w:pPr>
              <w:jc w:val="center"/>
              <w:rPr>
                <w:b/>
                <w:i/>
                <w:color w:val="000000"/>
              </w:rPr>
            </w:pPr>
            <w:r w:rsidRPr="00AF2C1A">
              <w:rPr>
                <w:b/>
                <w:i/>
                <w:color w:val="000000"/>
              </w:rPr>
              <w:t>5947,699</w:t>
            </w:r>
          </w:p>
        </w:tc>
        <w:tc>
          <w:tcPr>
            <w:tcW w:w="376" w:type="pct"/>
            <w:shd w:val="clear" w:color="auto" w:fill="auto"/>
            <w:vAlign w:val="center"/>
          </w:tcPr>
          <w:p w:rsidR="004D0DEC" w:rsidRPr="00AF2C1A" w:rsidRDefault="004D0DEC" w:rsidP="004D0DEC">
            <w:pPr>
              <w:jc w:val="center"/>
              <w:rPr>
                <w:b/>
                <w:i/>
                <w:color w:val="000000"/>
              </w:rPr>
            </w:pPr>
            <w:r w:rsidRPr="00AF2C1A">
              <w:rPr>
                <w:b/>
                <w:i/>
                <w:color w:val="000000"/>
              </w:rPr>
              <w:t>92498,234</w:t>
            </w:r>
          </w:p>
        </w:tc>
        <w:tc>
          <w:tcPr>
            <w:tcW w:w="384" w:type="pct"/>
            <w:shd w:val="clear" w:color="auto" w:fill="auto"/>
            <w:vAlign w:val="center"/>
          </w:tcPr>
          <w:p w:rsidR="004D0DEC" w:rsidRPr="00AF2C1A" w:rsidRDefault="004D0DEC" w:rsidP="004D0DEC">
            <w:pPr>
              <w:jc w:val="center"/>
              <w:rPr>
                <w:b/>
                <w:i/>
                <w:color w:val="000000"/>
              </w:rPr>
            </w:pPr>
            <w:r w:rsidRPr="00AF2C1A">
              <w:rPr>
                <w:b/>
                <w:i/>
                <w:color w:val="000000"/>
              </w:rPr>
              <w:t>21936,060</w:t>
            </w:r>
          </w:p>
        </w:tc>
        <w:tc>
          <w:tcPr>
            <w:tcW w:w="382" w:type="pct"/>
            <w:shd w:val="clear" w:color="auto" w:fill="auto"/>
            <w:vAlign w:val="center"/>
          </w:tcPr>
          <w:p w:rsidR="004D0DEC" w:rsidRPr="00AF2C1A" w:rsidRDefault="004D0DEC" w:rsidP="004D0DEC">
            <w:pPr>
              <w:jc w:val="center"/>
              <w:rPr>
                <w:b/>
                <w:i/>
                <w:color w:val="000000"/>
              </w:rPr>
            </w:pPr>
            <w:r w:rsidRPr="00AF2C1A">
              <w:rPr>
                <w:b/>
                <w:i/>
                <w:color w:val="000000"/>
              </w:rPr>
              <w:t>22926,875</w:t>
            </w:r>
          </w:p>
        </w:tc>
        <w:tc>
          <w:tcPr>
            <w:tcW w:w="438" w:type="pct"/>
            <w:shd w:val="clear" w:color="auto" w:fill="auto"/>
            <w:vAlign w:val="center"/>
          </w:tcPr>
          <w:p w:rsidR="004D0DEC" w:rsidRPr="00AF2C1A" w:rsidRDefault="004D0DEC" w:rsidP="004D0DEC">
            <w:pPr>
              <w:jc w:val="center"/>
              <w:rPr>
                <w:b/>
                <w:i/>
                <w:color w:val="000000"/>
              </w:rPr>
            </w:pPr>
            <w:r w:rsidRPr="00AF2C1A">
              <w:rPr>
                <w:b/>
                <w:i/>
                <w:color w:val="000000"/>
              </w:rPr>
              <w:t>23384,551</w:t>
            </w:r>
          </w:p>
        </w:tc>
        <w:tc>
          <w:tcPr>
            <w:tcW w:w="435" w:type="pct"/>
            <w:shd w:val="clear" w:color="auto" w:fill="auto"/>
            <w:vAlign w:val="center"/>
          </w:tcPr>
          <w:p w:rsidR="004D0DEC" w:rsidRPr="00AF2C1A" w:rsidRDefault="004D0DEC" w:rsidP="004D0DEC">
            <w:pPr>
              <w:jc w:val="center"/>
              <w:rPr>
                <w:b/>
                <w:i/>
                <w:color w:val="000000"/>
              </w:rPr>
            </w:pPr>
            <w:r w:rsidRPr="00AF2C1A">
              <w:rPr>
                <w:b/>
                <w:i/>
                <w:color w:val="000000"/>
              </w:rPr>
              <w:t>175459,062</w:t>
            </w:r>
          </w:p>
        </w:tc>
      </w:tr>
    </w:tbl>
    <w:p w:rsidR="001413E1" w:rsidRPr="00AF2C1A" w:rsidRDefault="001413E1" w:rsidP="001413E1">
      <w:pPr>
        <w:spacing w:after="200" w:line="276" w:lineRule="auto"/>
        <w:rPr>
          <w:b/>
          <w:bCs/>
          <w:kern w:val="32"/>
          <w:sz w:val="32"/>
          <w:szCs w:val="32"/>
        </w:rPr>
      </w:pPr>
      <w:r w:rsidRPr="00AF2C1A">
        <w:br w:type="page"/>
      </w:r>
    </w:p>
    <w:p w:rsidR="00DB3015" w:rsidRPr="00AF2C1A" w:rsidRDefault="00DB3015" w:rsidP="001A43EA">
      <w:pPr>
        <w:pStyle w:val="1"/>
        <w:spacing w:before="0" w:after="0" w:line="360" w:lineRule="auto"/>
        <w:jc w:val="center"/>
        <w:rPr>
          <w:rFonts w:ascii="Times New Roman" w:hAnsi="Times New Roman" w:cs="Times New Roman"/>
        </w:rPr>
      </w:pPr>
      <w:r w:rsidRPr="00AF2C1A">
        <w:rPr>
          <w:rFonts w:ascii="Times New Roman" w:hAnsi="Times New Roman" w:cs="Times New Roman"/>
        </w:rPr>
        <w:lastRenderedPageBreak/>
        <w:t>6. И</w:t>
      </w:r>
      <w:r w:rsidR="001A43EA" w:rsidRPr="00AF2C1A">
        <w:rPr>
          <w:rFonts w:ascii="Times New Roman" w:hAnsi="Times New Roman" w:cs="Times New Roman"/>
        </w:rPr>
        <w:t>сточники инвестиций</w:t>
      </w:r>
      <w:r w:rsidR="001B19FE" w:rsidRPr="00AF2C1A">
        <w:rPr>
          <w:rFonts w:ascii="Times New Roman" w:hAnsi="Times New Roman" w:cs="Times New Roman"/>
        </w:rPr>
        <w:t>,</w:t>
      </w:r>
      <w:r w:rsidR="001A43EA" w:rsidRPr="00AF2C1A">
        <w:rPr>
          <w:rFonts w:ascii="Times New Roman" w:hAnsi="Times New Roman" w:cs="Times New Roman"/>
        </w:rPr>
        <w:t xml:space="preserve"> тарифы и доступность программы для населения</w:t>
      </w:r>
      <w:bookmarkEnd w:id="61"/>
    </w:p>
    <w:p w:rsidR="00DB3015" w:rsidRPr="00AF2C1A" w:rsidRDefault="00DB3015" w:rsidP="00DB3015">
      <w:pPr>
        <w:pStyle w:val="S"/>
        <w:spacing w:line="276" w:lineRule="auto"/>
        <w:ind w:firstLine="708"/>
        <w:jc w:val="center"/>
        <w:rPr>
          <w:sz w:val="16"/>
          <w:szCs w:val="16"/>
        </w:rPr>
      </w:pPr>
    </w:p>
    <w:p w:rsidR="00DB3015" w:rsidRPr="00AF2C1A" w:rsidRDefault="00DB3015" w:rsidP="006B1EEF">
      <w:pPr>
        <w:pStyle w:val="S"/>
        <w:rPr>
          <w:sz w:val="28"/>
          <w:szCs w:val="28"/>
        </w:rPr>
      </w:pPr>
      <w:r w:rsidRPr="00AF2C1A">
        <w:rPr>
          <w:sz w:val="28"/>
          <w:szCs w:val="28"/>
        </w:rPr>
        <w:t>Для достижения цели и решения задач Программ</w:t>
      </w:r>
      <w:r w:rsidR="005812E7" w:rsidRPr="00AF2C1A">
        <w:rPr>
          <w:sz w:val="28"/>
          <w:szCs w:val="28"/>
        </w:rPr>
        <w:t>ы в зависимости от конкретной</w:t>
      </w:r>
      <w:r w:rsidRPr="00AF2C1A">
        <w:rPr>
          <w:sz w:val="28"/>
          <w:szCs w:val="28"/>
        </w:rPr>
        <w:t xml:space="preserve"> ситуации могут применяться следующие источники финансирования: бюджетные средства (областной бюджет, бюджет </w:t>
      </w:r>
      <w:r w:rsidR="004D0DEC" w:rsidRPr="00AF2C1A">
        <w:rPr>
          <w:sz w:val="28"/>
          <w:szCs w:val="28"/>
        </w:rPr>
        <w:t>Мглинского городского поселения</w:t>
      </w:r>
      <w:r w:rsidRPr="00AF2C1A">
        <w:rPr>
          <w:sz w:val="28"/>
          <w:szCs w:val="28"/>
        </w:rPr>
        <w:t xml:space="preserve">) и внебюджетные средства (инвестиционные программы в части инвестиционной составляющей в тарифе и платы за подключение, прочие привлеченные инвестиции). Сводные данные объемов инвестиций для развития системы коммунальной инфраструктуры </w:t>
      </w:r>
      <w:r w:rsidR="004D0DEC" w:rsidRPr="00AF2C1A">
        <w:rPr>
          <w:sz w:val="28"/>
          <w:szCs w:val="28"/>
        </w:rPr>
        <w:t xml:space="preserve">Мглинского городского поселения </w:t>
      </w:r>
      <w:r w:rsidR="001A43EA" w:rsidRPr="00AF2C1A">
        <w:rPr>
          <w:sz w:val="28"/>
          <w:szCs w:val="28"/>
        </w:rPr>
        <w:t xml:space="preserve">приведены в таблице </w:t>
      </w:r>
      <w:r w:rsidR="00AF2C1A">
        <w:rPr>
          <w:sz w:val="28"/>
          <w:szCs w:val="28"/>
        </w:rPr>
        <w:t>39</w:t>
      </w:r>
      <w:r w:rsidR="001A43EA" w:rsidRPr="00AF2C1A">
        <w:rPr>
          <w:sz w:val="28"/>
          <w:szCs w:val="28"/>
        </w:rPr>
        <w:t>.</w:t>
      </w:r>
    </w:p>
    <w:p w:rsidR="001413E1" w:rsidRPr="00AF2C1A" w:rsidRDefault="001413E1" w:rsidP="006B1EEF">
      <w:pPr>
        <w:pStyle w:val="S"/>
        <w:rPr>
          <w:sz w:val="28"/>
          <w:szCs w:val="28"/>
        </w:rPr>
      </w:pPr>
    </w:p>
    <w:p w:rsidR="00DB3015" w:rsidRPr="00AF2C1A" w:rsidRDefault="00AF2C1A" w:rsidP="006B1EEF">
      <w:pPr>
        <w:pStyle w:val="S"/>
        <w:rPr>
          <w:sz w:val="28"/>
          <w:szCs w:val="28"/>
        </w:rPr>
      </w:pPr>
      <w:r>
        <w:rPr>
          <w:sz w:val="28"/>
          <w:szCs w:val="28"/>
        </w:rPr>
        <w:t>Таблица 39</w:t>
      </w:r>
      <w:r w:rsidR="001A43EA" w:rsidRPr="00AF2C1A">
        <w:rPr>
          <w:sz w:val="28"/>
          <w:szCs w:val="28"/>
        </w:rPr>
        <w:t xml:space="preserve"> – </w:t>
      </w:r>
      <w:r w:rsidR="00DB3015" w:rsidRPr="00AF2C1A">
        <w:rPr>
          <w:sz w:val="28"/>
          <w:szCs w:val="28"/>
        </w:rPr>
        <w:t xml:space="preserve">Объем инвестиций для развития системы коммунальной инфраструктуры </w:t>
      </w:r>
      <w:r w:rsidR="004D0DEC" w:rsidRPr="00AF2C1A">
        <w:rPr>
          <w:sz w:val="28"/>
          <w:szCs w:val="28"/>
        </w:rPr>
        <w:t>Мглинского городского поселения</w:t>
      </w:r>
    </w:p>
    <w:tbl>
      <w:tblPr>
        <w:tblStyle w:val="ad"/>
        <w:tblW w:w="4951" w:type="pct"/>
        <w:tblLook w:val="04A0" w:firstRow="1" w:lastRow="0" w:firstColumn="1" w:lastColumn="0" w:noHBand="0" w:noVBand="1"/>
      </w:tblPr>
      <w:tblGrid>
        <w:gridCol w:w="3368"/>
        <w:gridCol w:w="1640"/>
        <w:gridCol w:w="1557"/>
        <w:gridCol w:w="1560"/>
        <w:gridCol w:w="1557"/>
        <w:gridCol w:w="1557"/>
        <w:gridCol w:w="1557"/>
        <w:gridCol w:w="1565"/>
      </w:tblGrid>
      <w:tr w:rsidR="005812E7" w:rsidRPr="00AF2C1A" w:rsidTr="001413E1">
        <w:trPr>
          <w:trHeight w:val="465"/>
        </w:trPr>
        <w:tc>
          <w:tcPr>
            <w:tcW w:w="1173" w:type="pct"/>
            <w:vMerge w:val="restart"/>
            <w:vAlign w:val="center"/>
            <w:hideMark/>
          </w:tcPr>
          <w:p w:rsidR="005812E7" w:rsidRPr="00AF2C1A" w:rsidRDefault="005812E7" w:rsidP="00073A4D">
            <w:pPr>
              <w:jc w:val="center"/>
              <w:rPr>
                <w:bCs/>
                <w:color w:val="000000"/>
              </w:rPr>
            </w:pPr>
            <w:r w:rsidRPr="00AF2C1A">
              <w:rPr>
                <w:bCs/>
                <w:color w:val="000000"/>
              </w:rPr>
              <w:t>Наименование мероприятия</w:t>
            </w:r>
          </w:p>
        </w:tc>
        <w:tc>
          <w:tcPr>
            <w:tcW w:w="571" w:type="pct"/>
            <w:vMerge w:val="restart"/>
            <w:vAlign w:val="center"/>
            <w:hideMark/>
          </w:tcPr>
          <w:p w:rsidR="005812E7" w:rsidRPr="00AF2C1A" w:rsidRDefault="005812E7" w:rsidP="00073A4D">
            <w:pPr>
              <w:jc w:val="center"/>
              <w:rPr>
                <w:bCs/>
                <w:color w:val="000000"/>
              </w:rPr>
            </w:pPr>
            <w:r w:rsidRPr="00AF2C1A">
              <w:rPr>
                <w:bCs/>
                <w:color w:val="000000"/>
              </w:rPr>
              <w:t>Стоимость, тыс. руб.</w:t>
            </w:r>
          </w:p>
        </w:tc>
        <w:tc>
          <w:tcPr>
            <w:tcW w:w="3256" w:type="pct"/>
            <w:gridSpan w:val="6"/>
            <w:vAlign w:val="center"/>
            <w:hideMark/>
          </w:tcPr>
          <w:p w:rsidR="005812E7" w:rsidRPr="00AF2C1A" w:rsidRDefault="005812E7" w:rsidP="00073A4D">
            <w:pPr>
              <w:jc w:val="center"/>
              <w:rPr>
                <w:bCs/>
                <w:color w:val="000000"/>
              </w:rPr>
            </w:pPr>
            <w:r w:rsidRPr="00AF2C1A">
              <w:rPr>
                <w:bCs/>
                <w:color w:val="000000"/>
              </w:rPr>
              <w:t>В том числе по годам, тыс. руб.</w:t>
            </w:r>
          </w:p>
        </w:tc>
      </w:tr>
      <w:tr w:rsidR="00073A4D" w:rsidRPr="00AF2C1A" w:rsidTr="001413E1">
        <w:trPr>
          <w:trHeight w:val="569"/>
        </w:trPr>
        <w:tc>
          <w:tcPr>
            <w:tcW w:w="1173" w:type="pct"/>
            <w:vMerge/>
            <w:vAlign w:val="center"/>
            <w:hideMark/>
          </w:tcPr>
          <w:p w:rsidR="005812E7" w:rsidRPr="00AF2C1A" w:rsidRDefault="005812E7" w:rsidP="00073A4D">
            <w:pPr>
              <w:jc w:val="center"/>
              <w:rPr>
                <w:bCs/>
                <w:color w:val="000000"/>
              </w:rPr>
            </w:pPr>
          </w:p>
        </w:tc>
        <w:tc>
          <w:tcPr>
            <w:tcW w:w="571" w:type="pct"/>
            <w:vMerge/>
            <w:vAlign w:val="center"/>
            <w:hideMark/>
          </w:tcPr>
          <w:p w:rsidR="005812E7" w:rsidRPr="00AF2C1A" w:rsidRDefault="005812E7" w:rsidP="00073A4D">
            <w:pPr>
              <w:jc w:val="center"/>
              <w:rPr>
                <w:bCs/>
                <w:color w:val="000000"/>
              </w:rPr>
            </w:pPr>
          </w:p>
        </w:tc>
        <w:tc>
          <w:tcPr>
            <w:tcW w:w="542" w:type="pct"/>
            <w:vAlign w:val="center"/>
            <w:hideMark/>
          </w:tcPr>
          <w:p w:rsidR="005812E7" w:rsidRPr="00AF2C1A" w:rsidRDefault="005812E7" w:rsidP="00073A4D">
            <w:pPr>
              <w:jc w:val="center"/>
              <w:rPr>
                <w:bCs/>
                <w:color w:val="000000"/>
              </w:rPr>
            </w:pPr>
            <w:r w:rsidRPr="00AF2C1A">
              <w:rPr>
                <w:bCs/>
                <w:color w:val="000000"/>
              </w:rPr>
              <w:t>2021</w:t>
            </w:r>
          </w:p>
        </w:tc>
        <w:tc>
          <w:tcPr>
            <w:tcW w:w="543" w:type="pct"/>
            <w:vAlign w:val="center"/>
            <w:hideMark/>
          </w:tcPr>
          <w:p w:rsidR="005812E7" w:rsidRPr="00AF2C1A" w:rsidRDefault="005812E7" w:rsidP="00073A4D">
            <w:pPr>
              <w:jc w:val="center"/>
              <w:rPr>
                <w:bCs/>
                <w:color w:val="000000"/>
              </w:rPr>
            </w:pPr>
            <w:r w:rsidRPr="00AF2C1A">
              <w:rPr>
                <w:bCs/>
                <w:color w:val="000000"/>
              </w:rPr>
              <w:t>2022</w:t>
            </w:r>
          </w:p>
        </w:tc>
        <w:tc>
          <w:tcPr>
            <w:tcW w:w="542" w:type="pct"/>
            <w:vAlign w:val="center"/>
            <w:hideMark/>
          </w:tcPr>
          <w:p w:rsidR="005812E7" w:rsidRPr="00AF2C1A" w:rsidRDefault="005812E7" w:rsidP="00073A4D">
            <w:pPr>
              <w:jc w:val="center"/>
              <w:rPr>
                <w:bCs/>
                <w:color w:val="000000"/>
              </w:rPr>
            </w:pPr>
            <w:r w:rsidRPr="00AF2C1A">
              <w:rPr>
                <w:bCs/>
                <w:color w:val="000000"/>
              </w:rPr>
              <w:t>2023</w:t>
            </w:r>
          </w:p>
        </w:tc>
        <w:tc>
          <w:tcPr>
            <w:tcW w:w="542" w:type="pct"/>
            <w:vAlign w:val="center"/>
            <w:hideMark/>
          </w:tcPr>
          <w:p w:rsidR="005812E7" w:rsidRPr="00AF2C1A" w:rsidRDefault="005812E7" w:rsidP="00073A4D">
            <w:pPr>
              <w:jc w:val="center"/>
              <w:rPr>
                <w:bCs/>
                <w:color w:val="000000"/>
              </w:rPr>
            </w:pPr>
            <w:r w:rsidRPr="00AF2C1A">
              <w:rPr>
                <w:bCs/>
                <w:color w:val="000000"/>
              </w:rPr>
              <w:t>2024</w:t>
            </w:r>
          </w:p>
        </w:tc>
        <w:tc>
          <w:tcPr>
            <w:tcW w:w="542" w:type="pct"/>
            <w:vAlign w:val="center"/>
            <w:hideMark/>
          </w:tcPr>
          <w:p w:rsidR="005812E7" w:rsidRPr="00AF2C1A" w:rsidRDefault="005812E7" w:rsidP="00073A4D">
            <w:pPr>
              <w:jc w:val="center"/>
              <w:rPr>
                <w:bCs/>
                <w:color w:val="000000"/>
              </w:rPr>
            </w:pPr>
            <w:r w:rsidRPr="00AF2C1A">
              <w:rPr>
                <w:bCs/>
                <w:color w:val="000000"/>
              </w:rPr>
              <w:t>2025</w:t>
            </w:r>
          </w:p>
        </w:tc>
        <w:tc>
          <w:tcPr>
            <w:tcW w:w="545" w:type="pct"/>
            <w:vAlign w:val="center"/>
            <w:hideMark/>
          </w:tcPr>
          <w:p w:rsidR="005812E7" w:rsidRPr="00AF2C1A" w:rsidRDefault="004D0DEC" w:rsidP="00073A4D">
            <w:pPr>
              <w:jc w:val="center"/>
              <w:rPr>
                <w:bCs/>
                <w:color w:val="000000"/>
              </w:rPr>
            </w:pPr>
            <w:r w:rsidRPr="00AF2C1A">
              <w:rPr>
                <w:bCs/>
                <w:color w:val="000000"/>
              </w:rPr>
              <w:t>2026-2031</w:t>
            </w:r>
          </w:p>
        </w:tc>
      </w:tr>
      <w:tr w:rsidR="004D0DEC" w:rsidRPr="00AF2C1A" w:rsidTr="00073A4D">
        <w:trPr>
          <w:trHeight w:val="58"/>
        </w:trPr>
        <w:tc>
          <w:tcPr>
            <w:tcW w:w="1173" w:type="pct"/>
            <w:vAlign w:val="center"/>
            <w:hideMark/>
          </w:tcPr>
          <w:p w:rsidR="004D0DEC" w:rsidRPr="00AF2C1A" w:rsidRDefault="004D0DEC" w:rsidP="004D0DEC">
            <w:pPr>
              <w:jc w:val="center"/>
              <w:rPr>
                <w:color w:val="000000"/>
              </w:rPr>
            </w:pPr>
            <w:r w:rsidRPr="00AF2C1A">
              <w:rPr>
                <w:color w:val="000000"/>
              </w:rPr>
              <w:t>Система теплоснабжения</w:t>
            </w:r>
          </w:p>
        </w:tc>
        <w:tc>
          <w:tcPr>
            <w:tcW w:w="571" w:type="pct"/>
            <w:vAlign w:val="center"/>
          </w:tcPr>
          <w:p w:rsidR="004D0DEC" w:rsidRPr="00AF2C1A" w:rsidRDefault="004D0DEC" w:rsidP="004D0DEC">
            <w:pPr>
              <w:jc w:val="center"/>
            </w:pPr>
            <w:r w:rsidRPr="00AF2C1A">
              <w:rPr>
                <w:color w:val="000000"/>
              </w:rPr>
              <w:t>–</w:t>
            </w:r>
          </w:p>
        </w:tc>
        <w:tc>
          <w:tcPr>
            <w:tcW w:w="542" w:type="pct"/>
            <w:vAlign w:val="center"/>
          </w:tcPr>
          <w:p w:rsidR="004D0DEC" w:rsidRPr="00AF2C1A" w:rsidRDefault="004D0DEC" w:rsidP="004D0DEC">
            <w:pPr>
              <w:jc w:val="center"/>
            </w:pPr>
            <w:r w:rsidRPr="00AF2C1A">
              <w:rPr>
                <w:color w:val="000000"/>
              </w:rPr>
              <w:t>–</w:t>
            </w:r>
          </w:p>
        </w:tc>
        <w:tc>
          <w:tcPr>
            <w:tcW w:w="543" w:type="pct"/>
            <w:vAlign w:val="center"/>
          </w:tcPr>
          <w:p w:rsidR="004D0DEC" w:rsidRPr="00AF2C1A" w:rsidRDefault="004D0DEC" w:rsidP="004D0DEC">
            <w:pPr>
              <w:jc w:val="center"/>
            </w:pPr>
            <w:r w:rsidRPr="00AF2C1A">
              <w:rPr>
                <w:color w:val="000000"/>
              </w:rPr>
              <w:t>–</w:t>
            </w:r>
          </w:p>
        </w:tc>
        <w:tc>
          <w:tcPr>
            <w:tcW w:w="542" w:type="pct"/>
            <w:vAlign w:val="center"/>
          </w:tcPr>
          <w:p w:rsidR="004D0DEC" w:rsidRPr="00AF2C1A" w:rsidRDefault="004D0DEC" w:rsidP="004D0DEC">
            <w:pPr>
              <w:jc w:val="center"/>
            </w:pPr>
            <w:r w:rsidRPr="00AF2C1A">
              <w:rPr>
                <w:color w:val="000000"/>
              </w:rPr>
              <w:t>–</w:t>
            </w:r>
          </w:p>
        </w:tc>
        <w:tc>
          <w:tcPr>
            <w:tcW w:w="542" w:type="pct"/>
            <w:vAlign w:val="center"/>
          </w:tcPr>
          <w:p w:rsidR="004D0DEC" w:rsidRPr="00AF2C1A" w:rsidRDefault="004D0DEC" w:rsidP="004D0DEC">
            <w:pPr>
              <w:jc w:val="center"/>
            </w:pPr>
            <w:r w:rsidRPr="00AF2C1A">
              <w:rPr>
                <w:color w:val="000000"/>
              </w:rPr>
              <w:t>–</w:t>
            </w:r>
          </w:p>
        </w:tc>
        <w:tc>
          <w:tcPr>
            <w:tcW w:w="542" w:type="pct"/>
            <w:vAlign w:val="center"/>
          </w:tcPr>
          <w:p w:rsidR="004D0DEC" w:rsidRPr="00AF2C1A" w:rsidRDefault="004D0DEC" w:rsidP="004D0DEC">
            <w:pPr>
              <w:jc w:val="center"/>
            </w:pPr>
            <w:r w:rsidRPr="00AF2C1A">
              <w:rPr>
                <w:color w:val="000000"/>
              </w:rPr>
              <w:t>–</w:t>
            </w:r>
          </w:p>
        </w:tc>
        <w:tc>
          <w:tcPr>
            <w:tcW w:w="545" w:type="pct"/>
            <w:vAlign w:val="center"/>
          </w:tcPr>
          <w:p w:rsidR="004D0DEC" w:rsidRPr="00AF2C1A" w:rsidRDefault="004D0DEC" w:rsidP="004D0DEC">
            <w:pPr>
              <w:jc w:val="center"/>
            </w:pPr>
            <w:r w:rsidRPr="00AF2C1A">
              <w:rPr>
                <w:color w:val="000000"/>
              </w:rPr>
              <w:t>–</w:t>
            </w:r>
          </w:p>
        </w:tc>
      </w:tr>
      <w:tr w:rsidR="004D0DEC" w:rsidRPr="00AF2C1A" w:rsidTr="00073A4D">
        <w:trPr>
          <w:trHeight w:val="159"/>
        </w:trPr>
        <w:tc>
          <w:tcPr>
            <w:tcW w:w="1173" w:type="pct"/>
            <w:vAlign w:val="center"/>
            <w:hideMark/>
          </w:tcPr>
          <w:p w:rsidR="004D0DEC" w:rsidRPr="00AF2C1A" w:rsidRDefault="004D0DEC" w:rsidP="004D0DEC">
            <w:pPr>
              <w:jc w:val="center"/>
              <w:rPr>
                <w:color w:val="000000"/>
              </w:rPr>
            </w:pPr>
            <w:r w:rsidRPr="00AF2C1A">
              <w:rPr>
                <w:color w:val="000000"/>
              </w:rPr>
              <w:t>Система водоснабжения</w:t>
            </w:r>
          </w:p>
        </w:tc>
        <w:tc>
          <w:tcPr>
            <w:tcW w:w="571" w:type="pct"/>
            <w:vAlign w:val="center"/>
          </w:tcPr>
          <w:p w:rsidR="004D0DEC" w:rsidRPr="00AF2C1A" w:rsidRDefault="004D0DEC" w:rsidP="004D0DEC">
            <w:pPr>
              <w:jc w:val="center"/>
              <w:rPr>
                <w:color w:val="000000"/>
              </w:rPr>
            </w:pPr>
            <w:r w:rsidRPr="00AF2C1A">
              <w:rPr>
                <w:color w:val="000000"/>
              </w:rPr>
              <w:t>199280,750</w:t>
            </w:r>
          </w:p>
        </w:tc>
        <w:tc>
          <w:tcPr>
            <w:tcW w:w="542" w:type="pct"/>
            <w:vAlign w:val="center"/>
          </w:tcPr>
          <w:p w:rsidR="004D0DEC" w:rsidRPr="00AF2C1A" w:rsidRDefault="004D0DEC" w:rsidP="004D0DEC">
            <w:pPr>
              <w:jc w:val="center"/>
              <w:rPr>
                <w:color w:val="000000"/>
              </w:rPr>
            </w:pPr>
            <w:r w:rsidRPr="00AF2C1A">
              <w:rPr>
                <w:color w:val="000000"/>
              </w:rPr>
              <w:t>5947,699</w:t>
            </w:r>
          </w:p>
        </w:tc>
        <w:tc>
          <w:tcPr>
            <w:tcW w:w="543" w:type="pct"/>
            <w:vAlign w:val="center"/>
          </w:tcPr>
          <w:p w:rsidR="004D0DEC" w:rsidRPr="00AF2C1A" w:rsidRDefault="004D0DEC" w:rsidP="004D0DEC">
            <w:pPr>
              <w:jc w:val="center"/>
              <w:rPr>
                <w:color w:val="000000"/>
              </w:rPr>
            </w:pPr>
            <w:r w:rsidRPr="00AF2C1A">
              <w:rPr>
                <w:color w:val="000000"/>
              </w:rPr>
              <w:t>20918,234</w:t>
            </w:r>
          </w:p>
        </w:tc>
        <w:tc>
          <w:tcPr>
            <w:tcW w:w="542" w:type="pct"/>
            <w:vAlign w:val="center"/>
          </w:tcPr>
          <w:p w:rsidR="004D0DEC" w:rsidRPr="00AF2C1A" w:rsidRDefault="004D0DEC" w:rsidP="004D0DEC">
            <w:pPr>
              <w:jc w:val="center"/>
              <w:rPr>
                <w:color w:val="000000"/>
              </w:rPr>
            </w:pPr>
            <w:r w:rsidRPr="00AF2C1A">
              <w:rPr>
                <w:color w:val="000000"/>
              </w:rPr>
              <w:t>21936,060</w:t>
            </w:r>
          </w:p>
        </w:tc>
        <w:tc>
          <w:tcPr>
            <w:tcW w:w="542" w:type="pct"/>
            <w:vAlign w:val="center"/>
          </w:tcPr>
          <w:p w:rsidR="004D0DEC" w:rsidRPr="00AF2C1A" w:rsidRDefault="004D0DEC" w:rsidP="004D0DEC">
            <w:pPr>
              <w:jc w:val="center"/>
              <w:rPr>
                <w:color w:val="000000"/>
              </w:rPr>
            </w:pPr>
            <w:r w:rsidRPr="00AF2C1A">
              <w:rPr>
                <w:color w:val="000000"/>
              </w:rPr>
              <w:t>22926,875</w:t>
            </w:r>
          </w:p>
        </w:tc>
        <w:tc>
          <w:tcPr>
            <w:tcW w:w="542" w:type="pct"/>
            <w:vAlign w:val="center"/>
          </w:tcPr>
          <w:p w:rsidR="004D0DEC" w:rsidRPr="00AF2C1A" w:rsidRDefault="004D0DEC" w:rsidP="004D0DEC">
            <w:pPr>
              <w:jc w:val="center"/>
              <w:rPr>
                <w:color w:val="000000"/>
              </w:rPr>
            </w:pPr>
            <w:r w:rsidRPr="00AF2C1A">
              <w:rPr>
                <w:color w:val="000000"/>
              </w:rPr>
              <w:t>23384,551</w:t>
            </w:r>
          </w:p>
        </w:tc>
        <w:tc>
          <w:tcPr>
            <w:tcW w:w="545" w:type="pct"/>
            <w:vAlign w:val="center"/>
          </w:tcPr>
          <w:p w:rsidR="004D0DEC" w:rsidRPr="00AF2C1A" w:rsidRDefault="004D0DEC" w:rsidP="004D0DEC">
            <w:pPr>
              <w:jc w:val="center"/>
              <w:rPr>
                <w:color w:val="000000"/>
              </w:rPr>
            </w:pPr>
            <w:r w:rsidRPr="00AF2C1A">
              <w:rPr>
                <w:color w:val="000000"/>
              </w:rPr>
              <w:t>104167,332</w:t>
            </w:r>
          </w:p>
        </w:tc>
      </w:tr>
      <w:tr w:rsidR="004D0DEC" w:rsidRPr="00AF2C1A" w:rsidTr="00073A4D">
        <w:trPr>
          <w:trHeight w:val="150"/>
        </w:trPr>
        <w:tc>
          <w:tcPr>
            <w:tcW w:w="1173" w:type="pct"/>
            <w:vAlign w:val="center"/>
            <w:hideMark/>
          </w:tcPr>
          <w:p w:rsidR="004D0DEC" w:rsidRPr="00AF2C1A" w:rsidRDefault="004D0DEC" w:rsidP="004D0DEC">
            <w:pPr>
              <w:jc w:val="center"/>
              <w:rPr>
                <w:color w:val="000000"/>
              </w:rPr>
            </w:pPr>
            <w:r w:rsidRPr="00AF2C1A">
              <w:rPr>
                <w:color w:val="000000"/>
              </w:rPr>
              <w:t>Система водоотведения</w:t>
            </w:r>
          </w:p>
        </w:tc>
        <w:tc>
          <w:tcPr>
            <w:tcW w:w="571" w:type="pct"/>
            <w:vAlign w:val="center"/>
          </w:tcPr>
          <w:p w:rsidR="004D0DEC" w:rsidRPr="00AF2C1A" w:rsidRDefault="004D0DEC" w:rsidP="004D0DEC">
            <w:pPr>
              <w:jc w:val="center"/>
              <w:rPr>
                <w:color w:val="000000"/>
              </w:rPr>
            </w:pPr>
            <w:r w:rsidRPr="00AF2C1A">
              <w:rPr>
                <w:color w:val="000000"/>
              </w:rPr>
              <w:t>71291,730</w:t>
            </w:r>
          </w:p>
        </w:tc>
        <w:tc>
          <w:tcPr>
            <w:tcW w:w="542" w:type="pct"/>
            <w:vAlign w:val="center"/>
          </w:tcPr>
          <w:p w:rsidR="004D0DEC" w:rsidRPr="00AF2C1A" w:rsidRDefault="004D0DEC" w:rsidP="004D0DEC">
            <w:pPr>
              <w:jc w:val="center"/>
            </w:pPr>
            <w:r w:rsidRPr="00AF2C1A">
              <w:rPr>
                <w:color w:val="000000"/>
              </w:rPr>
              <w:t>–</w:t>
            </w:r>
          </w:p>
        </w:tc>
        <w:tc>
          <w:tcPr>
            <w:tcW w:w="543" w:type="pct"/>
            <w:vAlign w:val="center"/>
          </w:tcPr>
          <w:p w:rsidR="004D0DEC" w:rsidRPr="00AF2C1A" w:rsidRDefault="004D0DEC" w:rsidP="004D0DEC">
            <w:pPr>
              <w:jc w:val="center"/>
            </w:pPr>
            <w:r w:rsidRPr="00AF2C1A">
              <w:rPr>
                <w:color w:val="000000"/>
              </w:rPr>
              <w:t>–</w:t>
            </w:r>
          </w:p>
        </w:tc>
        <w:tc>
          <w:tcPr>
            <w:tcW w:w="542" w:type="pct"/>
            <w:vAlign w:val="center"/>
          </w:tcPr>
          <w:p w:rsidR="004D0DEC" w:rsidRPr="00AF2C1A" w:rsidRDefault="004D0DEC" w:rsidP="004D0DEC">
            <w:pPr>
              <w:jc w:val="center"/>
            </w:pPr>
            <w:r w:rsidRPr="00AF2C1A">
              <w:rPr>
                <w:color w:val="000000"/>
              </w:rPr>
              <w:t>–</w:t>
            </w:r>
          </w:p>
        </w:tc>
        <w:tc>
          <w:tcPr>
            <w:tcW w:w="542" w:type="pct"/>
            <w:vAlign w:val="center"/>
          </w:tcPr>
          <w:p w:rsidR="004D0DEC" w:rsidRPr="00AF2C1A" w:rsidRDefault="004D0DEC" w:rsidP="004D0DEC">
            <w:pPr>
              <w:jc w:val="center"/>
            </w:pPr>
            <w:r w:rsidRPr="00AF2C1A">
              <w:rPr>
                <w:color w:val="000000"/>
              </w:rPr>
              <w:t>–</w:t>
            </w:r>
          </w:p>
        </w:tc>
        <w:tc>
          <w:tcPr>
            <w:tcW w:w="542" w:type="pct"/>
            <w:vAlign w:val="center"/>
          </w:tcPr>
          <w:p w:rsidR="004D0DEC" w:rsidRPr="00AF2C1A" w:rsidRDefault="004D0DEC" w:rsidP="004D0DEC">
            <w:pPr>
              <w:jc w:val="center"/>
            </w:pPr>
            <w:r w:rsidRPr="00AF2C1A">
              <w:rPr>
                <w:color w:val="000000"/>
              </w:rPr>
              <w:t>–</w:t>
            </w:r>
          </w:p>
        </w:tc>
        <w:tc>
          <w:tcPr>
            <w:tcW w:w="545" w:type="pct"/>
            <w:vAlign w:val="center"/>
          </w:tcPr>
          <w:p w:rsidR="004D0DEC" w:rsidRPr="00AF2C1A" w:rsidRDefault="004D0DEC" w:rsidP="004D0DEC">
            <w:pPr>
              <w:jc w:val="center"/>
              <w:rPr>
                <w:color w:val="000000"/>
              </w:rPr>
            </w:pPr>
            <w:r w:rsidRPr="00AF2C1A">
              <w:rPr>
                <w:color w:val="000000"/>
              </w:rPr>
              <w:t>71291,730</w:t>
            </w:r>
          </w:p>
        </w:tc>
      </w:tr>
      <w:tr w:rsidR="004D0DEC" w:rsidRPr="00AF2C1A" w:rsidTr="00073A4D">
        <w:trPr>
          <w:trHeight w:val="139"/>
        </w:trPr>
        <w:tc>
          <w:tcPr>
            <w:tcW w:w="1173" w:type="pct"/>
            <w:vAlign w:val="center"/>
            <w:hideMark/>
          </w:tcPr>
          <w:p w:rsidR="004D0DEC" w:rsidRPr="00AF2C1A" w:rsidRDefault="004D0DEC" w:rsidP="004D0DEC">
            <w:pPr>
              <w:jc w:val="center"/>
              <w:rPr>
                <w:color w:val="000000"/>
              </w:rPr>
            </w:pPr>
            <w:r w:rsidRPr="00AF2C1A">
              <w:rPr>
                <w:color w:val="000000"/>
              </w:rPr>
              <w:t>Система электроснабжения</w:t>
            </w:r>
          </w:p>
        </w:tc>
        <w:tc>
          <w:tcPr>
            <w:tcW w:w="571" w:type="pct"/>
            <w:vAlign w:val="center"/>
          </w:tcPr>
          <w:p w:rsidR="004D0DEC" w:rsidRPr="00AF2C1A" w:rsidRDefault="004D0DEC" w:rsidP="004D0DEC">
            <w:pPr>
              <w:jc w:val="center"/>
            </w:pPr>
            <w:r w:rsidRPr="00AF2C1A">
              <w:rPr>
                <w:color w:val="000000"/>
              </w:rPr>
              <w:t>–</w:t>
            </w:r>
          </w:p>
        </w:tc>
        <w:tc>
          <w:tcPr>
            <w:tcW w:w="542" w:type="pct"/>
            <w:vAlign w:val="center"/>
          </w:tcPr>
          <w:p w:rsidR="004D0DEC" w:rsidRPr="00AF2C1A" w:rsidRDefault="004D0DEC" w:rsidP="004D0DEC">
            <w:pPr>
              <w:jc w:val="center"/>
            </w:pPr>
            <w:r w:rsidRPr="00AF2C1A">
              <w:rPr>
                <w:color w:val="000000"/>
              </w:rPr>
              <w:t>–</w:t>
            </w:r>
          </w:p>
        </w:tc>
        <w:tc>
          <w:tcPr>
            <w:tcW w:w="543" w:type="pct"/>
            <w:vAlign w:val="center"/>
          </w:tcPr>
          <w:p w:rsidR="004D0DEC" w:rsidRPr="00AF2C1A" w:rsidRDefault="004D0DEC" w:rsidP="004D0DEC">
            <w:pPr>
              <w:jc w:val="center"/>
            </w:pPr>
            <w:r w:rsidRPr="00AF2C1A">
              <w:rPr>
                <w:color w:val="000000"/>
              </w:rPr>
              <w:t>–</w:t>
            </w:r>
          </w:p>
        </w:tc>
        <w:tc>
          <w:tcPr>
            <w:tcW w:w="542" w:type="pct"/>
            <w:vAlign w:val="center"/>
          </w:tcPr>
          <w:p w:rsidR="004D0DEC" w:rsidRPr="00AF2C1A" w:rsidRDefault="004D0DEC" w:rsidP="004D0DEC">
            <w:pPr>
              <w:jc w:val="center"/>
            </w:pPr>
            <w:r w:rsidRPr="00AF2C1A">
              <w:rPr>
                <w:color w:val="000000"/>
              </w:rPr>
              <w:t>–</w:t>
            </w:r>
          </w:p>
        </w:tc>
        <w:tc>
          <w:tcPr>
            <w:tcW w:w="542" w:type="pct"/>
            <w:vAlign w:val="center"/>
          </w:tcPr>
          <w:p w:rsidR="004D0DEC" w:rsidRPr="00AF2C1A" w:rsidRDefault="004D0DEC" w:rsidP="004D0DEC">
            <w:pPr>
              <w:jc w:val="center"/>
            </w:pPr>
            <w:r w:rsidRPr="00AF2C1A">
              <w:rPr>
                <w:color w:val="000000"/>
              </w:rPr>
              <w:t>–</w:t>
            </w:r>
          </w:p>
        </w:tc>
        <w:tc>
          <w:tcPr>
            <w:tcW w:w="542" w:type="pct"/>
            <w:vAlign w:val="center"/>
          </w:tcPr>
          <w:p w:rsidR="004D0DEC" w:rsidRPr="00AF2C1A" w:rsidRDefault="004D0DEC" w:rsidP="004D0DEC">
            <w:pPr>
              <w:jc w:val="center"/>
            </w:pPr>
            <w:r w:rsidRPr="00AF2C1A">
              <w:rPr>
                <w:color w:val="000000"/>
              </w:rPr>
              <w:t>–</w:t>
            </w:r>
          </w:p>
        </w:tc>
        <w:tc>
          <w:tcPr>
            <w:tcW w:w="545" w:type="pct"/>
            <w:vAlign w:val="center"/>
          </w:tcPr>
          <w:p w:rsidR="004D0DEC" w:rsidRPr="00AF2C1A" w:rsidRDefault="004D0DEC" w:rsidP="004D0DEC">
            <w:pPr>
              <w:jc w:val="center"/>
            </w:pPr>
            <w:r w:rsidRPr="00AF2C1A">
              <w:rPr>
                <w:color w:val="000000"/>
              </w:rPr>
              <w:t>–</w:t>
            </w:r>
          </w:p>
        </w:tc>
      </w:tr>
      <w:tr w:rsidR="004D0DEC" w:rsidRPr="00AF2C1A" w:rsidTr="00073A4D">
        <w:trPr>
          <w:trHeight w:val="139"/>
        </w:trPr>
        <w:tc>
          <w:tcPr>
            <w:tcW w:w="1173" w:type="pct"/>
            <w:vAlign w:val="center"/>
          </w:tcPr>
          <w:p w:rsidR="004D0DEC" w:rsidRPr="00AF2C1A" w:rsidRDefault="004D0DEC" w:rsidP="004D0DEC">
            <w:pPr>
              <w:jc w:val="center"/>
              <w:rPr>
                <w:color w:val="000000"/>
              </w:rPr>
            </w:pPr>
            <w:r w:rsidRPr="00AF2C1A">
              <w:rPr>
                <w:color w:val="000000"/>
              </w:rPr>
              <w:t>Система газоснабжения</w:t>
            </w:r>
          </w:p>
        </w:tc>
        <w:tc>
          <w:tcPr>
            <w:tcW w:w="571" w:type="pct"/>
            <w:vAlign w:val="center"/>
          </w:tcPr>
          <w:p w:rsidR="004D0DEC" w:rsidRPr="00AF2C1A" w:rsidRDefault="004D0DEC" w:rsidP="004D0DEC">
            <w:pPr>
              <w:jc w:val="center"/>
            </w:pPr>
            <w:r w:rsidRPr="00AF2C1A">
              <w:rPr>
                <w:color w:val="000000"/>
              </w:rPr>
              <w:t>–</w:t>
            </w:r>
          </w:p>
        </w:tc>
        <w:tc>
          <w:tcPr>
            <w:tcW w:w="542" w:type="pct"/>
            <w:vAlign w:val="center"/>
          </w:tcPr>
          <w:p w:rsidR="004D0DEC" w:rsidRPr="00AF2C1A" w:rsidRDefault="004D0DEC" w:rsidP="004D0DEC">
            <w:pPr>
              <w:jc w:val="center"/>
            </w:pPr>
            <w:r w:rsidRPr="00AF2C1A">
              <w:rPr>
                <w:color w:val="000000"/>
              </w:rPr>
              <w:t>–</w:t>
            </w:r>
          </w:p>
        </w:tc>
        <w:tc>
          <w:tcPr>
            <w:tcW w:w="543" w:type="pct"/>
            <w:vAlign w:val="center"/>
          </w:tcPr>
          <w:p w:rsidR="004D0DEC" w:rsidRPr="00AF2C1A" w:rsidRDefault="004D0DEC" w:rsidP="004D0DEC">
            <w:pPr>
              <w:jc w:val="center"/>
            </w:pPr>
            <w:r w:rsidRPr="00AF2C1A">
              <w:rPr>
                <w:color w:val="000000"/>
              </w:rPr>
              <w:t>–</w:t>
            </w:r>
          </w:p>
        </w:tc>
        <w:tc>
          <w:tcPr>
            <w:tcW w:w="542" w:type="pct"/>
            <w:vAlign w:val="center"/>
          </w:tcPr>
          <w:p w:rsidR="004D0DEC" w:rsidRPr="00AF2C1A" w:rsidRDefault="004D0DEC" w:rsidP="004D0DEC">
            <w:pPr>
              <w:jc w:val="center"/>
            </w:pPr>
            <w:r w:rsidRPr="00AF2C1A">
              <w:rPr>
                <w:color w:val="000000"/>
              </w:rPr>
              <w:t>–</w:t>
            </w:r>
          </w:p>
        </w:tc>
        <w:tc>
          <w:tcPr>
            <w:tcW w:w="542" w:type="pct"/>
            <w:vAlign w:val="center"/>
          </w:tcPr>
          <w:p w:rsidR="004D0DEC" w:rsidRPr="00AF2C1A" w:rsidRDefault="004D0DEC" w:rsidP="004D0DEC">
            <w:pPr>
              <w:jc w:val="center"/>
            </w:pPr>
            <w:r w:rsidRPr="00AF2C1A">
              <w:rPr>
                <w:color w:val="000000"/>
              </w:rPr>
              <w:t>–</w:t>
            </w:r>
          </w:p>
        </w:tc>
        <w:tc>
          <w:tcPr>
            <w:tcW w:w="542" w:type="pct"/>
            <w:vAlign w:val="center"/>
          </w:tcPr>
          <w:p w:rsidR="004D0DEC" w:rsidRPr="00AF2C1A" w:rsidRDefault="004D0DEC" w:rsidP="004D0DEC">
            <w:pPr>
              <w:jc w:val="center"/>
            </w:pPr>
            <w:r w:rsidRPr="00AF2C1A">
              <w:rPr>
                <w:color w:val="000000"/>
              </w:rPr>
              <w:t>–</w:t>
            </w:r>
          </w:p>
        </w:tc>
        <w:tc>
          <w:tcPr>
            <w:tcW w:w="545" w:type="pct"/>
            <w:vAlign w:val="center"/>
          </w:tcPr>
          <w:p w:rsidR="004D0DEC" w:rsidRPr="00AF2C1A" w:rsidRDefault="004D0DEC" w:rsidP="004D0DEC">
            <w:pPr>
              <w:jc w:val="center"/>
            </w:pPr>
            <w:r w:rsidRPr="00AF2C1A">
              <w:rPr>
                <w:color w:val="000000"/>
              </w:rPr>
              <w:t>–</w:t>
            </w:r>
          </w:p>
        </w:tc>
      </w:tr>
      <w:tr w:rsidR="004D0DEC" w:rsidRPr="00AF2C1A" w:rsidTr="0077229A">
        <w:trPr>
          <w:trHeight w:val="58"/>
        </w:trPr>
        <w:tc>
          <w:tcPr>
            <w:tcW w:w="1173" w:type="pct"/>
            <w:vAlign w:val="center"/>
          </w:tcPr>
          <w:p w:rsidR="004D0DEC" w:rsidRPr="00AF2C1A" w:rsidRDefault="004D0DEC" w:rsidP="004D0DEC">
            <w:pPr>
              <w:jc w:val="center"/>
              <w:rPr>
                <w:color w:val="000000"/>
              </w:rPr>
            </w:pPr>
            <w:r w:rsidRPr="00AF2C1A">
              <w:rPr>
                <w:color w:val="000000"/>
              </w:rPr>
              <w:t>Система ТКО</w:t>
            </w:r>
          </w:p>
        </w:tc>
        <w:tc>
          <w:tcPr>
            <w:tcW w:w="571" w:type="pct"/>
            <w:vAlign w:val="center"/>
          </w:tcPr>
          <w:p w:rsidR="004D0DEC" w:rsidRPr="00AF2C1A" w:rsidRDefault="004D0DEC" w:rsidP="004D0DEC">
            <w:pPr>
              <w:jc w:val="center"/>
            </w:pPr>
            <w:r w:rsidRPr="00AF2C1A">
              <w:t>71580</w:t>
            </w:r>
          </w:p>
        </w:tc>
        <w:tc>
          <w:tcPr>
            <w:tcW w:w="542" w:type="pct"/>
            <w:vAlign w:val="center"/>
          </w:tcPr>
          <w:p w:rsidR="004D0DEC" w:rsidRPr="00AF2C1A" w:rsidRDefault="004D0DEC" w:rsidP="004D0DEC">
            <w:pPr>
              <w:jc w:val="center"/>
              <w:rPr>
                <w:bCs/>
                <w:color w:val="000000"/>
              </w:rPr>
            </w:pPr>
            <w:r w:rsidRPr="00AF2C1A">
              <w:rPr>
                <w:color w:val="000000"/>
              </w:rPr>
              <w:t>–</w:t>
            </w:r>
          </w:p>
        </w:tc>
        <w:tc>
          <w:tcPr>
            <w:tcW w:w="543" w:type="pct"/>
            <w:vAlign w:val="center"/>
          </w:tcPr>
          <w:p w:rsidR="004D0DEC" w:rsidRPr="00AF2C1A" w:rsidRDefault="004D0DEC" w:rsidP="004D0DEC">
            <w:pPr>
              <w:jc w:val="center"/>
              <w:rPr>
                <w:bCs/>
                <w:color w:val="000000"/>
              </w:rPr>
            </w:pPr>
            <w:r w:rsidRPr="00AF2C1A">
              <w:rPr>
                <w:bCs/>
                <w:color w:val="000000"/>
              </w:rPr>
              <w:t>71580</w:t>
            </w:r>
          </w:p>
        </w:tc>
        <w:tc>
          <w:tcPr>
            <w:tcW w:w="542" w:type="pct"/>
          </w:tcPr>
          <w:p w:rsidR="004D0DEC" w:rsidRPr="00AF2C1A" w:rsidRDefault="004D0DEC" w:rsidP="004D0DEC">
            <w:pPr>
              <w:jc w:val="center"/>
            </w:pPr>
            <w:r w:rsidRPr="00AF2C1A">
              <w:rPr>
                <w:color w:val="000000"/>
              </w:rPr>
              <w:t>–</w:t>
            </w:r>
          </w:p>
        </w:tc>
        <w:tc>
          <w:tcPr>
            <w:tcW w:w="542" w:type="pct"/>
          </w:tcPr>
          <w:p w:rsidR="004D0DEC" w:rsidRPr="00AF2C1A" w:rsidRDefault="004D0DEC" w:rsidP="004D0DEC">
            <w:pPr>
              <w:jc w:val="center"/>
            </w:pPr>
            <w:r w:rsidRPr="00AF2C1A">
              <w:rPr>
                <w:color w:val="000000"/>
              </w:rPr>
              <w:t>–</w:t>
            </w:r>
          </w:p>
        </w:tc>
        <w:tc>
          <w:tcPr>
            <w:tcW w:w="542" w:type="pct"/>
          </w:tcPr>
          <w:p w:rsidR="004D0DEC" w:rsidRPr="00AF2C1A" w:rsidRDefault="004D0DEC" w:rsidP="004D0DEC">
            <w:pPr>
              <w:jc w:val="center"/>
            </w:pPr>
            <w:r w:rsidRPr="00AF2C1A">
              <w:rPr>
                <w:color w:val="000000"/>
              </w:rPr>
              <w:t>–</w:t>
            </w:r>
          </w:p>
        </w:tc>
        <w:tc>
          <w:tcPr>
            <w:tcW w:w="545" w:type="pct"/>
          </w:tcPr>
          <w:p w:rsidR="004D0DEC" w:rsidRPr="00AF2C1A" w:rsidRDefault="004D0DEC" w:rsidP="004D0DEC">
            <w:pPr>
              <w:jc w:val="center"/>
            </w:pPr>
            <w:r w:rsidRPr="00AF2C1A">
              <w:rPr>
                <w:color w:val="000000"/>
              </w:rPr>
              <w:t>–</w:t>
            </w:r>
          </w:p>
        </w:tc>
      </w:tr>
      <w:tr w:rsidR="004D0DEC" w:rsidRPr="00AF2C1A" w:rsidTr="00073A4D">
        <w:trPr>
          <w:trHeight w:val="315"/>
        </w:trPr>
        <w:tc>
          <w:tcPr>
            <w:tcW w:w="1173" w:type="pct"/>
            <w:vAlign w:val="center"/>
            <w:hideMark/>
          </w:tcPr>
          <w:p w:rsidR="004D0DEC" w:rsidRPr="00AF2C1A" w:rsidRDefault="004D0DEC" w:rsidP="004D0DEC">
            <w:pPr>
              <w:jc w:val="center"/>
              <w:rPr>
                <w:b/>
                <w:bCs/>
                <w:color w:val="000000"/>
              </w:rPr>
            </w:pPr>
            <w:r w:rsidRPr="00AF2C1A">
              <w:rPr>
                <w:b/>
                <w:bCs/>
                <w:color w:val="000000"/>
              </w:rPr>
              <w:t>ВСЕГО</w:t>
            </w:r>
          </w:p>
        </w:tc>
        <w:tc>
          <w:tcPr>
            <w:tcW w:w="571" w:type="pct"/>
            <w:vAlign w:val="center"/>
          </w:tcPr>
          <w:p w:rsidR="004D0DEC" w:rsidRPr="00AF2C1A" w:rsidRDefault="004D0DEC" w:rsidP="004D0DEC">
            <w:pPr>
              <w:jc w:val="center"/>
              <w:rPr>
                <w:b/>
                <w:color w:val="000000"/>
              </w:rPr>
            </w:pPr>
            <w:r w:rsidRPr="00AF2C1A">
              <w:rPr>
                <w:b/>
                <w:color w:val="000000"/>
              </w:rPr>
              <w:t>342152,480</w:t>
            </w:r>
          </w:p>
        </w:tc>
        <w:tc>
          <w:tcPr>
            <w:tcW w:w="542" w:type="pct"/>
            <w:vAlign w:val="center"/>
          </w:tcPr>
          <w:p w:rsidR="004D0DEC" w:rsidRPr="00AF2C1A" w:rsidRDefault="004D0DEC" w:rsidP="004D0DEC">
            <w:pPr>
              <w:jc w:val="center"/>
              <w:rPr>
                <w:b/>
                <w:color w:val="000000"/>
              </w:rPr>
            </w:pPr>
            <w:r w:rsidRPr="00AF2C1A">
              <w:rPr>
                <w:b/>
                <w:color w:val="000000"/>
              </w:rPr>
              <w:t>5947,699</w:t>
            </w:r>
          </w:p>
        </w:tc>
        <w:tc>
          <w:tcPr>
            <w:tcW w:w="543" w:type="pct"/>
            <w:vAlign w:val="center"/>
          </w:tcPr>
          <w:p w:rsidR="004D0DEC" w:rsidRPr="00AF2C1A" w:rsidRDefault="004D0DEC" w:rsidP="004D0DEC">
            <w:pPr>
              <w:jc w:val="center"/>
              <w:rPr>
                <w:b/>
                <w:color w:val="000000"/>
              </w:rPr>
            </w:pPr>
            <w:r w:rsidRPr="00AF2C1A">
              <w:rPr>
                <w:b/>
                <w:color w:val="000000"/>
              </w:rPr>
              <w:t>92498,234</w:t>
            </w:r>
          </w:p>
        </w:tc>
        <w:tc>
          <w:tcPr>
            <w:tcW w:w="542" w:type="pct"/>
            <w:vAlign w:val="center"/>
          </w:tcPr>
          <w:p w:rsidR="004D0DEC" w:rsidRPr="00AF2C1A" w:rsidRDefault="004D0DEC" w:rsidP="004D0DEC">
            <w:pPr>
              <w:jc w:val="center"/>
              <w:rPr>
                <w:b/>
                <w:color w:val="000000"/>
              </w:rPr>
            </w:pPr>
            <w:r w:rsidRPr="00AF2C1A">
              <w:rPr>
                <w:b/>
                <w:color w:val="000000"/>
              </w:rPr>
              <w:t>21936,060</w:t>
            </w:r>
          </w:p>
        </w:tc>
        <w:tc>
          <w:tcPr>
            <w:tcW w:w="542" w:type="pct"/>
            <w:vAlign w:val="center"/>
          </w:tcPr>
          <w:p w:rsidR="004D0DEC" w:rsidRPr="00AF2C1A" w:rsidRDefault="004D0DEC" w:rsidP="004D0DEC">
            <w:pPr>
              <w:jc w:val="center"/>
              <w:rPr>
                <w:b/>
                <w:color w:val="000000"/>
              </w:rPr>
            </w:pPr>
            <w:r w:rsidRPr="00AF2C1A">
              <w:rPr>
                <w:b/>
                <w:color w:val="000000"/>
              </w:rPr>
              <w:t>22926,875</w:t>
            </w:r>
          </w:p>
        </w:tc>
        <w:tc>
          <w:tcPr>
            <w:tcW w:w="542" w:type="pct"/>
            <w:vAlign w:val="center"/>
          </w:tcPr>
          <w:p w:rsidR="004D0DEC" w:rsidRPr="00AF2C1A" w:rsidRDefault="004D0DEC" w:rsidP="004D0DEC">
            <w:pPr>
              <w:jc w:val="center"/>
              <w:rPr>
                <w:b/>
                <w:color w:val="000000"/>
              </w:rPr>
            </w:pPr>
            <w:r w:rsidRPr="00AF2C1A">
              <w:rPr>
                <w:b/>
                <w:color w:val="000000"/>
              </w:rPr>
              <w:t>23384,551</w:t>
            </w:r>
          </w:p>
        </w:tc>
        <w:tc>
          <w:tcPr>
            <w:tcW w:w="545" w:type="pct"/>
            <w:vAlign w:val="center"/>
          </w:tcPr>
          <w:p w:rsidR="004D0DEC" w:rsidRPr="00AF2C1A" w:rsidRDefault="004D0DEC" w:rsidP="004D0DEC">
            <w:pPr>
              <w:jc w:val="center"/>
              <w:rPr>
                <w:b/>
                <w:color w:val="000000"/>
              </w:rPr>
            </w:pPr>
            <w:r w:rsidRPr="00AF2C1A">
              <w:rPr>
                <w:b/>
                <w:color w:val="000000"/>
              </w:rPr>
              <w:t>175459,062</w:t>
            </w:r>
          </w:p>
        </w:tc>
      </w:tr>
      <w:tr w:rsidR="004D0DEC" w:rsidRPr="00AF2C1A" w:rsidTr="004D0DEC">
        <w:trPr>
          <w:trHeight w:val="70"/>
        </w:trPr>
        <w:tc>
          <w:tcPr>
            <w:tcW w:w="1173" w:type="pct"/>
            <w:vAlign w:val="center"/>
            <w:hideMark/>
          </w:tcPr>
          <w:p w:rsidR="004D0DEC" w:rsidRPr="00AF2C1A" w:rsidRDefault="004D0DEC" w:rsidP="004D0DEC">
            <w:pPr>
              <w:jc w:val="center"/>
              <w:rPr>
                <w:b/>
                <w:bCs/>
                <w:color w:val="000000"/>
              </w:rPr>
            </w:pPr>
            <w:r w:rsidRPr="00AF2C1A">
              <w:rPr>
                <w:b/>
                <w:bCs/>
                <w:color w:val="000000"/>
              </w:rPr>
              <w:t>Бюджетные средства</w:t>
            </w:r>
          </w:p>
        </w:tc>
        <w:tc>
          <w:tcPr>
            <w:tcW w:w="571" w:type="pct"/>
            <w:vAlign w:val="center"/>
          </w:tcPr>
          <w:p w:rsidR="004D0DEC" w:rsidRPr="00AF2C1A" w:rsidRDefault="00442761" w:rsidP="004D0DEC">
            <w:pPr>
              <w:jc w:val="center"/>
              <w:rPr>
                <w:b/>
                <w:color w:val="000000"/>
              </w:rPr>
            </w:pPr>
            <w:r w:rsidRPr="00AF2C1A">
              <w:rPr>
                <w:b/>
                <w:color w:val="000000"/>
              </w:rPr>
              <w:t>3421,525</w:t>
            </w:r>
          </w:p>
        </w:tc>
        <w:tc>
          <w:tcPr>
            <w:tcW w:w="542" w:type="pct"/>
            <w:vAlign w:val="center"/>
          </w:tcPr>
          <w:p w:rsidR="004D0DEC" w:rsidRPr="00AF2C1A" w:rsidRDefault="00442761" w:rsidP="004D0DEC">
            <w:pPr>
              <w:jc w:val="center"/>
              <w:rPr>
                <w:b/>
                <w:color w:val="000000"/>
              </w:rPr>
            </w:pPr>
            <w:r w:rsidRPr="00AF2C1A">
              <w:rPr>
                <w:b/>
                <w:color w:val="000000"/>
              </w:rPr>
              <w:t>59,477</w:t>
            </w:r>
          </w:p>
        </w:tc>
        <w:tc>
          <w:tcPr>
            <w:tcW w:w="543" w:type="pct"/>
            <w:vAlign w:val="center"/>
          </w:tcPr>
          <w:p w:rsidR="004D0DEC" w:rsidRPr="00AF2C1A" w:rsidRDefault="00442761" w:rsidP="004D0DEC">
            <w:pPr>
              <w:jc w:val="center"/>
              <w:rPr>
                <w:b/>
                <w:color w:val="000000"/>
              </w:rPr>
            </w:pPr>
            <w:r w:rsidRPr="00AF2C1A">
              <w:rPr>
                <w:b/>
                <w:color w:val="000000"/>
              </w:rPr>
              <w:t>924,982</w:t>
            </w:r>
          </w:p>
        </w:tc>
        <w:tc>
          <w:tcPr>
            <w:tcW w:w="542" w:type="pct"/>
            <w:vAlign w:val="center"/>
          </w:tcPr>
          <w:p w:rsidR="004D0DEC" w:rsidRPr="00AF2C1A" w:rsidRDefault="00442761" w:rsidP="004D0DEC">
            <w:pPr>
              <w:jc w:val="center"/>
              <w:rPr>
                <w:b/>
                <w:color w:val="000000"/>
              </w:rPr>
            </w:pPr>
            <w:r w:rsidRPr="00AF2C1A">
              <w:rPr>
                <w:b/>
                <w:color w:val="000000"/>
              </w:rPr>
              <w:t>219,361</w:t>
            </w:r>
          </w:p>
        </w:tc>
        <w:tc>
          <w:tcPr>
            <w:tcW w:w="542" w:type="pct"/>
            <w:vAlign w:val="center"/>
          </w:tcPr>
          <w:p w:rsidR="004D0DEC" w:rsidRPr="00AF2C1A" w:rsidRDefault="00442761" w:rsidP="004D0DEC">
            <w:pPr>
              <w:jc w:val="center"/>
              <w:rPr>
                <w:b/>
                <w:color w:val="000000"/>
              </w:rPr>
            </w:pPr>
            <w:r w:rsidRPr="00AF2C1A">
              <w:rPr>
                <w:b/>
                <w:color w:val="000000"/>
              </w:rPr>
              <w:t>229,269</w:t>
            </w:r>
          </w:p>
        </w:tc>
        <w:tc>
          <w:tcPr>
            <w:tcW w:w="542" w:type="pct"/>
            <w:vAlign w:val="center"/>
          </w:tcPr>
          <w:p w:rsidR="004D0DEC" w:rsidRPr="00AF2C1A" w:rsidRDefault="00442761" w:rsidP="004D0DEC">
            <w:pPr>
              <w:jc w:val="center"/>
              <w:rPr>
                <w:b/>
                <w:color w:val="000000"/>
              </w:rPr>
            </w:pPr>
            <w:r w:rsidRPr="00AF2C1A">
              <w:rPr>
                <w:b/>
                <w:color w:val="000000"/>
              </w:rPr>
              <w:t>233,846</w:t>
            </w:r>
          </w:p>
        </w:tc>
        <w:tc>
          <w:tcPr>
            <w:tcW w:w="545" w:type="pct"/>
            <w:vAlign w:val="center"/>
          </w:tcPr>
          <w:p w:rsidR="004D0DEC" w:rsidRPr="00AF2C1A" w:rsidRDefault="00442761" w:rsidP="004D0DEC">
            <w:pPr>
              <w:jc w:val="center"/>
              <w:rPr>
                <w:b/>
                <w:color w:val="000000"/>
              </w:rPr>
            </w:pPr>
            <w:r w:rsidRPr="00AF2C1A">
              <w:rPr>
                <w:b/>
                <w:color w:val="000000"/>
              </w:rPr>
              <w:t>1754,591</w:t>
            </w:r>
          </w:p>
        </w:tc>
      </w:tr>
      <w:tr w:rsidR="004D0DEC" w:rsidRPr="00AF2C1A" w:rsidTr="00073A4D">
        <w:trPr>
          <w:trHeight w:val="315"/>
        </w:trPr>
        <w:tc>
          <w:tcPr>
            <w:tcW w:w="1173" w:type="pct"/>
            <w:vAlign w:val="center"/>
            <w:hideMark/>
          </w:tcPr>
          <w:p w:rsidR="004D0DEC" w:rsidRPr="00AF2C1A" w:rsidRDefault="004D0DEC" w:rsidP="004D0DEC">
            <w:pPr>
              <w:jc w:val="right"/>
              <w:rPr>
                <w:color w:val="000000"/>
              </w:rPr>
            </w:pPr>
            <w:r w:rsidRPr="00AF2C1A">
              <w:rPr>
                <w:color w:val="000000"/>
              </w:rPr>
              <w:t>федеральный</w:t>
            </w:r>
          </w:p>
        </w:tc>
        <w:tc>
          <w:tcPr>
            <w:tcW w:w="571" w:type="pct"/>
            <w:vAlign w:val="center"/>
            <w:hideMark/>
          </w:tcPr>
          <w:p w:rsidR="004D0DEC" w:rsidRPr="00AF2C1A" w:rsidRDefault="004D0DEC" w:rsidP="004D0DEC">
            <w:pPr>
              <w:jc w:val="center"/>
              <w:rPr>
                <w:color w:val="000000"/>
              </w:rPr>
            </w:pPr>
            <w:r w:rsidRPr="00AF2C1A">
              <w:rPr>
                <w:color w:val="000000"/>
              </w:rPr>
              <w:t>0,00</w:t>
            </w:r>
          </w:p>
        </w:tc>
        <w:tc>
          <w:tcPr>
            <w:tcW w:w="542" w:type="pct"/>
            <w:vAlign w:val="center"/>
            <w:hideMark/>
          </w:tcPr>
          <w:p w:rsidR="004D0DEC" w:rsidRPr="00AF2C1A" w:rsidRDefault="004D0DEC" w:rsidP="004D0DEC">
            <w:pPr>
              <w:jc w:val="center"/>
              <w:rPr>
                <w:color w:val="000000"/>
              </w:rPr>
            </w:pPr>
            <w:r w:rsidRPr="00AF2C1A">
              <w:rPr>
                <w:color w:val="000000"/>
              </w:rPr>
              <w:t>0,00</w:t>
            </w:r>
          </w:p>
        </w:tc>
        <w:tc>
          <w:tcPr>
            <w:tcW w:w="543" w:type="pct"/>
            <w:vAlign w:val="center"/>
            <w:hideMark/>
          </w:tcPr>
          <w:p w:rsidR="004D0DEC" w:rsidRPr="00AF2C1A" w:rsidRDefault="004D0DEC" w:rsidP="004D0DEC">
            <w:pPr>
              <w:jc w:val="center"/>
              <w:rPr>
                <w:color w:val="000000"/>
              </w:rPr>
            </w:pPr>
            <w:r w:rsidRPr="00AF2C1A">
              <w:rPr>
                <w:color w:val="000000"/>
              </w:rPr>
              <w:t>0,00</w:t>
            </w:r>
          </w:p>
        </w:tc>
        <w:tc>
          <w:tcPr>
            <w:tcW w:w="542" w:type="pct"/>
            <w:vAlign w:val="center"/>
            <w:hideMark/>
          </w:tcPr>
          <w:p w:rsidR="004D0DEC" w:rsidRPr="00AF2C1A" w:rsidRDefault="004D0DEC" w:rsidP="004D0DEC">
            <w:pPr>
              <w:jc w:val="center"/>
              <w:rPr>
                <w:color w:val="000000"/>
              </w:rPr>
            </w:pPr>
            <w:r w:rsidRPr="00AF2C1A">
              <w:rPr>
                <w:color w:val="000000"/>
              </w:rPr>
              <w:t>0,00</w:t>
            </w:r>
          </w:p>
        </w:tc>
        <w:tc>
          <w:tcPr>
            <w:tcW w:w="542" w:type="pct"/>
            <w:vAlign w:val="center"/>
            <w:hideMark/>
          </w:tcPr>
          <w:p w:rsidR="004D0DEC" w:rsidRPr="00AF2C1A" w:rsidRDefault="004D0DEC" w:rsidP="004D0DEC">
            <w:pPr>
              <w:jc w:val="center"/>
              <w:rPr>
                <w:color w:val="000000"/>
              </w:rPr>
            </w:pPr>
            <w:r w:rsidRPr="00AF2C1A">
              <w:rPr>
                <w:color w:val="000000"/>
              </w:rPr>
              <w:t>0,00</w:t>
            </w:r>
          </w:p>
        </w:tc>
        <w:tc>
          <w:tcPr>
            <w:tcW w:w="542" w:type="pct"/>
            <w:vAlign w:val="center"/>
            <w:hideMark/>
          </w:tcPr>
          <w:p w:rsidR="004D0DEC" w:rsidRPr="00AF2C1A" w:rsidRDefault="004D0DEC" w:rsidP="004D0DEC">
            <w:pPr>
              <w:jc w:val="center"/>
              <w:rPr>
                <w:color w:val="000000"/>
              </w:rPr>
            </w:pPr>
            <w:r w:rsidRPr="00AF2C1A">
              <w:rPr>
                <w:color w:val="000000"/>
              </w:rPr>
              <w:t>0,00</w:t>
            </w:r>
          </w:p>
        </w:tc>
        <w:tc>
          <w:tcPr>
            <w:tcW w:w="545" w:type="pct"/>
            <w:vAlign w:val="center"/>
            <w:hideMark/>
          </w:tcPr>
          <w:p w:rsidR="004D0DEC" w:rsidRPr="00AF2C1A" w:rsidRDefault="004D0DEC" w:rsidP="004D0DEC">
            <w:pPr>
              <w:jc w:val="center"/>
              <w:rPr>
                <w:color w:val="000000"/>
              </w:rPr>
            </w:pPr>
            <w:r w:rsidRPr="00AF2C1A">
              <w:rPr>
                <w:color w:val="000000"/>
              </w:rPr>
              <w:t>0,00</w:t>
            </w:r>
          </w:p>
        </w:tc>
      </w:tr>
      <w:tr w:rsidR="004D0DEC" w:rsidRPr="00AF2C1A" w:rsidTr="004D0DEC">
        <w:trPr>
          <w:trHeight w:val="315"/>
        </w:trPr>
        <w:tc>
          <w:tcPr>
            <w:tcW w:w="1173" w:type="pct"/>
            <w:vAlign w:val="center"/>
            <w:hideMark/>
          </w:tcPr>
          <w:p w:rsidR="004D0DEC" w:rsidRPr="00AF2C1A" w:rsidRDefault="004D0DEC" w:rsidP="004D0DEC">
            <w:pPr>
              <w:jc w:val="right"/>
              <w:rPr>
                <w:color w:val="000000"/>
              </w:rPr>
            </w:pPr>
            <w:r w:rsidRPr="00AF2C1A">
              <w:rPr>
                <w:color w:val="000000"/>
              </w:rPr>
              <w:t>областной</w:t>
            </w:r>
          </w:p>
        </w:tc>
        <w:tc>
          <w:tcPr>
            <w:tcW w:w="571" w:type="pct"/>
            <w:vAlign w:val="center"/>
          </w:tcPr>
          <w:p w:rsidR="004D0DEC" w:rsidRPr="00AF2C1A" w:rsidRDefault="00442761" w:rsidP="004D0DEC">
            <w:pPr>
              <w:jc w:val="center"/>
              <w:rPr>
                <w:color w:val="000000"/>
              </w:rPr>
            </w:pPr>
            <w:r w:rsidRPr="00AF2C1A">
              <w:rPr>
                <w:color w:val="000000"/>
              </w:rPr>
              <w:t>1710,762</w:t>
            </w:r>
          </w:p>
        </w:tc>
        <w:tc>
          <w:tcPr>
            <w:tcW w:w="542" w:type="pct"/>
            <w:vAlign w:val="center"/>
          </w:tcPr>
          <w:p w:rsidR="004D0DEC" w:rsidRPr="00AF2C1A" w:rsidRDefault="00442761" w:rsidP="004D0DEC">
            <w:pPr>
              <w:jc w:val="center"/>
              <w:rPr>
                <w:color w:val="000000"/>
              </w:rPr>
            </w:pPr>
            <w:r w:rsidRPr="00AF2C1A">
              <w:rPr>
                <w:color w:val="000000"/>
              </w:rPr>
              <w:t>29,738</w:t>
            </w:r>
          </w:p>
        </w:tc>
        <w:tc>
          <w:tcPr>
            <w:tcW w:w="543" w:type="pct"/>
            <w:vAlign w:val="center"/>
          </w:tcPr>
          <w:p w:rsidR="004D0DEC" w:rsidRPr="00AF2C1A" w:rsidRDefault="00442761" w:rsidP="004D0DEC">
            <w:pPr>
              <w:jc w:val="center"/>
              <w:rPr>
                <w:color w:val="000000"/>
              </w:rPr>
            </w:pPr>
            <w:r w:rsidRPr="00AF2C1A">
              <w:rPr>
                <w:color w:val="000000"/>
              </w:rPr>
              <w:t>462,491</w:t>
            </w:r>
          </w:p>
        </w:tc>
        <w:tc>
          <w:tcPr>
            <w:tcW w:w="542" w:type="pct"/>
            <w:vAlign w:val="center"/>
          </w:tcPr>
          <w:p w:rsidR="004D0DEC" w:rsidRPr="00AF2C1A" w:rsidRDefault="00442761" w:rsidP="004D0DEC">
            <w:pPr>
              <w:jc w:val="center"/>
              <w:rPr>
                <w:color w:val="000000"/>
              </w:rPr>
            </w:pPr>
            <w:r w:rsidRPr="00AF2C1A">
              <w:rPr>
                <w:color w:val="000000"/>
              </w:rPr>
              <w:t>109,680</w:t>
            </w:r>
          </w:p>
        </w:tc>
        <w:tc>
          <w:tcPr>
            <w:tcW w:w="542" w:type="pct"/>
            <w:vAlign w:val="center"/>
          </w:tcPr>
          <w:p w:rsidR="004D0DEC" w:rsidRPr="00AF2C1A" w:rsidRDefault="00442761" w:rsidP="004D0DEC">
            <w:pPr>
              <w:jc w:val="center"/>
              <w:rPr>
                <w:color w:val="000000"/>
              </w:rPr>
            </w:pPr>
            <w:r w:rsidRPr="00AF2C1A">
              <w:rPr>
                <w:color w:val="000000"/>
              </w:rPr>
              <w:t>114,634</w:t>
            </w:r>
          </w:p>
        </w:tc>
        <w:tc>
          <w:tcPr>
            <w:tcW w:w="542" w:type="pct"/>
            <w:vAlign w:val="center"/>
          </w:tcPr>
          <w:p w:rsidR="004D0DEC" w:rsidRPr="00AF2C1A" w:rsidRDefault="00442761" w:rsidP="004D0DEC">
            <w:pPr>
              <w:jc w:val="center"/>
              <w:rPr>
                <w:color w:val="000000"/>
              </w:rPr>
            </w:pPr>
            <w:r w:rsidRPr="00AF2C1A">
              <w:rPr>
                <w:color w:val="000000"/>
              </w:rPr>
              <w:t>116,923</w:t>
            </w:r>
          </w:p>
        </w:tc>
        <w:tc>
          <w:tcPr>
            <w:tcW w:w="545" w:type="pct"/>
            <w:vAlign w:val="center"/>
          </w:tcPr>
          <w:p w:rsidR="004D0DEC" w:rsidRPr="00AF2C1A" w:rsidRDefault="00442761" w:rsidP="004D0DEC">
            <w:pPr>
              <w:jc w:val="center"/>
              <w:rPr>
                <w:color w:val="000000"/>
              </w:rPr>
            </w:pPr>
            <w:r w:rsidRPr="00AF2C1A">
              <w:rPr>
                <w:color w:val="000000"/>
              </w:rPr>
              <w:t>877,295</w:t>
            </w:r>
          </w:p>
        </w:tc>
      </w:tr>
      <w:tr w:rsidR="004D0DEC" w:rsidRPr="00AF2C1A" w:rsidTr="004D0DEC">
        <w:trPr>
          <w:trHeight w:val="315"/>
        </w:trPr>
        <w:tc>
          <w:tcPr>
            <w:tcW w:w="1173" w:type="pct"/>
            <w:vAlign w:val="center"/>
            <w:hideMark/>
          </w:tcPr>
          <w:p w:rsidR="004D0DEC" w:rsidRPr="00AF2C1A" w:rsidRDefault="004D0DEC" w:rsidP="004D0DEC">
            <w:pPr>
              <w:jc w:val="right"/>
              <w:rPr>
                <w:color w:val="000000"/>
              </w:rPr>
            </w:pPr>
            <w:r w:rsidRPr="00AF2C1A">
              <w:rPr>
                <w:color w:val="000000"/>
              </w:rPr>
              <w:t>местный</w:t>
            </w:r>
          </w:p>
        </w:tc>
        <w:tc>
          <w:tcPr>
            <w:tcW w:w="571" w:type="pct"/>
            <w:vAlign w:val="center"/>
          </w:tcPr>
          <w:p w:rsidR="004D0DEC" w:rsidRPr="00AF2C1A" w:rsidRDefault="00442761" w:rsidP="004D0DEC">
            <w:pPr>
              <w:jc w:val="center"/>
              <w:rPr>
                <w:color w:val="000000"/>
              </w:rPr>
            </w:pPr>
            <w:r w:rsidRPr="00AF2C1A">
              <w:rPr>
                <w:color w:val="000000"/>
              </w:rPr>
              <w:t>1710,762</w:t>
            </w:r>
          </w:p>
        </w:tc>
        <w:tc>
          <w:tcPr>
            <w:tcW w:w="542" w:type="pct"/>
            <w:vAlign w:val="center"/>
          </w:tcPr>
          <w:p w:rsidR="004D0DEC" w:rsidRPr="00AF2C1A" w:rsidRDefault="00442761" w:rsidP="004D0DEC">
            <w:pPr>
              <w:jc w:val="center"/>
              <w:rPr>
                <w:color w:val="000000"/>
              </w:rPr>
            </w:pPr>
            <w:r w:rsidRPr="00AF2C1A">
              <w:rPr>
                <w:color w:val="000000"/>
              </w:rPr>
              <w:t>29,738</w:t>
            </w:r>
          </w:p>
        </w:tc>
        <w:tc>
          <w:tcPr>
            <w:tcW w:w="543" w:type="pct"/>
            <w:vAlign w:val="center"/>
          </w:tcPr>
          <w:p w:rsidR="004D0DEC" w:rsidRPr="00AF2C1A" w:rsidRDefault="00442761" w:rsidP="004D0DEC">
            <w:pPr>
              <w:jc w:val="center"/>
              <w:rPr>
                <w:color w:val="000000"/>
              </w:rPr>
            </w:pPr>
            <w:r w:rsidRPr="00AF2C1A">
              <w:rPr>
                <w:color w:val="000000"/>
              </w:rPr>
              <w:t>462,491</w:t>
            </w:r>
          </w:p>
        </w:tc>
        <w:tc>
          <w:tcPr>
            <w:tcW w:w="542" w:type="pct"/>
            <w:vAlign w:val="center"/>
          </w:tcPr>
          <w:p w:rsidR="004D0DEC" w:rsidRPr="00AF2C1A" w:rsidRDefault="00442761" w:rsidP="004D0DEC">
            <w:pPr>
              <w:jc w:val="center"/>
              <w:rPr>
                <w:color w:val="000000"/>
              </w:rPr>
            </w:pPr>
            <w:r w:rsidRPr="00AF2C1A">
              <w:rPr>
                <w:color w:val="000000"/>
              </w:rPr>
              <w:t>109,680</w:t>
            </w:r>
          </w:p>
        </w:tc>
        <w:tc>
          <w:tcPr>
            <w:tcW w:w="542" w:type="pct"/>
            <w:vAlign w:val="center"/>
          </w:tcPr>
          <w:p w:rsidR="004D0DEC" w:rsidRPr="00AF2C1A" w:rsidRDefault="00442761" w:rsidP="004D0DEC">
            <w:pPr>
              <w:jc w:val="center"/>
              <w:rPr>
                <w:color w:val="000000"/>
              </w:rPr>
            </w:pPr>
            <w:r w:rsidRPr="00AF2C1A">
              <w:rPr>
                <w:color w:val="000000"/>
              </w:rPr>
              <w:t>114,634</w:t>
            </w:r>
          </w:p>
        </w:tc>
        <w:tc>
          <w:tcPr>
            <w:tcW w:w="542" w:type="pct"/>
            <w:vAlign w:val="center"/>
          </w:tcPr>
          <w:p w:rsidR="004D0DEC" w:rsidRPr="00AF2C1A" w:rsidRDefault="00442761" w:rsidP="004D0DEC">
            <w:pPr>
              <w:jc w:val="center"/>
              <w:rPr>
                <w:color w:val="000000"/>
              </w:rPr>
            </w:pPr>
            <w:r w:rsidRPr="00AF2C1A">
              <w:rPr>
                <w:color w:val="000000"/>
              </w:rPr>
              <w:t>116,923</w:t>
            </w:r>
          </w:p>
        </w:tc>
        <w:tc>
          <w:tcPr>
            <w:tcW w:w="545" w:type="pct"/>
            <w:vAlign w:val="center"/>
          </w:tcPr>
          <w:p w:rsidR="004D0DEC" w:rsidRPr="00AF2C1A" w:rsidRDefault="00442761" w:rsidP="004D0DEC">
            <w:pPr>
              <w:jc w:val="center"/>
              <w:rPr>
                <w:color w:val="000000"/>
              </w:rPr>
            </w:pPr>
            <w:r w:rsidRPr="00AF2C1A">
              <w:rPr>
                <w:color w:val="000000"/>
              </w:rPr>
              <w:t>877,295</w:t>
            </w:r>
          </w:p>
        </w:tc>
      </w:tr>
      <w:tr w:rsidR="004D0DEC" w:rsidRPr="00AF2C1A" w:rsidTr="004D0DEC">
        <w:trPr>
          <w:trHeight w:val="600"/>
        </w:trPr>
        <w:tc>
          <w:tcPr>
            <w:tcW w:w="1173" w:type="pct"/>
            <w:vAlign w:val="center"/>
            <w:hideMark/>
          </w:tcPr>
          <w:p w:rsidR="004D0DEC" w:rsidRPr="00AF2C1A" w:rsidRDefault="004D0DEC" w:rsidP="004D0DEC">
            <w:pPr>
              <w:jc w:val="center"/>
              <w:rPr>
                <w:b/>
                <w:bCs/>
                <w:color w:val="000000"/>
              </w:rPr>
            </w:pPr>
            <w:r w:rsidRPr="00AF2C1A">
              <w:rPr>
                <w:b/>
                <w:bCs/>
                <w:color w:val="000000"/>
              </w:rPr>
              <w:t>Внебюджетные средства</w:t>
            </w:r>
          </w:p>
        </w:tc>
        <w:tc>
          <w:tcPr>
            <w:tcW w:w="571" w:type="pct"/>
            <w:vAlign w:val="center"/>
          </w:tcPr>
          <w:p w:rsidR="004D0DEC" w:rsidRPr="00AF2C1A" w:rsidRDefault="00442761" w:rsidP="004D0DEC">
            <w:pPr>
              <w:jc w:val="center"/>
              <w:rPr>
                <w:b/>
                <w:color w:val="000000"/>
              </w:rPr>
            </w:pPr>
            <w:r w:rsidRPr="00AF2C1A">
              <w:rPr>
                <w:b/>
                <w:color w:val="000000"/>
              </w:rPr>
              <w:t>338730,955</w:t>
            </w:r>
          </w:p>
        </w:tc>
        <w:tc>
          <w:tcPr>
            <w:tcW w:w="542" w:type="pct"/>
            <w:vAlign w:val="center"/>
          </w:tcPr>
          <w:p w:rsidR="004D0DEC" w:rsidRPr="00AF2C1A" w:rsidRDefault="00442761" w:rsidP="004D0DEC">
            <w:pPr>
              <w:jc w:val="center"/>
              <w:rPr>
                <w:b/>
                <w:color w:val="000000"/>
              </w:rPr>
            </w:pPr>
            <w:r w:rsidRPr="00AF2C1A">
              <w:rPr>
                <w:b/>
                <w:color w:val="000000"/>
              </w:rPr>
              <w:t>5888,222</w:t>
            </w:r>
          </w:p>
        </w:tc>
        <w:tc>
          <w:tcPr>
            <w:tcW w:w="543" w:type="pct"/>
            <w:vAlign w:val="center"/>
          </w:tcPr>
          <w:p w:rsidR="004D0DEC" w:rsidRPr="00AF2C1A" w:rsidRDefault="00442761" w:rsidP="004D0DEC">
            <w:pPr>
              <w:jc w:val="center"/>
              <w:rPr>
                <w:b/>
                <w:color w:val="000000"/>
              </w:rPr>
            </w:pPr>
            <w:r w:rsidRPr="00AF2C1A">
              <w:rPr>
                <w:b/>
                <w:color w:val="000000"/>
              </w:rPr>
              <w:t>91573,252</w:t>
            </w:r>
          </w:p>
        </w:tc>
        <w:tc>
          <w:tcPr>
            <w:tcW w:w="542" w:type="pct"/>
            <w:vAlign w:val="center"/>
          </w:tcPr>
          <w:p w:rsidR="004D0DEC" w:rsidRPr="00AF2C1A" w:rsidRDefault="00442761" w:rsidP="004D0DEC">
            <w:pPr>
              <w:jc w:val="center"/>
              <w:rPr>
                <w:b/>
                <w:color w:val="000000"/>
              </w:rPr>
            </w:pPr>
            <w:r w:rsidRPr="00AF2C1A">
              <w:rPr>
                <w:b/>
                <w:color w:val="000000"/>
              </w:rPr>
              <w:t>21716,699</w:t>
            </w:r>
          </w:p>
        </w:tc>
        <w:tc>
          <w:tcPr>
            <w:tcW w:w="542" w:type="pct"/>
            <w:vAlign w:val="center"/>
          </w:tcPr>
          <w:p w:rsidR="004D0DEC" w:rsidRPr="00AF2C1A" w:rsidRDefault="00442761" w:rsidP="004D0DEC">
            <w:pPr>
              <w:jc w:val="center"/>
              <w:rPr>
                <w:b/>
                <w:color w:val="000000"/>
              </w:rPr>
            </w:pPr>
            <w:r w:rsidRPr="00AF2C1A">
              <w:rPr>
                <w:b/>
                <w:color w:val="000000"/>
              </w:rPr>
              <w:t>22697,606</w:t>
            </w:r>
          </w:p>
        </w:tc>
        <w:tc>
          <w:tcPr>
            <w:tcW w:w="542" w:type="pct"/>
            <w:vAlign w:val="center"/>
          </w:tcPr>
          <w:p w:rsidR="004D0DEC" w:rsidRPr="00AF2C1A" w:rsidRDefault="00442761" w:rsidP="004D0DEC">
            <w:pPr>
              <w:jc w:val="center"/>
              <w:rPr>
                <w:b/>
                <w:color w:val="000000"/>
              </w:rPr>
            </w:pPr>
            <w:r w:rsidRPr="00AF2C1A">
              <w:rPr>
                <w:b/>
                <w:color w:val="000000"/>
              </w:rPr>
              <w:t>23150,705</w:t>
            </w:r>
          </w:p>
        </w:tc>
        <w:tc>
          <w:tcPr>
            <w:tcW w:w="545" w:type="pct"/>
            <w:vAlign w:val="center"/>
          </w:tcPr>
          <w:p w:rsidR="004D0DEC" w:rsidRPr="00AF2C1A" w:rsidRDefault="00442761" w:rsidP="004D0DEC">
            <w:pPr>
              <w:jc w:val="center"/>
              <w:rPr>
                <w:b/>
                <w:color w:val="000000"/>
              </w:rPr>
            </w:pPr>
            <w:r w:rsidRPr="00AF2C1A">
              <w:rPr>
                <w:b/>
                <w:color w:val="000000"/>
              </w:rPr>
              <w:t>173704,471</w:t>
            </w:r>
          </w:p>
        </w:tc>
      </w:tr>
      <w:tr w:rsidR="004D0DEC" w:rsidRPr="00AF2C1A" w:rsidTr="00073A4D">
        <w:trPr>
          <w:trHeight w:val="160"/>
        </w:trPr>
        <w:tc>
          <w:tcPr>
            <w:tcW w:w="1173" w:type="pct"/>
            <w:hideMark/>
          </w:tcPr>
          <w:p w:rsidR="004D0DEC" w:rsidRPr="00AF2C1A" w:rsidRDefault="004D0DEC" w:rsidP="004D0DEC">
            <w:pPr>
              <w:jc w:val="right"/>
              <w:rPr>
                <w:color w:val="000000"/>
              </w:rPr>
            </w:pPr>
            <w:r w:rsidRPr="00AF2C1A">
              <w:rPr>
                <w:color w:val="000000"/>
              </w:rPr>
              <w:lastRenderedPageBreak/>
              <w:t>собственные средства предприятия</w:t>
            </w:r>
          </w:p>
        </w:tc>
        <w:tc>
          <w:tcPr>
            <w:tcW w:w="571" w:type="pct"/>
            <w:vAlign w:val="center"/>
            <w:hideMark/>
          </w:tcPr>
          <w:p w:rsidR="004D0DEC" w:rsidRPr="00AF2C1A" w:rsidRDefault="004D0DEC" w:rsidP="004D0DEC">
            <w:pPr>
              <w:jc w:val="center"/>
            </w:pPr>
            <w:r w:rsidRPr="00AF2C1A">
              <w:rPr>
                <w:color w:val="000000"/>
              </w:rPr>
              <w:t>–</w:t>
            </w:r>
          </w:p>
        </w:tc>
        <w:tc>
          <w:tcPr>
            <w:tcW w:w="542" w:type="pct"/>
            <w:vAlign w:val="center"/>
            <w:hideMark/>
          </w:tcPr>
          <w:p w:rsidR="004D0DEC" w:rsidRPr="00AF2C1A" w:rsidRDefault="004D0DEC" w:rsidP="004D0DEC">
            <w:pPr>
              <w:jc w:val="center"/>
            </w:pPr>
            <w:r w:rsidRPr="00AF2C1A">
              <w:rPr>
                <w:color w:val="000000"/>
              </w:rPr>
              <w:t>–</w:t>
            </w:r>
          </w:p>
        </w:tc>
        <w:tc>
          <w:tcPr>
            <w:tcW w:w="543" w:type="pct"/>
            <w:vAlign w:val="center"/>
            <w:hideMark/>
          </w:tcPr>
          <w:p w:rsidR="004D0DEC" w:rsidRPr="00AF2C1A" w:rsidRDefault="004D0DEC" w:rsidP="004D0DEC">
            <w:pPr>
              <w:jc w:val="center"/>
            </w:pPr>
            <w:r w:rsidRPr="00AF2C1A">
              <w:rPr>
                <w:color w:val="000000"/>
              </w:rPr>
              <w:t>–</w:t>
            </w:r>
          </w:p>
        </w:tc>
        <w:tc>
          <w:tcPr>
            <w:tcW w:w="542" w:type="pct"/>
            <w:vAlign w:val="center"/>
            <w:hideMark/>
          </w:tcPr>
          <w:p w:rsidR="004D0DEC" w:rsidRPr="00AF2C1A" w:rsidRDefault="004D0DEC" w:rsidP="004D0DEC">
            <w:pPr>
              <w:jc w:val="center"/>
            </w:pPr>
            <w:r w:rsidRPr="00AF2C1A">
              <w:rPr>
                <w:color w:val="000000"/>
              </w:rPr>
              <w:t>–</w:t>
            </w:r>
          </w:p>
        </w:tc>
        <w:tc>
          <w:tcPr>
            <w:tcW w:w="542" w:type="pct"/>
            <w:vAlign w:val="center"/>
            <w:hideMark/>
          </w:tcPr>
          <w:p w:rsidR="004D0DEC" w:rsidRPr="00AF2C1A" w:rsidRDefault="004D0DEC" w:rsidP="004D0DEC">
            <w:pPr>
              <w:jc w:val="center"/>
            </w:pPr>
            <w:r w:rsidRPr="00AF2C1A">
              <w:rPr>
                <w:color w:val="000000"/>
              </w:rPr>
              <w:t>–</w:t>
            </w:r>
          </w:p>
        </w:tc>
        <w:tc>
          <w:tcPr>
            <w:tcW w:w="542" w:type="pct"/>
            <w:vAlign w:val="center"/>
            <w:hideMark/>
          </w:tcPr>
          <w:p w:rsidR="004D0DEC" w:rsidRPr="00AF2C1A" w:rsidRDefault="004D0DEC" w:rsidP="004D0DEC">
            <w:pPr>
              <w:jc w:val="center"/>
            </w:pPr>
            <w:r w:rsidRPr="00AF2C1A">
              <w:rPr>
                <w:color w:val="000000"/>
              </w:rPr>
              <w:t>–</w:t>
            </w:r>
          </w:p>
        </w:tc>
        <w:tc>
          <w:tcPr>
            <w:tcW w:w="545" w:type="pct"/>
            <w:vAlign w:val="center"/>
            <w:hideMark/>
          </w:tcPr>
          <w:p w:rsidR="004D0DEC" w:rsidRPr="00AF2C1A" w:rsidRDefault="004D0DEC" w:rsidP="004D0DEC">
            <w:pPr>
              <w:jc w:val="center"/>
            </w:pPr>
            <w:r w:rsidRPr="00AF2C1A">
              <w:rPr>
                <w:color w:val="000000"/>
              </w:rPr>
              <w:t>–</w:t>
            </w:r>
          </w:p>
        </w:tc>
      </w:tr>
      <w:tr w:rsidR="004D0DEC" w:rsidRPr="00AF2C1A" w:rsidTr="00073A4D">
        <w:trPr>
          <w:trHeight w:val="70"/>
        </w:trPr>
        <w:tc>
          <w:tcPr>
            <w:tcW w:w="1173" w:type="pct"/>
            <w:hideMark/>
          </w:tcPr>
          <w:p w:rsidR="004D0DEC" w:rsidRPr="00AF2C1A" w:rsidRDefault="004D0DEC" w:rsidP="004D0DEC">
            <w:pPr>
              <w:jc w:val="right"/>
              <w:rPr>
                <w:color w:val="000000"/>
              </w:rPr>
            </w:pPr>
            <w:r w:rsidRPr="00AF2C1A">
              <w:rPr>
                <w:color w:val="000000"/>
              </w:rPr>
              <w:t>плата за подключение</w:t>
            </w:r>
          </w:p>
        </w:tc>
        <w:tc>
          <w:tcPr>
            <w:tcW w:w="571" w:type="pct"/>
            <w:vAlign w:val="center"/>
            <w:hideMark/>
          </w:tcPr>
          <w:p w:rsidR="004D0DEC" w:rsidRPr="00AF2C1A" w:rsidRDefault="004D0DEC" w:rsidP="004D0DEC">
            <w:pPr>
              <w:jc w:val="center"/>
            </w:pPr>
            <w:r w:rsidRPr="00AF2C1A">
              <w:rPr>
                <w:color w:val="000000"/>
              </w:rPr>
              <w:t>–</w:t>
            </w:r>
          </w:p>
        </w:tc>
        <w:tc>
          <w:tcPr>
            <w:tcW w:w="542" w:type="pct"/>
            <w:vAlign w:val="center"/>
            <w:hideMark/>
          </w:tcPr>
          <w:p w:rsidR="004D0DEC" w:rsidRPr="00AF2C1A" w:rsidRDefault="004D0DEC" w:rsidP="004D0DEC">
            <w:pPr>
              <w:jc w:val="center"/>
            </w:pPr>
            <w:r w:rsidRPr="00AF2C1A">
              <w:rPr>
                <w:color w:val="000000"/>
              </w:rPr>
              <w:t>–</w:t>
            </w:r>
          </w:p>
        </w:tc>
        <w:tc>
          <w:tcPr>
            <w:tcW w:w="543" w:type="pct"/>
            <w:vAlign w:val="center"/>
            <w:hideMark/>
          </w:tcPr>
          <w:p w:rsidR="004D0DEC" w:rsidRPr="00AF2C1A" w:rsidRDefault="004D0DEC" w:rsidP="004D0DEC">
            <w:pPr>
              <w:jc w:val="center"/>
            </w:pPr>
            <w:r w:rsidRPr="00AF2C1A">
              <w:rPr>
                <w:color w:val="000000"/>
              </w:rPr>
              <w:t>–</w:t>
            </w:r>
          </w:p>
        </w:tc>
        <w:tc>
          <w:tcPr>
            <w:tcW w:w="542" w:type="pct"/>
            <w:vAlign w:val="center"/>
            <w:hideMark/>
          </w:tcPr>
          <w:p w:rsidR="004D0DEC" w:rsidRPr="00AF2C1A" w:rsidRDefault="004D0DEC" w:rsidP="004D0DEC">
            <w:pPr>
              <w:jc w:val="center"/>
            </w:pPr>
            <w:r w:rsidRPr="00AF2C1A">
              <w:rPr>
                <w:color w:val="000000"/>
              </w:rPr>
              <w:t>–</w:t>
            </w:r>
          </w:p>
        </w:tc>
        <w:tc>
          <w:tcPr>
            <w:tcW w:w="542" w:type="pct"/>
            <w:vAlign w:val="center"/>
            <w:hideMark/>
          </w:tcPr>
          <w:p w:rsidR="004D0DEC" w:rsidRPr="00AF2C1A" w:rsidRDefault="004D0DEC" w:rsidP="004D0DEC">
            <w:pPr>
              <w:jc w:val="center"/>
            </w:pPr>
            <w:r w:rsidRPr="00AF2C1A">
              <w:rPr>
                <w:color w:val="000000"/>
              </w:rPr>
              <w:t>–</w:t>
            </w:r>
          </w:p>
        </w:tc>
        <w:tc>
          <w:tcPr>
            <w:tcW w:w="542" w:type="pct"/>
            <w:vAlign w:val="center"/>
            <w:hideMark/>
          </w:tcPr>
          <w:p w:rsidR="004D0DEC" w:rsidRPr="00AF2C1A" w:rsidRDefault="004D0DEC" w:rsidP="004D0DEC">
            <w:pPr>
              <w:jc w:val="center"/>
            </w:pPr>
            <w:r w:rsidRPr="00AF2C1A">
              <w:rPr>
                <w:color w:val="000000"/>
              </w:rPr>
              <w:t>–</w:t>
            </w:r>
          </w:p>
        </w:tc>
        <w:tc>
          <w:tcPr>
            <w:tcW w:w="545" w:type="pct"/>
            <w:vAlign w:val="center"/>
            <w:hideMark/>
          </w:tcPr>
          <w:p w:rsidR="004D0DEC" w:rsidRPr="00AF2C1A" w:rsidRDefault="004D0DEC" w:rsidP="004D0DEC">
            <w:pPr>
              <w:jc w:val="center"/>
            </w:pPr>
            <w:r w:rsidRPr="00AF2C1A">
              <w:rPr>
                <w:color w:val="000000"/>
              </w:rPr>
              <w:t>–</w:t>
            </w:r>
          </w:p>
        </w:tc>
      </w:tr>
      <w:tr w:rsidR="004D0DEC" w:rsidRPr="00AF2C1A" w:rsidTr="00073A4D">
        <w:trPr>
          <w:trHeight w:val="70"/>
        </w:trPr>
        <w:tc>
          <w:tcPr>
            <w:tcW w:w="1173" w:type="pct"/>
            <w:hideMark/>
          </w:tcPr>
          <w:p w:rsidR="004D0DEC" w:rsidRPr="00AF2C1A" w:rsidRDefault="004D0DEC" w:rsidP="004D0DEC">
            <w:pPr>
              <w:jc w:val="right"/>
              <w:rPr>
                <w:color w:val="000000"/>
              </w:rPr>
            </w:pPr>
            <w:r w:rsidRPr="00AF2C1A">
              <w:rPr>
                <w:color w:val="000000"/>
              </w:rPr>
              <w:t>прочие привлеченные (кредиты, займы)</w:t>
            </w:r>
          </w:p>
        </w:tc>
        <w:tc>
          <w:tcPr>
            <w:tcW w:w="571" w:type="pct"/>
            <w:vAlign w:val="center"/>
            <w:hideMark/>
          </w:tcPr>
          <w:p w:rsidR="004D0DEC" w:rsidRPr="00AF2C1A" w:rsidRDefault="004D0DEC" w:rsidP="004D0DEC">
            <w:pPr>
              <w:jc w:val="center"/>
            </w:pPr>
            <w:r w:rsidRPr="00AF2C1A">
              <w:rPr>
                <w:color w:val="000000"/>
              </w:rPr>
              <w:t>–</w:t>
            </w:r>
          </w:p>
        </w:tc>
        <w:tc>
          <w:tcPr>
            <w:tcW w:w="542" w:type="pct"/>
            <w:vAlign w:val="center"/>
            <w:hideMark/>
          </w:tcPr>
          <w:p w:rsidR="004D0DEC" w:rsidRPr="00AF2C1A" w:rsidRDefault="004D0DEC" w:rsidP="004D0DEC">
            <w:pPr>
              <w:jc w:val="center"/>
            </w:pPr>
            <w:r w:rsidRPr="00AF2C1A">
              <w:rPr>
                <w:color w:val="000000"/>
              </w:rPr>
              <w:t>–</w:t>
            </w:r>
          </w:p>
        </w:tc>
        <w:tc>
          <w:tcPr>
            <w:tcW w:w="543" w:type="pct"/>
            <w:vAlign w:val="center"/>
            <w:hideMark/>
          </w:tcPr>
          <w:p w:rsidR="004D0DEC" w:rsidRPr="00AF2C1A" w:rsidRDefault="004D0DEC" w:rsidP="004D0DEC">
            <w:pPr>
              <w:jc w:val="center"/>
            </w:pPr>
            <w:r w:rsidRPr="00AF2C1A">
              <w:rPr>
                <w:color w:val="000000"/>
              </w:rPr>
              <w:t>–</w:t>
            </w:r>
          </w:p>
        </w:tc>
        <w:tc>
          <w:tcPr>
            <w:tcW w:w="542" w:type="pct"/>
            <w:vAlign w:val="center"/>
            <w:hideMark/>
          </w:tcPr>
          <w:p w:rsidR="004D0DEC" w:rsidRPr="00AF2C1A" w:rsidRDefault="004D0DEC" w:rsidP="004D0DEC">
            <w:pPr>
              <w:jc w:val="center"/>
            </w:pPr>
            <w:r w:rsidRPr="00AF2C1A">
              <w:rPr>
                <w:color w:val="000000"/>
              </w:rPr>
              <w:t>–</w:t>
            </w:r>
          </w:p>
        </w:tc>
        <w:tc>
          <w:tcPr>
            <w:tcW w:w="542" w:type="pct"/>
            <w:vAlign w:val="center"/>
            <w:hideMark/>
          </w:tcPr>
          <w:p w:rsidR="004D0DEC" w:rsidRPr="00AF2C1A" w:rsidRDefault="004D0DEC" w:rsidP="004D0DEC">
            <w:pPr>
              <w:jc w:val="center"/>
            </w:pPr>
            <w:r w:rsidRPr="00AF2C1A">
              <w:rPr>
                <w:color w:val="000000"/>
              </w:rPr>
              <w:t>–</w:t>
            </w:r>
          </w:p>
        </w:tc>
        <w:tc>
          <w:tcPr>
            <w:tcW w:w="542" w:type="pct"/>
            <w:vAlign w:val="center"/>
            <w:hideMark/>
          </w:tcPr>
          <w:p w:rsidR="004D0DEC" w:rsidRPr="00AF2C1A" w:rsidRDefault="004D0DEC" w:rsidP="004D0DEC">
            <w:pPr>
              <w:jc w:val="center"/>
            </w:pPr>
            <w:r w:rsidRPr="00AF2C1A">
              <w:rPr>
                <w:color w:val="000000"/>
              </w:rPr>
              <w:t>–</w:t>
            </w:r>
          </w:p>
        </w:tc>
        <w:tc>
          <w:tcPr>
            <w:tcW w:w="545" w:type="pct"/>
            <w:vAlign w:val="center"/>
            <w:hideMark/>
          </w:tcPr>
          <w:p w:rsidR="004D0DEC" w:rsidRPr="00AF2C1A" w:rsidRDefault="004D0DEC" w:rsidP="004D0DEC">
            <w:pPr>
              <w:jc w:val="center"/>
            </w:pPr>
            <w:r w:rsidRPr="00AF2C1A">
              <w:rPr>
                <w:color w:val="000000"/>
              </w:rPr>
              <w:t>–</w:t>
            </w:r>
          </w:p>
        </w:tc>
      </w:tr>
    </w:tbl>
    <w:p w:rsidR="003E3A87" w:rsidRPr="00AF2C1A" w:rsidRDefault="003E3A87" w:rsidP="00073A4D">
      <w:pPr>
        <w:pStyle w:val="S"/>
        <w:spacing w:line="240" w:lineRule="auto"/>
        <w:rPr>
          <w:sz w:val="22"/>
          <w:szCs w:val="22"/>
        </w:rPr>
      </w:pPr>
      <w:r w:rsidRPr="00AF2C1A">
        <w:rPr>
          <w:sz w:val="22"/>
          <w:szCs w:val="22"/>
        </w:rPr>
        <w:t>Примечание: "</w:t>
      </w:r>
      <w:r w:rsidRPr="00AF2C1A">
        <w:rPr>
          <w:color w:val="000000"/>
          <w:sz w:val="22"/>
          <w:szCs w:val="22"/>
        </w:rPr>
        <w:t>–</w:t>
      </w:r>
      <w:r w:rsidRPr="00AF2C1A">
        <w:rPr>
          <w:sz w:val="22"/>
          <w:szCs w:val="22"/>
        </w:rPr>
        <w:t xml:space="preserve">" </w:t>
      </w:r>
      <w:r w:rsidRPr="00AF2C1A">
        <w:rPr>
          <w:color w:val="000000"/>
          <w:sz w:val="22"/>
          <w:szCs w:val="22"/>
        </w:rPr>
        <w:t>–</w:t>
      </w:r>
      <w:r w:rsidRPr="00AF2C1A">
        <w:rPr>
          <w:sz w:val="22"/>
          <w:szCs w:val="22"/>
        </w:rPr>
        <w:t xml:space="preserve"> на момент разработки Программы комплексного развития  систем коммунальной инфраструктуры </w:t>
      </w:r>
      <w:r w:rsidR="00442761" w:rsidRPr="00AF2C1A">
        <w:rPr>
          <w:sz w:val="22"/>
          <w:szCs w:val="22"/>
        </w:rPr>
        <w:t>Мглинского городского поселения</w:t>
      </w:r>
      <w:r w:rsidRPr="00AF2C1A">
        <w:rPr>
          <w:sz w:val="22"/>
          <w:szCs w:val="22"/>
        </w:rPr>
        <w:t xml:space="preserve"> до 203</w:t>
      </w:r>
      <w:r w:rsidR="00073A4D" w:rsidRPr="00AF2C1A">
        <w:rPr>
          <w:sz w:val="22"/>
          <w:szCs w:val="22"/>
        </w:rPr>
        <w:t>1</w:t>
      </w:r>
      <w:r w:rsidRPr="00AF2C1A">
        <w:rPr>
          <w:sz w:val="22"/>
          <w:szCs w:val="22"/>
        </w:rPr>
        <w:t xml:space="preserve"> года по данным статьям информация отсутствует.</w:t>
      </w:r>
    </w:p>
    <w:p w:rsidR="008035D5" w:rsidRPr="00AF2C1A" w:rsidRDefault="008035D5" w:rsidP="00DB3015">
      <w:pPr>
        <w:pStyle w:val="S"/>
        <w:spacing w:line="276" w:lineRule="auto"/>
        <w:ind w:firstLine="708"/>
        <w:rPr>
          <w:sz w:val="22"/>
          <w:szCs w:val="22"/>
        </w:rPr>
      </w:pPr>
    </w:p>
    <w:p w:rsidR="00FA725D" w:rsidRPr="00AF2C1A" w:rsidRDefault="00FA725D" w:rsidP="00543151">
      <w:pPr>
        <w:pStyle w:val="S"/>
        <w:rPr>
          <w:sz w:val="28"/>
          <w:szCs w:val="28"/>
        </w:rPr>
      </w:pPr>
    </w:p>
    <w:p w:rsidR="00FA725D" w:rsidRPr="00AF2C1A" w:rsidRDefault="00FA725D" w:rsidP="00543151">
      <w:pPr>
        <w:pStyle w:val="S"/>
        <w:rPr>
          <w:sz w:val="28"/>
          <w:szCs w:val="28"/>
        </w:rPr>
      </w:pPr>
    </w:p>
    <w:p w:rsidR="00FA725D" w:rsidRPr="00AF2C1A" w:rsidRDefault="00FA725D" w:rsidP="00543151">
      <w:pPr>
        <w:pStyle w:val="S"/>
        <w:rPr>
          <w:sz w:val="28"/>
          <w:szCs w:val="28"/>
        </w:rPr>
        <w:sectPr w:rsidR="00FA725D" w:rsidRPr="00AF2C1A" w:rsidSect="00FA725D">
          <w:type w:val="continuous"/>
          <w:pgSz w:w="16838" w:h="11906" w:orient="landscape"/>
          <w:pgMar w:top="1134" w:right="850" w:bottom="1134" w:left="1701" w:header="708" w:footer="708" w:gutter="0"/>
          <w:cols w:space="708"/>
          <w:docGrid w:linePitch="360"/>
        </w:sectPr>
      </w:pPr>
    </w:p>
    <w:p w:rsidR="00DB3015" w:rsidRPr="00AF2C1A" w:rsidRDefault="00073A4D" w:rsidP="00543151">
      <w:pPr>
        <w:pStyle w:val="S"/>
        <w:rPr>
          <w:sz w:val="28"/>
          <w:szCs w:val="28"/>
        </w:rPr>
      </w:pPr>
      <w:r w:rsidRPr="00AF2C1A">
        <w:rPr>
          <w:sz w:val="28"/>
          <w:szCs w:val="28"/>
        </w:rPr>
        <w:lastRenderedPageBreak/>
        <w:t>Для</w:t>
      </w:r>
      <w:r w:rsidR="00DB3015" w:rsidRPr="00AF2C1A">
        <w:rPr>
          <w:sz w:val="28"/>
          <w:szCs w:val="28"/>
        </w:rPr>
        <w:t xml:space="preserve"> прогноза расходов населения на коммунальные услуги выполнен расчет величины платы за коммунальные услуги по нормативам потребления, данные представлены в таблице </w:t>
      </w:r>
      <w:r w:rsidR="00AF2C1A">
        <w:rPr>
          <w:sz w:val="28"/>
          <w:szCs w:val="28"/>
        </w:rPr>
        <w:t>40</w:t>
      </w:r>
      <w:r w:rsidR="00DB3015" w:rsidRPr="00AF2C1A">
        <w:rPr>
          <w:sz w:val="28"/>
          <w:szCs w:val="28"/>
        </w:rPr>
        <w:t>.</w:t>
      </w:r>
    </w:p>
    <w:p w:rsidR="006274C0" w:rsidRPr="00AF2C1A" w:rsidRDefault="006274C0" w:rsidP="00543151">
      <w:pPr>
        <w:spacing w:line="360" w:lineRule="auto"/>
        <w:ind w:firstLine="709"/>
        <w:jc w:val="both"/>
        <w:rPr>
          <w:noProof/>
          <w:color w:val="000000"/>
          <w:sz w:val="28"/>
          <w:szCs w:val="28"/>
        </w:rPr>
      </w:pPr>
    </w:p>
    <w:p w:rsidR="00DB3015" w:rsidRPr="00AF2C1A" w:rsidRDefault="00DB3015" w:rsidP="00543151">
      <w:pPr>
        <w:spacing w:line="360" w:lineRule="auto"/>
        <w:ind w:firstLine="709"/>
        <w:jc w:val="both"/>
        <w:rPr>
          <w:noProof/>
          <w:color w:val="000000"/>
          <w:sz w:val="28"/>
          <w:szCs w:val="28"/>
        </w:rPr>
      </w:pPr>
      <w:r w:rsidRPr="00AF2C1A">
        <w:rPr>
          <w:noProof/>
          <w:color w:val="000000"/>
          <w:sz w:val="28"/>
          <w:szCs w:val="28"/>
        </w:rPr>
        <w:t>Таблица</w:t>
      </w:r>
      <w:r w:rsidR="00AF2C1A">
        <w:rPr>
          <w:noProof/>
          <w:color w:val="000000"/>
          <w:sz w:val="28"/>
          <w:szCs w:val="28"/>
        </w:rPr>
        <w:t xml:space="preserve"> 40</w:t>
      </w:r>
      <w:r w:rsidR="008035D5" w:rsidRPr="00AF2C1A">
        <w:rPr>
          <w:noProof/>
          <w:color w:val="000000"/>
          <w:sz w:val="28"/>
          <w:szCs w:val="28"/>
        </w:rPr>
        <w:t xml:space="preserve"> – </w:t>
      </w:r>
      <w:r w:rsidRPr="00AF2C1A">
        <w:rPr>
          <w:noProof/>
          <w:color w:val="000000"/>
          <w:sz w:val="28"/>
          <w:szCs w:val="28"/>
        </w:rPr>
        <w:t>Расчет сово</w:t>
      </w:r>
      <w:r w:rsidR="00073A4D" w:rsidRPr="00AF2C1A">
        <w:rPr>
          <w:noProof/>
          <w:color w:val="000000"/>
          <w:sz w:val="28"/>
          <w:szCs w:val="28"/>
        </w:rPr>
        <w:t>купного платежа граждан в 2021</w:t>
      </w:r>
      <w:r w:rsidRPr="00AF2C1A">
        <w:rPr>
          <w:noProof/>
          <w:color w:val="000000"/>
          <w:sz w:val="28"/>
          <w:szCs w:val="28"/>
        </w:rPr>
        <w:t xml:space="preserve"> году по принятым данным</w:t>
      </w:r>
    </w:p>
    <w:tbl>
      <w:tblPr>
        <w:tblW w:w="4898" w:type="pct"/>
        <w:jc w:val="center"/>
        <w:tblLook w:val="04A0" w:firstRow="1" w:lastRow="0" w:firstColumn="1" w:lastColumn="0" w:noHBand="0" w:noVBand="1"/>
      </w:tblPr>
      <w:tblGrid>
        <w:gridCol w:w="558"/>
        <w:gridCol w:w="2162"/>
        <w:gridCol w:w="2342"/>
        <w:gridCol w:w="1710"/>
        <w:gridCol w:w="1543"/>
        <w:gridCol w:w="1617"/>
      </w:tblGrid>
      <w:tr w:rsidR="00073A4D" w:rsidRPr="00AF2C1A" w:rsidTr="00442761">
        <w:trPr>
          <w:trHeight w:val="300"/>
          <w:tblHeader/>
          <w:jc w:val="center"/>
        </w:trPr>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3A4D" w:rsidRPr="00AF2C1A" w:rsidRDefault="00073A4D" w:rsidP="00972109">
            <w:pPr>
              <w:jc w:val="center"/>
              <w:rPr>
                <w:iCs/>
                <w:color w:val="000000"/>
              </w:rPr>
            </w:pPr>
            <w:r w:rsidRPr="00AF2C1A">
              <w:rPr>
                <w:iCs/>
                <w:color w:val="000000"/>
              </w:rPr>
              <w:t>№ п/п</w:t>
            </w:r>
          </w:p>
        </w:tc>
        <w:tc>
          <w:tcPr>
            <w:tcW w:w="1088" w:type="pct"/>
            <w:tcBorders>
              <w:top w:val="single" w:sz="4" w:space="0" w:color="auto"/>
              <w:left w:val="nil"/>
              <w:bottom w:val="single" w:sz="4" w:space="0" w:color="auto"/>
              <w:right w:val="single" w:sz="4" w:space="0" w:color="auto"/>
            </w:tcBorders>
            <w:shd w:val="clear" w:color="auto" w:fill="auto"/>
            <w:vAlign w:val="center"/>
            <w:hideMark/>
          </w:tcPr>
          <w:p w:rsidR="00073A4D" w:rsidRPr="00AF2C1A" w:rsidRDefault="00073A4D" w:rsidP="00972109">
            <w:pPr>
              <w:jc w:val="center"/>
              <w:rPr>
                <w:color w:val="000000"/>
              </w:rPr>
            </w:pPr>
            <w:r w:rsidRPr="00AF2C1A">
              <w:rPr>
                <w:color w:val="000000"/>
              </w:rPr>
              <w:t>Наименование услуги</w:t>
            </w:r>
          </w:p>
        </w:tc>
        <w:tc>
          <w:tcPr>
            <w:tcW w:w="1179" w:type="pct"/>
            <w:tcBorders>
              <w:top w:val="single" w:sz="4" w:space="0" w:color="auto"/>
              <w:left w:val="nil"/>
              <w:bottom w:val="single" w:sz="4" w:space="0" w:color="auto"/>
              <w:right w:val="single" w:sz="4" w:space="0" w:color="auto"/>
            </w:tcBorders>
            <w:shd w:val="clear" w:color="auto" w:fill="auto"/>
            <w:vAlign w:val="center"/>
            <w:hideMark/>
          </w:tcPr>
          <w:p w:rsidR="00073A4D" w:rsidRPr="00AF2C1A" w:rsidRDefault="00073A4D" w:rsidP="00972109">
            <w:pPr>
              <w:jc w:val="center"/>
              <w:rPr>
                <w:color w:val="000000"/>
              </w:rPr>
            </w:pPr>
            <w:r w:rsidRPr="00AF2C1A">
              <w:rPr>
                <w:color w:val="000000"/>
              </w:rPr>
              <w:t xml:space="preserve">Принятые значения </w:t>
            </w:r>
          </w:p>
        </w:tc>
        <w:tc>
          <w:tcPr>
            <w:tcW w:w="861" w:type="pct"/>
            <w:tcBorders>
              <w:top w:val="single" w:sz="4" w:space="0" w:color="auto"/>
              <w:left w:val="nil"/>
              <w:bottom w:val="single" w:sz="4" w:space="0" w:color="auto"/>
              <w:right w:val="single" w:sz="4" w:space="0" w:color="auto"/>
            </w:tcBorders>
            <w:shd w:val="clear" w:color="auto" w:fill="auto"/>
            <w:vAlign w:val="center"/>
            <w:hideMark/>
          </w:tcPr>
          <w:p w:rsidR="00073A4D" w:rsidRPr="00AF2C1A" w:rsidRDefault="00073A4D" w:rsidP="00972109">
            <w:pPr>
              <w:jc w:val="center"/>
              <w:rPr>
                <w:color w:val="000000"/>
              </w:rPr>
            </w:pPr>
            <w:r w:rsidRPr="00AF2C1A">
              <w:rPr>
                <w:color w:val="000000"/>
              </w:rPr>
              <w:t>Норматив</w:t>
            </w:r>
          </w:p>
        </w:tc>
        <w:tc>
          <w:tcPr>
            <w:tcW w:w="777" w:type="pct"/>
            <w:tcBorders>
              <w:top w:val="single" w:sz="4" w:space="0" w:color="auto"/>
              <w:left w:val="nil"/>
              <w:bottom w:val="single" w:sz="4" w:space="0" w:color="auto"/>
              <w:right w:val="single" w:sz="4" w:space="0" w:color="auto"/>
            </w:tcBorders>
            <w:shd w:val="clear" w:color="auto" w:fill="auto"/>
            <w:vAlign w:val="center"/>
            <w:hideMark/>
          </w:tcPr>
          <w:p w:rsidR="00073A4D" w:rsidRPr="00AF2C1A" w:rsidRDefault="00073A4D" w:rsidP="00972109">
            <w:pPr>
              <w:jc w:val="center"/>
              <w:rPr>
                <w:color w:val="000000"/>
              </w:rPr>
            </w:pPr>
            <w:r w:rsidRPr="00AF2C1A">
              <w:rPr>
                <w:color w:val="000000"/>
              </w:rPr>
              <w:t>Средний тариф</w:t>
            </w:r>
          </w:p>
        </w:tc>
        <w:tc>
          <w:tcPr>
            <w:tcW w:w="814" w:type="pct"/>
            <w:tcBorders>
              <w:top w:val="single" w:sz="4" w:space="0" w:color="auto"/>
              <w:left w:val="nil"/>
              <w:bottom w:val="single" w:sz="4" w:space="0" w:color="auto"/>
              <w:right w:val="single" w:sz="4" w:space="0" w:color="auto"/>
            </w:tcBorders>
            <w:shd w:val="clear" w:color="auto" w:fill="auto"/>
            <w:vAlign w:val="center"/>
            <w:hideMark/>
          </w:tcPr>
          <w:p w:rsidR="00073A4D" w:rsidRPr="00AF2C1A" w:rsidRDefault="00073A4D" w:rsidP="00972109">
            <w:pPr>
              <w:jc w:val="center"/>
              <w:rPr>
                <w:color w:val="000000"/>
              </w:rPr>
            </w:pPr>
            <w:r w:rsidRPr="00AF2C1A">
              <w:rPr>
                <w:color w:val="000000"/>
              </w:rPr>
              <w:t xml:space="preserve">Стоимость услуг </w:t>
            </w:r>
          </w:p>
          <w:p w:rsidR="00073A4D" w:rsidRPr="00AF2C1A" w:rsidRDefault="00073A4D" w:rsidP="00972109">
            <w:pPr>
              <w:jc w:val="center"/>
              <w:rPr>
                <w:color w:val="000000"/>
              </w:rPr>
            </w:pPr>
            <w:r w:rsidRPr="00AF2C1A">
              <w:rPr>
                <w:color w:val="000000"/>
              </w:rPr>
              <w:t>рублей в месяц</w:t>
            </w:r>
          </w:p>
        </w:tc>
      </w:tr>
      <w:tr w:rsidR="00F832BE" w:rsidRPr="00AF2C1A" w:rsidTr="00442761">
        <w:trPr>
          <w:trHeight w:val="300"/>
          <w:jc w:val="center"/>
        </w:trPr>
        <w:tc>
          <w:tcPr>
            <w:tcW w:w="281" w:type="pct"/>
            <w:tcBorders>
              <w:top w:val="nil"/>
              <w:left w:val="single" w:sz="4" w:space="0" w:color="auto"/>
              <w:bottom w:val="single" w:sz="4" w:space="0" w:color="auto"/>
              <w:right w:val="single" w:sz="4" w:space="0" w:color="auto"/>
            </w:tcBorders>
            <w:shd w:val="clear" w:color="auto" w:fill="auto"/>
            <w:vAlign w:val="center"/>
            <w:hideMark/>
          </w:tcPr>
          <w:p w:rsidR="00F832BE" w:rsidRPr="00AF2C1A" w:rsidRDefault="00F832BE" w:rsidP="00F832BE">
            <w:pPr>
              <w:jc w:val="center"/>
              <w:rPr>
                <w:color w:val="000000"/>
              </w:rPr>
            </w:pPr>
            <w:r w:rsidRPr="00AF2C1A">
              <w:rPr>
                <w:color w:val="000000"/>
              </w:rPr>
              <w:t>1</w:t>
            </w:r>
          </w:p>
        </w:tc>
        <w:tc>
          <w:tcPr>
            <w:tcW w:w="1088" w:type="pct"/>
            <w:tcBorders>
              <w:top w:val="nil"/>
              <w:left w:val="nil"/>
              <w:bottom w:val="single" w:sz="4" w:space="0" w:color="auto"/>
              <w:right w:val="single" w:sz="4" w:space="0" w:color="auto"/>
            </w:tcBorders>
            <w:shd w:val="clear" w:color="auto" w:fill="auto"/>
            <w:vAlign w:val="center"/>
            <w:hideMark/>
          </w:tcPr>
          <w:p w:rsidR="00F832BE" w:rsidRPr="00AF2C1A" w:rsidRDefault="00F832BE" w:rsidP="00F832BE">
            <w:pPr>
              <w:rPr>
                <w:color w:val="000000"/>
              </w:rPr>
            </w:pPr>
            <w:r w:rsidRPr="00AF2C1A">
              <w:rPr>
                <w:color w:val="000000"/>
              </w:rPr>
              <w:t>Теплоснабжение</w:t>
            </w:r>
          </w:p>
        </w:tc>
        <w:tc>
          <w:tcPr>
            <w:tcW w:w="1179"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Площадь 45 кв.м</w:t>
            </w:r>
          </w:p>
        </w:tc>
        <w:tc>
          <w:tcPr>
            <w:tcW w:w="861"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0,03 Гкал/кв.м</w:t>
            </w:r>
          </w:p>
        </w:tc>
        <w:tc>
          <w:tcPr>
            <w:tcW w:w="777"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2874,34 руб./Гкал</w:t>
            </w:r>
          </w:p>
        </w:tc>
        <w:tc>
          <w:tcPr>
            <w:tcW w:w="814"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3880,36</w:t>
            </w:r>
          </w:p>
        </w:tc>
      </w:tr>
      <w:tr w:rsidR="00F832BE" w:rsidRPr="00AF2C1A" w:rsidTr="00442761">
        <w:trPr>
          <w:trHeight w:val="300"/>
          <w:jc w:val="center"/>
        </w:trPr>
        <w:tc>
          <w:tcPr>
            <w:tcW w:w="281" w:type="pct"/>
            <w:tcBorders>
              <w:top w:val="nil"/>
              <w:left w:val="single" w:sz="4" w:space="0" w:color="auto"/>
              <w:bottom w:val="single" w:sz="4" w:space="0" w:color="auto"/>
              <w:right w:val="single" w:sz="4" w:space="0" w:color="auto"/>
            </w:tcBorders>
            <w:shd w:val="clear" w:color="auto" w:fill="auto"/>
            <w:vAlign w:val="center"/>
            <w:hideMark/>
          </w:tcPr>
          <w:p w:rsidR="00F832BE" w:rsidRPr="00AF2C1A" w:rsidRDefault="00F832BE" w:rsidP="00F832BE">
            <w:pPr>
              <w:jc w:val="center"/>
              <w:rPr>
                <w:color w:val="000000"/>
              </w:rPr>
            </w:pPr>
            <w:r w:rsidRPr="00AF2C1A">
              <w:rPr>
                <w:color w:val="000000"/>
              </w:rPr>
              <w:t>2</w:t>
            </w:r>
          </w:p>
        </w:tc>
        <w:tc>
          <w:tcPr>
            <w:tcW w:w="1088" w:type="pct"/>
            <w:tcBorders>
              <w:top w:val="nil"/>
              <w:left w:val="nil"/>
              <w:bottom w:val="single" w:sz="4" w:space="0" w:color="auto"/>
              <w:right w:val="single" w:sz="4" w:space="0" w:color="auto"/>
            </w:tcBorders>
            <w:shd w:val="clear" w:color="auto" w:fill="auto"/>
            <w:vAlign w:val="center"/>
            <w:hideMark/>
          </w:tcPr>
          <w:p w:rsidR="00F832BE" w:rsidRPr="00AF2C1A" w:rsidRDefault="00F832BE" w:rsidP="00F832BE">
            <w:pPr>
              <w:rPr>
                <w:color w:val="000000"/>
              </w:rPr>
            </w:pPr>
            <w:r w:rsidRPr="00AF2C1A">
              <w:rPr>
                <w:color w:val="000000"/>
              </w:rPr>
              <w:t>Холодное водоснабжение</w:t>
            </w:r>
          </w:p>
        </w:tc>
        <w:tc>
          <w:tcPr>
            <w:tcW w:w="1179"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Проживает 3 чел.</w:t>
            </w:r>
          </w:p>
        </w:tc>
        <w:tc>
          <w:tcPr>
            <w:tcW w:w="861"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 xml:space="preserve">7,46 куб.м / </w:t>
            </w:r>
          </w:p>
          <w:p w:rsidR="00F832BE" w:rsidRPr="00AF2C1A" w:rsidRDefault="00F832BE" w:rsidP="00F832BE">
            <w:pPr>
              <w:jc w:val="center"/>
              <w:rPr>
                <w:color w:val="000000"/>
              </w:rPr>
            </w:pPr>
            <w:r w:rsidRPr="00AF2C1A">
              <w:rPr>
                <w:color w:val="000000"/>
              </w:rPr>
              <w:t>1 чел.</w:t>
            </w:r>
          </w:p>
        </w:tc>
        <w:tc>
          <w:tcPr>
            <w:tcW w:w="777"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37,19 руб/куб.м</w:t>
            </w:r>
          </w:p>
        </w:tc>
        <w:tc>
          <w:tcPr>
            <w:tcW w:w="814"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832,31</w:t>
            </w:r>
          </w:p>
        </w:tc>
      </w:tr>
      <w:tr w:rsidR="00F832BE" w:rsidRPr="00AF2C1A" w:rsidTr="00442761">
        <w:trPr>
          <w:trHeight w:val="600"/>
          <w:jc w:val="center"/>
        </w:trPr>
        <w:tc>
          <w:tcPr>
            <w:tcW w:w="281" w:type="pct"/>
            <w:tcBorders>
              <w:top w:val="nil"/>
              <w:left w:val="single" w:sz="4" w:space="0" w:color="auto"/>
              <w:bottom w:val="single" w:sz="4" w:space="0" w:color="auto"/>
              <w:right w:val="single" w:sz="4" w:space="0" w:color="auto"/>
            </w:tcBorders>
            <w:shd w:val="clear" w:color="auto" w:fill="auto"/>
            <w:vAlign w:val="center"/>
            <w:hideMark/>
          </w:tcPr>
          <w:p w:rsidR="00F832BE" w:rsidRPr="00AF2C1A" w:rsidRDefault="00F832BE" w:rsidP="00F832BE">
            <w:pPr>
              <w:jc w:val="center"/>
              <w:rPr>
                <w:color w:val="000000"/>
              </w:rPr>
            </w:pPr>
            <w:r w:rsidRPr="00AF2C1A">
              <w:rPr>
                <w:color w:val="000000"/>
              </w:rPr>
              <w:t>3</w:t>
            </w:r>
          </w:p>
        </w:tc>
        <w:tc>
          <w:tcPr>
            <w:tcW w:w="1088"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rPr>
                <w:color w:val="000000"/>
              </w:rPr>
            </w:pPr>
            <w:r w:rsidRPr="00AF2C1A">
              <w:rPr>
                <w:color w:val="000000"/>
              </w:rPr>
              <w:t>Электроснабжение</w:t>
            </w:r>
          </w:p>
        </w:tc>
        <w:tc>
          <w:tcPr>
            <w:tcW w:w="1179"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Проживает 3 чел.</w:t>
            </w:r>
          </w:p>
        </w:tc>
        <w:tc>
          <w:tcPr>
            <w:tcW w:w="861"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 xml:space="preserve">109 кВт*ч /  </w:t>
            </w:r>
          </w:p>
          <w:p w:rsidR="00F832BE" w:rsidRPr="00AF2C1A" w:rsidRDefault="00F832BE" w:rsidP="00F832BE">
            <w:pPr>
              <w:jc w:val="center"/>
              <w:rPr>
                <w:color w:val="000000"/>
              </w:rPr>
            </w:pPr>
            <w:r w:rsidRPr="00AF2C1A">
              <w:rPr>
                <w:color w:val="000000"/>
              </w:rPr>
              <w:t>1 чел.</w:t>
            </w:r>
          </w:p>
        </w:tc>
        <w:tc>
          <w:tcPr>
            <w:tcW w:w="777"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4,17 руб/кВТ*ч</w:t>
            </w:r>
          </w:p>
        </w:tc>
        <w:tc>
          <w:tcPr>
            <w:tcW w:w="814"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1363,59</w:t>
            </w:r>
          </w:p>
        </w:tc>
      </w:tr>
      <w:tr w:rsidR="00F832BE" w:rsidRPr="00AF2C1A" w:rsidTr="00442761">
        <w:trPr>
          <w:trHeight w:val="300"/>
          <w:jc w:val="center"/>
        </w:trPr>
        <w:tc>
          <w:tcPr>
            <w:tcW w:w="281" w:type="pct"/>
            <w:tcBorders>
              <w:top w:val="nil"/>
              <w:left w:val="single" w:sz="4" w:space="0" w:color="auto"/>
              <w:bottom w:val="single" w:sz="4" w:space="0" w:color="auto"/>
              <w:right w:val="single" w:sz="4" w:space="0" w:color="auto"/>
            </w:tcBorders>
            <w:shd w:val="clear" w:color="auto" w:fill="auto"/>
            <w:vAlign w:val="center"/>
            <w:hideMark/>
          </w:tcPr>
          <w:p w:rsidR="00F832BE" w:rsidRPr="00AF2C1A" w:rsidRDefault="00F832BE" w:rsidP="00F832BE">
            <w:pPr>
              <w:jc w:val="center"/>
              <w:rPr>
                <w:color w:val="000000"/>
              </w:rPr>
            </w:pPr>
            <w:r w:rsidRPr="00AF2C1A">
              <w:rPr>
                <w:color w:val="000000"/>
              </w:rPr>
              <w:t>4</w:t>
            </w:r>
          </w:p>
        </w:tc>
        <w:tc>
          <w:tcPr>
            <w:tcW w:w="1088"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rPr>
                <w:color w:val="000000"/>
              </w:rPr>
            </w:pPr>
            <w:r w:rsidRPr="00AF2C1A">
              <w:rPr>
                <w:color w:val="000000"/>
              </w:rPr>
              <w:t>Газоснабжение</w:t>
            </w:r>
          </w:p>
        </w:tc>
        <w:tc>
          <w:tcPr>
            <w:tcW w:w="1179"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Проживает 3 чел.</w:t>
            </w:r>
          </w:p>
        </w:tc>
        <w:tc>
          <w:tcPr>
            <w:tcW w:w="861"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 xml:space="preserve">17,7 куб.м / </w:t>
            </w:r>
          </w:p>
          <w:p w:rsidR="00F832BE" w:rsidRPr="00AF2C1A" w:rsidRDefault="00F832BE" w:rsidP="00F832BE">
            <w:pPr>
              <w:jc w:val="center"/>
              <w:rPr>
                <w:color w:val="000000"/>
              </w:rPr>
            </w:pPr>
            <w:r w:rsidRPr="00AF2C1A">
              <w:rPr>
                <w:color w:val="000000"/>
              </w:rPr>
              <w:t>1 чел.</w:t>
            </w:r>
          </w:p>
        </w:tc>
        <w:tc>
          <w:tcPr>
            <w:tcW w:w="777"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7,60 руб/куб.м</w:t>
            </w:r>
          </w:p>
        </w:tc>
        <w:tc>
          <w:tcPr>
            <w:tcW w:w="814"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403,56</w:t>
            </w:r>
          </w:p>
        </w:tc>
      </w:tr>
      <w:tr w:rsidR="00F832BE" w:rsidRPr="00AF2C1A" w:rsidTr="00442761">
        <w:trPr>
          <w:trHeight w:val="300"/>
          <w:jc w:val="center"/>
        </w:trPr>
        <w:tc>
          <w:tcPr>
            <w:tcW w:w="281" w:type="pct"/>
            <w:tcBorders>
              <w:top w:val="nil"/>
              <w:left w:val="single" w:sz="4" w:space="0" w:color="auto"/>
              <w:bottom w:val="single" w:sz="4" w:space="0" w:color="auto"/>
              <w:right w:val="single" w:sz="4" w:space="0" w:color="auto"/>
            </w:tcBorders>
            <w:shd w:val="clear" w:color="auto" w:fill="auto"/>
            <w:vAlign w:val="center"/>
            <w:hideMark/>
          </w:tcPr>
          <w:p w:rsidR="00F832BE" w:rsidRPr="00AF2C1A" w:rsidRDefault="00F832BE" w:rsidP="00F832BE">
            <w:pPr>
              <w:jc w:val="center"/>
              <w:rPr>
                <w:color w:val="000000"/>
              </w:rPr>
            </w:pPr>
            <w:r w:rsidRPr="00AF2C1A">
              <w:rPr>
                <w:color w:val="000000"/>
              </w:rPr>
              <w:t>5</w:t>
            </w:r>
          </w:p>
        </w:tc>
        <w:tc>
          <w:tcPr>
            <w:tcW w:w="1088"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rPr>
                <w:color w:val="000000"/>
              </w:rPr>
            </w:pPr>
            <w:r w:rsidRPr="00AF2C1A">
              <w:rPr>
                <w:color w:val="000000"/>
              </w:rPr>
              <w:t>ТКО</w:t>
            </w:r>
          </w:p>
        </w:tc>
        <w:tc>
          <w:tcPr>
            <w:tcW w:w="1179"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Проживает 3 чел.</w:t>
            </w:r>
          </w:p>
        </w:tc>
        <w:tc>
          <w:tcPr>
            <w:tcW w:w="861"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0,169 куб.м / 1 чел.</w:t>
            </w:r>
          </w:p>
        </w:tc>
        <w:tc>
          <w:tcPr>
            <w:tcW w:w="777"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 xml:space="preserve"> 455,66</w:t>
            </w:r>
          </w:p>
          <w:p w:rsidR="00F832BE" w:rsidRPr="00AF2C1A" w:rsidRDefault="00F832BE" w:rsidP="00F832BE">
            <w:pPr>
              <w:jc w:val="center"/>
              <w:rPr>
                <w:color w:val="000000"/>
              </w:rPr>
            </w:pPr>
            <w:r w:rsidRPr="00AF2C1A">
              <w:rPr>
                <w:color w:val="000000"/>
              </w:rPr>
              <w:t>руб/куб.м</w:t>
            </w:r>
          </w:p>
        </w:tc>
        <w:tc>
          <w:tcPr>
            <w:tcW w:w="814"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232,39</w:t>
            </w:r>
          </w:p>
        </w:tc>
      </w:tr>
      <w:tr w:rsidR="00442761" w:rsidRPr="00AF2C1A" w:rsidTr="00442761">
        <w:trPr>
          <w:trHeight w:val="300"/>
          <w:jc w:val="center"/>
        </w:trPr>
        <w:tc>
          <w:tcPr>
            <w:tcW w:w="281" w:type="pct"/>
            <w:tcBorders>
              <w:top w:val="nil"/>
              <w:left w:val="single" w:sz="4" w:space="0" w:color="auto"/>
              <w:bottom w:val="single" w:sz="4" w:space="0" w:color="auto"/>
              <w:right w:val="single" w:sz="4" w:space="0" w:color="auto"/>
            </w:tcBorders>
            <w:shd w:val="clear" w:color="auto" w:fill="auto"/>
            <w:vAlign w:val="center"/>
            <w:hideMark/>
          </w:tcPr>
          <w:p w:rsidR="00442761" w:rsidRPr="00AF2C1A" w:rsidRDefault="00442761" w:rsidP="00442761">
            <w:pPr>
              <w:jc w:val="center"/>
              <w:rPr>
                <w:b/>
                <w:color w:val="000000"/>
              </w:rPr>
            </w:pPr>
          </w:p>
        </w:tc>
        <w:tc>
          <w:tcPr>
            <w:tcW w:w="3905" w:type="pct"/>
            <w:gridSpan w:val="4"/>
            <w:tcBorders>
              <w:top w:val="single" w:sz="4" w:space="0" w:color="auto"/>
              <w:left w:val="nil"/>
              <w:bottom w:val="single" w:sz="4" w:space="0" w:color="auto"/>
              <w:right w:val="single" w:sz="4" w:space="0" w:color="auto"/>
            </w:tcBorders>
            <w:shd w:val="clear" w:color="auto" w:fill="auto"/>
            <w:vAlign w:val="center"/>
            <w:hideMark/>
          </w:tcPr>
          <w:p w:rsidR="00442761" w:rsidRPr="00AF2C1A" w:rsidRDefault="00442761" w:rsidP="00442761">
            <w:pPr>
              <w:jc w:val="center"/>
              <w:rPr>
                <w:b/>
                <w:color w:val="000000"/>
              </w:rPr>
            </w:pPr>
            <w:r w:rsidRPr="00AF2C1A">
              <w:rPr>
                <w:b/>
                <w:color w:val="000000"/>
              </w:rPr>
              <w:t>Итого совокупный платеж в месяц</w:t>
            </w:r>
          </w:p>
        </w:tc>
        <w:tc>
          <w:tcPr>
            <w:tcW w:w="814" w:type="pct"/>
            <w:tcBorders>
              <w:top w:val="nil"/>
              <w:left w:val="nil"/>
              <w:bottom w:val="single" w:sz="4" w:space="0" w:color="auto"/>
              <w:right w:val="single" w:sz="4" w:space="0" w:color="auto"/>
            </w:tcBorders>
            <w:shd w:val="clear" w:color="auto" w:fill="auto"/>
            <w:vAlign w:val="center"/>
            <w:hideMark/>
          </w:tcPr>
          <w:p w:rsidR="00442761" w:rsidRPr="00AF2C1A" w:rsidRDefault="00F832BE" w:rsidP="00442761">
            <w:pPr>
              <w:jc w:val="center"/>
              <w:rPr>
                <w:b/>
              </w:rPr>
            </w:pPr>
            <w:r w:rsidRPr="00AF2C1A">
              <w:rPr>
                <w:b/>
                <w:color w:val="000000"/>
              </w:rPr>
              <w:t>6712,21</w:t>
            </w:r>
          </w:p>
        </w:tc>
      </w:tr>
    </w:tbl>
    <w:p w:rsidR="00976D7E" w:rsidRPr="00AF2C1A" w:rsidRDefault="00976D7E" w:rsidP="00D304C5">
      <w:pPr>
        <w:pStyle w:val="S"/>
        <w:rPr>
          <w:noProof/>
          <w:color w:val="000000"/>
          <w:sz w:val="28"/>
          <w:szCs w:val="28"/>
        </w:rPr>
      </w:pPr>
    </w:p>
    <w:p w:rsidR="00FA725D" w:rsidRPr="00AF2C1A" w:rsidRDefault="00FA725D" w:rsidP="00D304C5">
      <w:pPr>
        <w:pStyle w:val="S"/>
        <w:rPr>
          <w:iCs/>
          <w:sz w:val="28"/>
          <w:szCs w:val="28"/>
        </w:rPr>
      </w:pPr>
      <w:r w:rsidRPr="00AF2C1A">
        <w:rPr>
          <w:noProof/>
          <w:color w:val="000000"/>
          <w:sz w:val="28"/>
          <w:szCs w:val="28"/>
        </w:rPr>
        <w:t>При использовании данных по изменению цен (тарифов) на продукцию (услуги) компаний инфраструктурного сектора до 20</w:t>
      </w:r>
      <w:r w:rsidR="00073A4D" w:rsidRPr="00AF2C1A">
        <w:rPr>
          <w:noProof/>
          <w:color w:val="000000"/>
          <w:sz w:val="28"/>
          <w:szCs w:val="28"/>
        </w:rPr>
        <w:t>31</w:t>
      </w:r>
      <w:r w:rsidRPr="00AF2C1A">
        <w:rPr>
          <w:noProof/>
          <w:color w:val="000000"/>
          <w:sz w:val="28"/>
          <w:szCs w:val="28"/>
        </w:rPr>
        <w:t xml:space="preserve"> года (в %, в среднем за год к предыдущему году) в соответствии с </w:t>
      </w:r>
      <w:r w:rsidRPr="00AF2C1A">
        <w:rPr>
          <w:sz w:val="28"/>
          <w:szCs w:val="28"/>
        </w:rPr>
        <w:t xml:space="preserve">прогнозом </w:t>
      </w:r>
      <w:r w:rsidR="004D5807" w:rsidRPr="00AF2C1A">
        <w:rPr>
          <w:sz w:val="28"/>
          <w:szCs w:val="28"/>
        </w:rPr>
        <w:t>долгосрочного социально-экономического развития Российской Федерации на период до 2030 года</w:t>
      </w:r>
      <w:r w:rsidRPr="00AF2C1A">
        <w:rPr>
          <w:sz w:val="28"/>
          <w:szCs w:val="28"/>
        </w:rPr>
        <w:t xml:space="preserve"> изменение совокупного платежа граждан прогнозно будет соответствовать р</w:t>
      </w:r>
      <w:r w:rsidRPr="00AF2C1A">
        <w:rPr>
          <w:iCs/>
          <w:sz w:val="28"/>
          <w:szCs w:val="28"/>
        </w:rPr>
        <w:t>азмеру индексации совокупного платежа граждан за коммунальные услуги, установленный Правительством РФ,</w:t>
      </w:r>
      <w:r w:rsidR="00D304C5" w:rsidRPr="00AF2C1A">
        <w:rPr>
          <w:iCs/>
          <w:sz w:val="28"/>
          <w:szCs w:val="28"/>
        </w:rPr>
        <w:t xml:space="preserve"> </w:t>
      </w:r>
      <w:r w:rsidR="00ED7D33" w:rsidRPr="00AF2C1A">
        <w:rPr>
          <w:iCs/>
          <w:sz w:val="28"/>
          <w:szCs w:val="28"/>
        </w:rPr>
        <w:t>дан</w:t>
      </w:r>
      <w:r w:rsidR="00AF2C1A">
        <w:rPr>
          <w:iCs/>
          <w:sz w:val="28"/>
          <w:szCs w:val="28"/>
        </w:rPr>
        <w:t>ные представлены в таблице 41</w:t>
      </w:r>
      <w:r w:rsidRPr="00AF2C1A">
        <w:rPr>
          <w:iCs/>
          <w:sz w:val="28"/>
          <w:szCs w:val="28"/>
        </w:rPr>
        <w:t>.</w:t>
      </w:r>
      <w:r w:rsidRPr="00AF2C1A">
        <w:rPr>
          <w:sz w:val="22"/>
        </w:rPr>
        <w:t xml:space="preserve"> </w:t>
      </w:r>
    </w:p>
    <w:p w:rsidR="00976D7E" w:rsidRPr="00AF2C1A" w:rsidRDefault="00976D7E" w:rsidP="00D304C5">
      <w:pPr>
        <w:spacing w:line="360" w:lineRule="auto"/>
        <w:ind w:firstLine="709"/>
        <w:jc w:val="both"/>
        <w:rPr>
          <w:sz w:val="28"/>
          <w:szCs w:val="28"/>
        </w:rPr>
      </w:pPr>
    </w:p>
    <w:p w:rsidR="00F832BE" w:rsidRPr="00AF2C1A" w:rsidRDefault="00F832BE">
      <w:pPr>
        <w:spacing w:after="200" w:line="276" w:lineRule="auto"/>
        <w:rPr>
          <w:sz w:val="28"/>
          <w:szCs w:val="28"/>
        </w:rPr>
      </w:pPr>
      <w:r w:rsidRPr="00AF2C1A">
        <w:rPr>
          <w:sz w:val="28"/>
          <w:szCs w:val="28"/>
        </w:rPr>
        <w:br w:type="page"/>
      </w:r>
    </w:p>
    <w:p w:rsidR="00DB3015" w:rsidRPr="00AF2C1A" w:rsidRDefault="00AF2C1A" w:rsidP="00D304C5">
      <w:pPr>
        <w:spacing w:line="360" w:lineRule="auto"/>
        <w:ind w:firstLine="709"/>
        <w:jc w:val="both"/>
        <w:rPr>
          <w:sz w:val="28"/>
          <w:szCs w:val="28"/>
        </w:rPr>
      </w:pPr>
      <w:r>
        <w:rPr>
          <w:sz w:val="28"/>
          <w:szCs w:val="28"/>
        </w:rPr>
        <w:lastRenderedPageBreak/>
        <w:t>Таблица 41</w:t>
      </w:r>
      <w:r w:rsidR="00543151" w:rsidRPr="00AF2C1A">
        <w:rPr>
          <w:sz w:val="28"/>
          <w:szCs w:val="28"/>
        </w:rPr>
        <w:t xml:space="preserve"> – </w:t>
      </w:r>
      <w:r w:rsidR="00DB3015" w:rsidRPr="00AF2C1A">
        <w:rPr>
          <w:sz w:val="28"/>
          <w:szCs w:val="28"/>
        </w:rPr>
        <w:t>Расчет изменения совокупного платежа граждан до 20</w:t>
      </w:r>
      <w:r w:rsidR="00073A4D" w:rsidRPr="00AF2C1A">
        <w:rPr>
          <w:sz w:val="28"/>
          <w:szCs w:val="28"/>
        </w:rPr>
        <w:t>31</w:t>
      </w:r>
      <w:r w:rsidR="00DB3015" w:rsidRPr="00AF2C1A">
        <w:rPr>
          <w:sz w:val="28"/>
          <w:szCs w:val="28"/>
        </w:rPr>
        <w:t xml:space="preserve"> года в соответствии с прогнозным р</w:t>
      </w:r>
      <w:r w:rsidR="00DB3015" w:rsidRPr="00AF2C1A">
        <w:rPr>
          <w:iCs/>
          <w:sz w:val="28"/>
          <w:szCs w:val="28"/>
        </w:rPr>
        <w:t>азмером индексации совокупного платежа граждан за коммунальные услуги, установленный Правительством РФ</w:t>
      </w:r>
    </w:p>
    <w:tbl>
      <w:tblPr>
        <w:tblW w:w="5000" w:type="pct"/>
        <w:jc w:val="center"/>
        <w:tblLayout w:type="fixed"/>
        <w:tblLook w:val="04A0" w:firstRow="1" w:lastRow="0" w:firstColumn="1" w:lastColumn="0" w:noHBand="0" w:noVBand="1"/>
      </w:tblPr>
      <w:tblGrid>
        <w:gridCol w:w="561"/>
        <w:gridCol w:w="2265"/>
        <w:gridCol w:w="1353"/>
        <w:gridCol w:w="1202"/>
        <w:gridCol w:w="1200"/>
        <w:gridCol w:w="1202"/>
        <w:gridCol w:w="1200"/>
        <w:gridCol w:w="1156"/>
      </w:tblGrid>
      <w:tr w:rsidR="00073A4D" w:rsidRPr="00AF2C1A" w:rsidTr="00F832BE">
        <w:trPr>
          <w:trHeight w:val="300"/>
          <w:jc w:val="center"/>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3A4D" w:rsidRPr="00AF2C1A" w:rsidRDefault="00073A4D" w:rsidP="00972109">
            <w:pPr>
              <w:jc w:val="center"/>
              <w:rPr>
                <w:iCs/>
                <w:color w:val="000000"/>
              </w:rPr>
            </w:pPr>
            <w:r w:rsidRPr="00AF2C1A">
              <w:rPr>
                <w:iCs/>
                <w:color w:val="000000"/>
              </w:rPr>
              <w:t>№ п/п</w:t>
            </w:r>
          </w:p>
        </w:tc>
        <w:tc>
          <w:tcPr>
            <w:tcW w:w="1117" w:type="pct"/>
            <w:tcBorders>
              <w:top w:val="single" w:sz="4" w:space="0" w:color="auto"/>
              <w:left w:val="nil"/>
              <w:bottom w:val="single" w:sz="4" w:space="0" w:color="auto"/>
              <w:right w:val="single" w:sz="4" w:space="0" w:color="auto"/>
            </w:tcBorders>
            <w:shd w:val="clear" w:color="auto" w:fill="auto"/>
            <w:vAlign w:val="center"/>
            <w:hideMark/>
          </w:tcPr>
          <w:p w:rsidR="00073A4D" w:rsidRPr="00AF2C1A" w:rsidRDefault="00073A4D" w:rsidP="00972109">
            <w:pPr>
              <w:jc w:val="center"/>
              <w:rPr>
                <w:color w:val="000000"/>
              </w:rPr>
            </w:pPr>
            <w:r w:rsidRPr="00AF2C1A">
              <w:rPr>
                <w:color w:val="000000"/>
              </w:rPr>
              <w:t>Наименование услуги</w:t>
            </w:r>
          </w:p>
        </w:tc>
        <w:tc>
          <w:tcPr>
            <w:tcW w:w="667" w:type="pct"/>
            <w:tcBorders>
              <w:top w:val="single" w:sz="4" w:space="0" w:color="auto"/>
              <w:left w:val="nil"/>
              <w:bottom w:val="single" w:sz="4" w:space="0" w:color="auto"/>
              <w:right w:val="single" w:sz="4" w:space="0" w:color="auto"/>
            </w:tcBorders>
            <w:shd w:val="clear" w:color="auto" w:fill="auto"/>
            <w:noWrap/>
            <w:vAlign w:val="center"/>
            <w:hideMark/>
          </w:tcPr>
          <w:p w:rsidR="00073A4D" w:rsidRPr="00AF2C1A" w:rsidRDefault="00073A4D" w:rsidP="00972109">
            <w:pPr>
              <w:jc w:val="center"/>
              <w:rPr>
                <w:color w:val="000000"/>
              </w:rPr>
            </w:pPr>
            <w:r w:rsidRPr="00AF2C1A">
              <w:rPr>
                <w:color w:val="000000"/>
              </w:rPr>
              <w:t>2021</w:t>
            </w:r>
          </w:p>
        </w:tc>
        <w:tc>
          <w:tcPr>
            <w:tcW w:w="593" w:type="pct"/>
            <w:tcBorders>
              <w:top w:val="single" w:sz="4" w:space="0" w:color="auto"/>
              <w:left w:val="nil"/>
              <w:bottom w:val="single" w:sz="4" w:space="0" w:color="auto"/>
              <w:right w:val="single" w:sz="4" w:space="0" w:color="auto"/>
            </w:tcBorders>
            <w:shd w:val="clear" w:color="auto" w:fill="auto"/>
            <w:noWrap/>
            <w:vAlign w:val="center"/>
            <w:hideMark/>
          </w:tcPr>
          <w:p w:rsidR="00073A4D" w:rsidRPr="00AF2C1A" w:rsidRDefault="00073A4D" w:rsidP="00972109">
            <w:pPr>
              <w:jc w:val="center"/>
              <w:rPr>
                <w:color w:val="000000"/>
              </w:rPr>
            </w:pPr>
            <w:r w:rsidRPr="00AF2C1A">
              <w:rPr>
                <w:color w:val="000000"/>
              </w:rPr>
              <w:t>2022</w:t>
            </w:r>
          </w:p>
        </w:tc>
        <w:tc>
          <w:tcPr>
            <w:tcW w:w="592" w:type="pct"/>
            <w:tcBorders>
              <w:top w:val="single" w:sz="4" w:space="0" w:color="auto"/>
              <w:left w:val="nil"/>
              <w:bottom w:val="single" w:sz="4" w:space="0" w:color="auto"/>
              <w:right w:val="single" w:sz="4" w:space="0" w:color="auto"/>
            </w:tcBorders>
            <w:shd w:val="clear" w:color="auto" w:fill="auto"/>
            <w:noWrap/>
            <w:vAlign w:val="center"/>
            <w:hideMark/>
          </w:tcPr>
          <w:p w:rsidR="00073A4D" w:rsidRPr="00AF2C1A" w:rsidRDefault="00073A4D" w:rsidP="00972109">
            <w:pPr>
              <w:jc w:val="center"/>
              <w:rPr>
                <w:color w:val="000000"/>
              </w:rPr>
            </w:pPr>
            <w:r w:rsidRPr="00AF2C1A">
              <w:rPr>
                <w:color w:val="000000"/>
              </w:rPr>
              <w:t>2023</w:t>
            </w:r>
          </w:p>
        </w:tc>
        <w:tc>
          <w:tcPr>
            <w:tcW w:w="593" w:type="pct"/>
            <w:tcBorders>
              <w:top w:val="single" w:sz="4" w:space="0" w:color="auto"/>
              <w:left w:val="nil"/>
              <w:bottom w:val="single" w:sz="4" w:space="0" w:color="auto"/>
              <w:right w:val="single" w:sz="4" w:space="0" w:color="auto"/>
            </w:tcBorders>
            <w:shd w:val="clear" w:color="auto" w:fill="auto"/>
            <w:noWrap/>
            <w:vAlign w:val="center"/>
            <w:hideMark/>
          </w:tcPr>
          <w:p w:rsidR="00073A4D" w:rsidRPr="00AF2C1A" w:rsidRDefault="00073A4D" w:rsidP="00972109">
            <w:pPr>
              <w:jc w:val="center"/>
              <w:rPr>
                <w:color w:val="000000"/>
              </w:rPr>
            </w:pPr>
            <w:r w:rsidRPr="00AF2C1A">
              <w:rPr>
                <w:color w:val="000000"/>
              </w:rPr>
              <w:t>2024</w:t>
            </w:r>
          </w:p>
        </w:tc>
        <w:tc>
          <w:tcPr>
            <w:tcW w:w="592" w:type="pct"/>
            <w:tcBorders>
              <w:top w:val="single" w:sz="4" w:space="0" w:color="auto"/>
              <w:left w:val="nil"/>
              <w:bottom w:val="single" w:sz="4" w:space="0" w:color="auto"/>
              <w:right w:val="single" w:sz="4" w:space="0" w:color="auto"/>
            </w:tcBorders>
            <w:shd w:val="clear" w:color="auto" w:fill="auto"/>
            <w:noWrap/>
            <w:vAlign w:val="center"/>
            <w:hideMark/>
          </w:tcPr>
          <w:p w:rsidR="00073A4D" w:rsidRPr="00AF2C1A" w:rsidRDefault="00073A4D" w:rsidP="00972109">
            <w:pPr>
              <w:jc w:val="center"/>
              <w:rPr>
                <w:color w:val="000000"/>
              </w:rPr>
            </w:pPr>
            <w:r w:rsidRPr="00AF2C1A">
              <w:rPr>
                <w:color w:val="000000"/>
              </w:rPr>
              <w:t>2025</w:t>
            </w:r>
          </w:p>
        </w:tc>
        <w:tc>
          <w:tcPr>
            <w:tcW w:w="571" w:type="pct"/>
            <w:tcBorders>
              <w:top w:val="single" w:sz="4" w:space="0" w:color="auto"/>
              <w:left w:val="nil"/>
              <w:bottom w:val="single" w:sz="4" w:space="0" w:color="auto"/>
              <w:right w:val="single" w:sz="4" w:space="0" w:color="auto"/>
            </w:tcBorders>
            <w:shd w:val="clear" w:color="auto" w:fill="auto"/>
            <w:noWrap/>
            <w:vAlign w:val="center"/>
            <w:hideMark/>
          </w:tcPr>
          <w:p w:rsidR="00073A4D" w:rsidRPr="00AF2C1A" w:rsidRDefault="00073A4D" w:rsidP="00972109">
            <w:pPr>
              <w:jc w:val="center"/>
              <w:rPr>
                <w:color w:val="000000"/>
              </w:rPr>
            </w:pPr>
            <w:r w:rsidRPr="00AF2C1A">
              <w:rPr>
                <w:color w:val="000000"/>
              </w:rPr>
              <w:t>2026-2031</w:t>
            </w:r>
          </w:p>
        </w:tc>
      </w:tr>
      <w:tr w:rsidR="00F832BE" w:rsidRPr="00AF2C1A" w:rsidTr="00F832BE">
        <w:trPr>
          <w:trHeight w:val="300"/>
          <w:jc w:val="center"/>
        </w:trPr>
        <w:tc>
          <w:tcPr>
            <w:tcW w:w="276" w:type="pct"/>
            <w:tcBorders>
              <w:top w:val="nil"/>
              <w:left w:val="single" w:sz="4" w:space="0" w:color="auto"/>
              <w:bottom w:val="single" w:sz="4" w:space="0" w:color="auto"/>
              <w:right w:val="single" w:sz="4" w:space="0" w:color="auto"/>
            </w:tcBorders>
            <w:shd w:val="clear" w:color="auto" w:fill="auto"/>
            <w:vAlign w:val="center"/>
            <w:hideMark/>
          </w:tcPr>
          <w:p w:rsidR="00F832BE" w:rsidRPr="00AF2C1A" w:rsidRDefault="00F832BE" w:rsidP="00F832BE">
            <w:pPr>
              <w:jc w:val="center"/>
              <w:rPr>
                <w:color w:val="000000"/>
              </w:rPr>
            </w:pPr>
            <w:r w:rsidRPr="00AF2C1A">
              <w:rPr>
                <w:color w:val="000000"/>
              </w:rPr>
              <w:t>1</w:t>
            </w:r>
          </w:p>
        </w:tc>
        <w:tc>
          <w:tcPr>
            <w:tcW w:w="1117" w:type="pct"/>
            <w:tcBorders>
              <w:top w:val="nil"/>
              <w:left w:val="nil"/>
              <w:bottom w:val="single" w:sz="4" w:space="0" w:color="auto"/>
              <w:right w:val="single" w:sz="4" w:space="0" w:color="auto"/>
            </w:tcBorders>
            <w:shd w:val="clear" w:color="auto" w:fill="auto"/>
            <w:vAlign w:val="center"/>
            <w:hideMark/>
          </w:tcPr>
          <w:p w:rsidR="00F832BE" w:rsidRPr="00AF2C1A" w:rsidRDefault="00F832BE" w:rsidP="00F832BE">
            <w:pPr>
              <w:rPr>
                <w:color w:val="000000"/>
              </w:rPr>
            </w:pPr>
            <w:r w:rsidRPr="00AF2C1A">
              <w:rPr>
                <w:color w:val="000000"/>
              </w:rPr>
              <w:t>Теплоснабжение</w:t>
            </w:r>
          </w:p>
        </w:tc>
        <w:tc>
          <w:tcPr>
            <w:tcW w:w="667"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3880,36</w:t>
            </w:r>
          </w:p>
        </w:tc>
        <w:tc>
          <w:tcPr>
            <w:tcW w:w="593"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4132,58</w:t>
            </w:r>
          </w:p>
        </w:tc>
        <w:tc>
          <w:tcPr>
            <w:tcW w:w="592"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4401,20</w:t>
            </w:r>
          </w:p>
        </w:tc>
        <w:tc>
          <w:tcPr>
            <w:tcW w:w="593"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4687,28</w:t>
            </w:r>
          </w:p>
        </w:tc>
        <w:tc>
          <w:tcPr>
            <w:tcW w:w="592"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4991,95</w:t>
            </w:r>
          </w:p>
        </w:tc>
        <w:tc>
          <w:tcPr>
            <w:tcW w:w="571"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6172,04</w:t>
            </w:r>
          </w:p>
        </w:tc>
      </w:tr>
      <w:tr w:rsidR="00F832BE" w:rsidRPr="00AF2C1A" w:rsidTr="00F832BE">
        <w:trPr>
          <w:trHeight w:val="390"/>
          <w:jc w:val="center"/>
        </w:trPr>
        <w:tc>
          <w:tcPr>
            <w:tcW w:w="276" w:type="pct"/>
            <w:tcBorders>
              <w:top w:val="nil"/>
              <w:left w:val="single" w:sz="4" w:space="0" w:color="auto"/>
              <w:bottom w:val="single" w:sz="4" w:space="0" w:color="auto"/>
              <w:right w:val="single" w:sz="4" w:space="0" w:color="auto"/>
            </w:tcBorders>
            <w:shd w:val="clear" w:color="auto" w:fill="auto"/>
            <w:vAlign w:val="center"/>
            <w:hideMark/>
          </w:tcPr>
          <w:p w:rsidR="00F832BE" w:rsidRPr="00AF2C1A" w:rsidRDefault="00F832BE" w:rsidP="00F832BE">
            <w:pPr>
              <w:jc w:val="center"/>
              <w:rPr>
                <w:color w:val="000000"/>
              </w:rPr>
            </w:pPr>
            <w:r w:rsidRPr="00AF2C1A">
              <w:rPr>
                <w:color w:val="000000"/>
              </w:rPr>
              <w:t>2</w:t>
            </w:r>
          </w:p>
        </w:tc>
        <w:tc>
          <w:tcPr>
            <w:tcW w:w="1117" w:type="pct"/>
            <w:tcBorders>
              <w:top w:val="nil"/>
              <w:left w:val="nil"/>
              <w:bottom w:val="single" w:sz="4" w:space="0" w:color="auto"/>
              <w:right w:val="single" w:sz="4" w:space="0" w:color="auto"/>
            </w:tcBorders>
            <w:shd w:val="clear" w:color="auto" w:fill="auto"/>
            <w:vAlign w:val="center"/>
            <w:hideMark/>
          </w:tcPr>
          <w:p w:rsidR="00F832BE" w:rsidRPr="00AF2C1A" w:rsidRDefault="00F832BE" w:rsidP="00F832BE">
            <w:pPr>
              <w:rPr>
                <w:color w:val="000000"/>
              </w:rPr>
            </w:pPr>
            <w:r w:rsidRPr="00AF2C1A">
              <w:rPr>
                <w:color w:val="000000"/>
              </w:rPr>
              <w:t>Холодное водоснабжение</w:t>
            </w:r>
          </w:p>
        </w:tc>
        <w:tc>
          <w:tcPr>
            <w:tcW w:w="667"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832,31</w:t>
            </w:r>
          </w:p>
        </w:tc>
        <w:tc>
          <w:tcPr>
            <w:tcW w:w="593"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886,41</w:t>
            </w:r>
          </w:p>
        </w:tc>
        <w:tc>
          <w:tcPr>
            <w:tcW w:w="592"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944,03</w:t>
            </w:r>
          </w:p>
        </w:tc>
        <w:tc>
          <w:tcPr>
            <w:tcW w:w="593"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1005,39</w:t>
            </w:r>
          </w:p>
        </w:tc>
        <w:tc>
          <w:tcPr>
            <w:tcW w:w="592"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1070,74</w:t>
            </w:r>
          </w:p>
        </w:tc>
        <w:tc>
          <w:tcPr>
            <w:tcW w:w="571"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1323,86</w:t>
            </w:r>
          </w:p>
        </w:tc>
      </w:tr>
      <w:tr w:rsidR="00F832BE" w:rsidRPr="00AF2C1A" w:rsidTr="00F832BE">
        <w:trPr>
          <w:trHeight w:val="300"/>
          <w:jc w:val="center"/>
        </w:trPr>
        <w:tc>
          <w:tcPr>
            <w:tcW w:w="276" w:type="pct"/>
            <w:tcBorders>
              <w:top w:val="nil"/>
              <w:left w:val="single" w:sz="4" w:space="0" w:color="auto"/>
              <w:bottom w:val="single" w:sz="4" w:space="0" w:color="auto"/>
              <w:right w:val="single" w:sz="4" w:space="0" w:color="auto"/>
            </w:tcBorders>
            <w:shd w:val="clear" w:color="auto" w:fill="auto"/>
            <w:vAlign w:val="center"/>
            <w:hideMark/>
          </w:tcPr>
          <w:p w:rsidR="00F832BE" w:rsidRPr="00AF2C1A" w:rsidRDefault="00F832BE" w:rsidP="00F832BE">
            <w:pPr>
              <w:jc w:val="center"/>
              <w:rPr>
                <w:color w:val="000000"/>
              </w:rPr>
            </w:pPr>
            <w:r w:rsidRPr="00AF2C1A">
              <w:rPr>
                <w:color w:val="000000"/>
              </w:rPr>
              <w:t>3</w:t>
            </w:r>
          </w:p>
        </w:tc>
        <w:tc>
          <w:tcPr>
            <w:tcW w:w="1117" w:type="pct"/>
            <w:tcBorders>
              <w:top w:val="nil"/>
              <w:left w:val="nil"/>
              <w:bottom w:val="single" w:sz="4" w:space="0" w:color="auto"/>
              <w:right w:val="single" w:sz="4" w:space="0" w:color="auto"/>
            </w:tcBorders>
            <w:shd w:val="clear" w:color="auto" w:fill="auto"/>
            <w:vAlign w:val="center"/>
            <w:hideMark/>
          </w:tcPr>
          <w:p w:rsidR="00F832BE" w:rsidRPr="00AF2C1A" w:rsidRDefault="00F832BE" w:rsidP="00F832BE">
            <w:pPr>
              <w:rPr>
                <w:color w:val="000000"/>
              </w:rPr>
            </w:pPr>
            <w:r w:rsidRPr="00AF2C1A">
              <w:rPr>
                <w:color w:val="000000"/>
              </w:rPr>
              <w:t>Электроснабжение</w:t>
            </w:r>
          </w:p>
        </w:tc>
        <w:tc>
          <w:tcPr>
            <w:tcW w:w="667"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1363,59</w:t>
            </w:r>
          </w:p>
        </w:tc>
        <w:tc>
          <w:tcPr>
            <w:tcW w:w="593"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1452,22</w:t>
            </w:r>
          </w:p>
        </w:tc>
        <w:tc>
          <w:tcPr>
            <w:tcW w:w="592"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1546,62</w:t>
            </w:r>
          </w:p>
        </w:tc>
        <w:tc>
          <w:tcPr>
            <w:tcW w:w="593"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1647,15</w:t>
            </w:r>
          </w:p>
        </w:tc>
        <w:tc>
          <w:tcPr>
            <w:tcW w:w="592"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1754,21</w:t>
            </w:r>
          </w:p>
        </w:tc>
        <w:tc>
          <w:tcPr>
            <w:tcW w:w="571"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2168,91</w:t>
            </w:r>
          </w:p>
        </w:tc>
      </w:tr>
      <w:tr w:rsidR="00F832BE" w:rsidRPr="00AF2C1A" w:rsidTr="00F832BE">
        <w:trPr>
          <w:trHeight w:val="300"/>
          <w:jc w:val="center"/>
        </w:trPr>
        <w:tc>
          <w:tcPr>
            <w:tcW w:w="276" w:type="pct"/>
            <w:tcBorders>
              <w:top w:val="nil"/>
              <w:left w:val="single" w:sz="4" w:space="0" w:color="auto"/>
              <w:bottom w:val="single" w:sz="4" w:space="0" w:color="auto"/>
              <w:right w:val="single" w:sz="4" w:space="0" w:color="auto"/>
            </w:tcBorders>
            <w:shd w:val="clear" w:color="auto" w:fill="auto"/>
            <w:vAlign w:val="center"/>
            <w:hideMark/>
          </w:tcPr>
          <w:p w:rsidR="00F832BE" w:rsidRPr="00AF2C1A" w:rsidRDefault="00F832BE" w:rsidP="00F832BE">
            <w:pPr>
              <w:jc w:val="center"/>
              <w:rPr>
                <w:color w:val="000000"/>
              </w:rPr>
            </w:pPr>
            <w:r w:rsidRPr="00AF2C1A">
              <w:rPr>
                <w:color w:val="000000"/>
              </w:rPr>
              <w:t>4</w:t>
            </w:r>
          </w:p>
        </w:tc>
        <w:tc>
          <w:tcPr>
            <w:tcW w:w="1117"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rPr>
                <w:color w:val="000000"/>
              </w:rPr>
            </w:pPr>
            <w:r w:rsidRPr="00AF2C1A">
              <w:rPr>
                <w:color w:val="000000"/>
              </w:rPr>
              <w:t>Газоснабжение</w:t>
            </w:r>
          </w:p>
        </w:tc>
        <w:tc>
          <w:tcPr>
            <w:tcW w:w="667"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403,56</w:t>
            </w:r>
          </w:p>
        </w:tc>
        <w:tc>
          <w:tcPr>
            <w:tcW w:w="593"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429,79</w:t>
            </w:r>
          </w:p>
        </w:tc>
        <w:tc>
          <w:tcPr>
            <w:tcW w:w="592"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457,73</w:t>
            </w:r>
          </w:p>
        </w:tc>
        <w:tc>
          <w:tcPr>
            <w:tcW w:w="593"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487,48</w:t>
            </w:r>
          </w:p>
        </w:tc>
        <w:tc>
          <w:tcPr>
            <w:tcW w:w="592"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519,17</w:t>
            </w:r>
          </w:p>
        </w:tc>
        <w:tc>
          <w:tcPr>
            <w:tcW w:w="571"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641,90</w:t>
            </w:r>
          </w:p>
        </w:tc>
      </w:tr>
      <w:tr w:rsidR="00F832BE" w:rsidRPr="00AF2C1A" w:rsidTr="00F832BE">
        <w:trPr>
          <w:trHeight w:val="300"/>
          <w:jc w:val="center"/>
        </w:trPr>
        <w:tc>
          <w:tcPr>
            <w:tcW w:w="276" w:type="pct"/>
            <w:tcBorders>
              <w:top w:val="nil"/>
              <w:left w:val="single" w:sz="4" w:space="0" w:color="auto"/>
              <w:bottom w:val="single" w:sz="4" w:space="0" w:color="auto"/>
              <w:right w:val="single" w:sz="4" w:space="0" w:color="auto"/>
            </w:tcBorders>
            <w:shd w:val="clear" w:color="auto" w:fill="auto"/>
            <w:vAlign w:val="center"/>
            <w:hideMark/>
          </w:tcPr>
          <w:p w:rsidR="00F832BE" w:rsidRPr="00AF2C1A" w:rsidRDefault="00F832BE" w:rsidP="00F832BE">
            <w:pPr>
              <w:jc w:val="center"/>
              <w:rPr>
                <w:color w:val="000000"/>
              </w:rPr>
            </w:pPr>
            <w:r w:rsidRPr="00AF2C1A">
              <w:rPr>
                <w:color w:val="000000"/>
              </w:rPr>
              <w:t>5</w:t>
            </w:r>
          </w:p>
        </w:tc>
        <w:tc>
          <w:tcPr>
            <w:tcW w:w="1117"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rPr>
                <w:color w:val="000000"/>
              </w:rPr>
            </w:pPr>
            <w:r w:rsidRPr="00AF2C1A">
              <w:rPr>
                <w:color w:val="000000"/>
              </w:rPr>
              <w:t>ТКО</w:t>
            </w:r>
          </w:p>
        </w:tc>
        <w:tc>
          <w:tcPr>
            <w:tcW w:w="667"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232,39</w:t>
            </w:r>
          </w:p>
        </w:tc>
        <w:tc>
          <w:tcPr>
            <w:tcW w:w="593"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247,49</w:t>
            </w:r>
          </w:p>
        </w:tc>
        <w:tc>
          <w:tcPr>
            <w:tcW w:w="592"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263,58</w:t>
            </w:r>
          </w:p>
        </w:tc>
        <w:tc>
          <w:tcPr>
            <w:tcW w:w="593"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280,71</w:t>
            </w:r>
          </w:p>
        </w:tc>
        <w:tc>
          <w:tcPr>
            <w:tcW w:w="592"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298,96</w:t>
            </w:r>
          </w:p>
        </w:tc>
        <w:tc>
          <w:tcPr>
            <w:tcW w:w="571"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369,63</w:t>
            </w:r>
          </w:p>
        </w:tc>
      </w:tr>
      <w:tr w:rsidR="00F832BE" w:rsidRPr="00AF2C1A" w:rsidTr="00F832BE">
        <w:trPr>
          <w:trHeight w:val="300"/>
          <w:jc w:val="center"/>
        </w:trPr>
        <w:tc>
          <w:tcPr>
            <w:tcW w:w="276" w:type="pct"/>
            <w:tcBorders>
              <w:top w:val="nil"/>
              <w:left w:val="single" w:sz="4" w:space="0" w:color="auto"/>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p>
        </w:tc>
        <w:tc>
          <w:tcPr>
            <w:tcW w:w="1117"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rPr>
                <w:b/>
                <w:color w:val="000000"/>
              </w:rPr>
            </w:pPr>
            <w:r w:rsidRPr="00AF2C1A">
              <w:rPr>
                <w:b/>
                <w:color w:val="000000"/>
              </w:rPr>
              <w:t>Итого</w:t>
            </w:r>
          </w:p>
        </w:tc>
        <w:tc>
          <w:tcPr>
            <w:tcW w:w="667"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b/>
                <w:color w:val="000000"/>
              </w:rPr>
            </w:pPr>
            <w:r w:rsidRPr="00AF2C1A">
              <w:rPr>
                <w:b/>
                <w:color w:val="000000"/>
              </w:rPr>
              <w:t>6712,21</w:t>
            </w:r>
          </w:p>
        </w:tc>
        <w:tc>
          <w:tcPr>
            <w:tcW w:w="593"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b/>
                <w:color w:val="000000"/>
              </w:rPr>
            </w:pPr>
            <w:r w:rsidRPr="00AF2C1A">
              <w:rPr>
                <w:b/>
                <w:color w:val="000000"/>
              </w:rPr>
              <w:t>7148,50</w:t>
            </w:r>
          </w:p>
        </w:tc>
        <w:tc>
          <w:tcPr>
            <w:tcW w:w="592"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b/>
                <w:color w:val="000000"/>
              </w:rPr>
            </w:pPr>
            <w:r w:rsidRPr="00AF2C1A">
              <w:rPr>
                <w:b/>
                <w:color w:val="000000"/>
              </w:rPr>
              <w:t>7613,15</w:t>
            </w:r>
          </w:p>
        </w:tc>
        <w:tc>
          <w:tcPr>
            <w:tcW w:w="593"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b/>
                <w:color w:val="000000"/>
              </w:rPr>
            </w:pPr>
            <w:r w:rsidRPr="00AF2C1A">
              <w:rPr>
                <w:b/>
                <w:color w:val="000000"/>
              </w:rPr>
              <w:t>8108,01</w:t>
            </w:r>
          </w:p>
        </w:tc>
        <w:tc>
          <w:tcPr>
            <w:tcW w:w="592"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b/>
                <w:color w:val="000000"/>
              </w:rPr>
            </w:pPr>
            <w:r w:rsidRPr="00AF2C1A">
              <w:rPr>
                <w:b/>
                <w:color w:val="000000"/>
              </w:rPr>
              <w:t>8635,03</w:t>
            </w:r>
          </w:p>
        </w:tc>
        <w:tc>
          <w:tcPr>
            <w:tcW w:w="571"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b/>
                <w:color w:val="000000"/>
              </w:rPr>
            </w:pPr>
            <w:r w:rsidRPr="00AF2C1A">
              <w:rPr>
                <w:b/>
                <w:color w:val="000000"/>
              </w:rPr>
              <w:t>10676,34</w:t>
            </w:r>
          </w:p>
        </w:tc>
      </w:tr>
      <w:tr w:rsidR="00F832BE" w:rsidRPr="00AF2C1A" w:rsidTr="00F832BE">
        <w:trPr>
          <w:trHeight w:val="1110"/>
          <w:jc w:val="center"/>
        </w:trPr>
        <w:tc>
          <w:tcPr>
            <w:tcW w:w="139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32BE" w:rsidRPr="00AF2C1A" w:rsidRDefault="00F832BE" w:rsidP="00F832BE">
            <w:pPr>
              <w:jc w:val="center"/>
              <w:rPr>
                <w:color w:val="000000"/>
              </w:rPr>
            </w:pPr>
            <w:r w:rsidRPr="00AF2C1A">
              <w:rPr>
                <w:color w:val="000000"/>
              </w:rPr>
              <w:t>Темп роста платежей за коммунальные услуги (по сравнению с предыдущим периодом)</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p>
        </w:tc>
        <w:tc>
          <w:tcPr>
            <w:tcW w:w="593"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106,1</w:t>
            </w:r>
          </w:p>
        </w:tc>
        <w:tc>
          <w:tcPr>
            <w:tcW w:w="592"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106,1</w:t>
            </w:r>
          </w:p>
        </w:tc>
        <w:tc>
          <w:tcPr>
            <w:tcW w:w="593"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106,1</w:t>
            </w:r>
          </w:p>
        </w:tc>
        <w:tc>
          <w:tcPr>
            <w:tcW w:w="592"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106,1</w:t>
            </w:r>
          </w:p>
        </w:tc>
        <w:tc>
          <w:tcPr>
            <w:tcW w:w="571" w:type="pct"/>
            <w:tcBorders>
              <w:top w:val="nil"/>
              <w:left w:val="nil"/>
              <w:bottom w:val="single" w:sz="4" w:space="0" w:color="auto"/>
              <w:right w:val="single" w:sz="4" w:space="0" w:color="auto"/>
            </w:tcBorders>
            <w:shd w:val="clear" w:color="auto" w:fill="auto"/>
            <w:vAlign w:val="center"/>
          </w:tcPr>
          <w:p w:rsidR="00F832BE" w:rsidRPr="00AF2C1A" w:rsidRDefault="00F832BE" w:rsidP="00F832BE">
            <w:pPr>
              <w:jc w:val="center"/>
              <w:rPr>
                <w:color w:val="000000"/>
              </w:rPr>
            </w:pPr>
            <w:r w:rsidRPr="00AF2C1A">
              <w:rPr>
                <w:color w:val="000000"/>
              </w:rPr>
              <w:t>103,8</w:t>
            </w:r>
          </w:p>
        </w:tc>
      </w:tr>
    </w:tbl>
    <w:p w:rsidR="00DB3015" w:rsidRPr="00AF2C1A" w:rsidRDefault="00DB3015" w:rsidP="00DB3015">
      <w:pPr>
        <w:ind w:firstLine="708"/>
        <w:jc w:val="center"/>
        <w:rPr>
          <w:sz w:val="28"/>
          <w:szCs w:val="28"/>
        </w:rPr>
      </w:pPr>
    </w:p>
    <w:p w:rsidR="00DB3015" w:rsidRPr="00AF2C1A" w:rsidRDefault="00DB3015" w:rsidP="006B1EEF">
      <w:pPr>
        <w:spacing w:line="360" w:lineRule="auto"/>
        <w:ind w:firstLine="709"/>
        <w:jc w:val="both"/>
        <w:rPr>
          <w:sz w:val="28"/>
          <w:szCs w:val="28"/>
        </w:rPr>
      </w:pPr>
      <w:r w:rsidRPr="00AF2C1A">
        <w:rPr>
          <w:sz w:val="28"/>
          <w:szCs w:val="28"/>
        </w:rPr>
        <w:t xml:space="preserve">При реализации мероприятий </w:t>
      </w:r>
      <w:r w:rsidR="008424EF" w:rsidRPr="00AF2C1A">
        <w:rPr>
          <w:sz w:val="28"/>
          <w:szCs w:val="28"/>
        </w:rPr>
        <w:t>П</w:t>
      </w:r>
      <w:r w:rsidRPr="00AF2C1A">
        <w:rPr>
          <w:sz w:val="28"/>
          <w:szCs w:val="28"/>
        </w:rPr>
        <w:t xml:space="preserve">рограммы комплексного развития систем коммунальной инфраструктуры </w:t>
      </w:r>
      <w:r w:rsidR="00EB1C0D" w:rsidRPr="00AF2C1A">
        <w:rPr>
          <w:sz w:val="28"/>
          <w:szCs w:val="28"/>
        </w:rPr>
        <w:t xml:space="preserve">Мглинского городского поселения </w:t>
      </w:r>
      <w:r w:rsidR="008424EF" w:rsidRPr="00AF2C1A">
        <w:rPr>
          <w:sz w:val="28"/>
          <w:szCs w:val="28"/>
        </w:rPr>
        <w:t>на период до 203</w:t>
      </w:r>
      <w:r w:rsidR="00073A4D" w:rsidRPr="00AF2C1A">
        <w:rPr>
          <w:sz w:val="28"/>
          <w:szCs w:val="28"/>
        </w:rPr>
        <w:t>1</w:t>
      </w:r>
      <w:r w:rsidRPr="00AF2C1A">
        <w:rPr>
          <w:sz w:val="28"/>
          <w:szCs w:val="28"/>
        </w:rPr>
        <w:t xml:space="preserve"> года необходимо скорректировать расчет совокупного платежа граждан за коммунальные услуги с учетом инвестиционных программ в части инвестиционных составляющих в тарифе. Данный уточняющий расчет возможен при формировании механизма включения в тариф организаций коммунального комплекса капитальных вложений в части инвестиционной составляющей в тарифе с учетом соблюдения критериев доступности для потребителей.</w:t>
      </w:r>
    </w:p>
    <w:p w:rsidR="00DB3015" w:rsidRPr="00AF2C1A" w:rsidRDefault="00DB3015" w:rsidP="00FA725D">
      <w:pPr>
        <w:spacing w:line="360" w:lineRule="auto"/>
        <w:ind w:firstLine="709"/>
        <w:jc w:val="both"/>
        <w:rPr>
          <w:sz w:val="28"/>
          <w:szCs w:val="28"/>
        </w:rPr>
      </w:pPr>
      <w:r w:rsidRPr="00AF2C1A">
        <w:rPr>
          <w:sz w:val="28"/>
          <w:szCs w:val="28"/>
        </w:rPr>
        <w:t xml:space="preserve">Изменение уровня доступности коммунальных услуг для населения в течение периода реализации Программы </w:t>
      </w:r>
      <w:r w:rsidR="00AF2C1A">
        <w:rPr>
          <w:sz w:val="28"/>
          <w:szCs w:val="28"/>
        </w:rPr>
        <w:t>отражено в таблице 42</w:t>
      </w:r>
      <w:r w:rsidRPr="00AF2C1A">
        <w:rPr>
          <w:sz w:val="28"/>
          <w:szCs w:val="28"/>
        </w:rPr>
        <w:t>.</w:t>
      </w:r>
    </w:p>
    <w:p w:rsidR="00B00CF9" w:rsidRPr="00AF2C1A" w:rsidRDefault="00B00CF9" w:rsidP="00FA725D">
      <w:pPr>
        <w:spacing w:line="360" w:lineRule="auto"/>
        <w:ind w:firstLine="709"/>
        <w:jc w:val="both"/>
        <w:rPr>
          <w:sz w:val="28"/>
          <w:szCs w:val="28"/>
        </w:rPr>
      </w:pPr>
    </w:p>
    <w:p w:rsidR="00DB3015" w:rsidRPr="00AF2C1A" w:rsidRDefault="00B00CF9" w:rsidP="00FA725D">
      <w:pPr>
        <w:spacing w:line="360" w:lineRule="auto"/>
        <w:ind w:firstLine="709"/>
        <w:jc w:val="both"/>
        <w:rPr>
          <w:sz w:val="28"/>
          <w:szCs w:val="28"/>
        </w:rPr>
      </w:pPr>
      <w:r w:rsidRPr="00AF2C1A">
        <w:rPr>
          <w:sz w:val="28"/>
          <w:szCs w:val="28"/>
        </w:rPr>
        <w:t xml:space="preserve">Таблица </w:t>
      </w:r>
      <w:r w:rsidR="00AF2C1A">
        <w:rPr>
          <w:sz w:val="28"/>
          <w:szCs w:val="28"/>
        </w:rPr>
        <w:t>42</w:t>
      </w:r>
      <w:r w:rsidRPr="00AF2C1A">
        <w:rPr>
          <w:sz w:val="28"/>
          <w:szCs w:val="28"/>
        </w:rPr>
        <w:t xml:space="preserve"> – </w:t>
      </w:r>
      <w:r w:rsidR="00DB3015" w:rsidRPr="00AF2C1A">
        <w:rPr>
          <w:sz w:val="28"/>
          <w:szCs w:val="28"/>
        </w:rPr>
        <w:t>Доступность коммунальных услуг в течение периода реализации Программы</w:t>
      </w: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9"/>
        <w:gridCol w:w="2631"/>
        <w:gridCol w:w="1803"/>
        <w:gridCol w:w="900"/>
        <w:gridCol w:w="902"/>
        <w:gridCol w:w="900"/>
        <w:gridCol w:w="900"/>
        <w:gridCol w:w="1328"/>
      </w:tblGrid>
      <w:tr w:rsidR="00073A4D" w:rsidRPr="00AF2C1A" w:rsidTr="00073A4D">
        <w:trPr>
          <w:trHeight w:val="670"/>
        </w:trPr>
        <w:tc>
          <w:tcPr>
            <w:tcW w:w="319" w:type="pct"/>
            <w:vAlign w:val="center"/>
          </w:tcPr>
          <w:p w:rsidR="00073A4D" w:rsidRPr="00AF2C1A" w:rsidRDefault="00073A4D" w:rsidP="00972109">
            <w:pPr>
              <w:jc w:val="center"/>
              <w:rPr>
                <w:color w:val="000000"/>
                <w:lang w:eastAsia="en-US"/>
              </w:rPr>
            </w:pPr>
            <w:r w:rsidRPr="00AF2C1A">
              <w:rPr>
                <w:color w:val="000000"/>
                <w:lang w:eastAsia="en-US"/>
              </w:rPr>
              <w:t>№ п/п</w:t>
            </w:r>
          </w:p>
        </w:tc>
        <w:tc>
          <w:tcPr>
            <w:tcW w:w="1315" w:type="pct"/>
            <w:vAlign w:val="center"/>
          </w:tcPr>
          <w:p w:rsidR="00073A4D" w:rsidRPr="00AF2C1A" w:rsidRDefault="00073A4D" w:rsidP="00972109">
            <w:pPr>
              <w:jc w:val="center"/>
              <w:rPr>
                <w:color w:val="000000"/>
                <w:lang w:eastAsia="en-US"/>
              </w:rPr>
            </w:pPr>
            <w:r w:rsidRPr="00AF2C1A">
              <w:rPr>
                <w:color w:val="000000"/>
                <w:lang w:eastAsia="en-US"/>
              </w:rPr>
              <w:t>Наименование критерия</w:t>
            </w:r>
          </w:p>
        </w:tc>
        <w:tc>
          <w:tcPr>
            <w:tcW w:w="901" w:type="pct"/>
            <w:vAlign w:val="center"/>
          </w:tcPr>
          <w:p w:rsidR="00073A4D" w:rsidRPr="00AF2C1A" w:rsidRDefault="00073A4D" w:rsidP="00972109">
            <w:pPr>
              <w:jc w:val="center"/>
              <w:rPr>
                <w:color w:val="000000"/>
                <w:lang w:eastAsia="en-US"/>
              </w:rPr>
            </w:pPr>
            <w:r w:rsidRPr="00AF2C1A">
              <w:rPr>
                <w:color w:val="000000"/>
                <w:lang w:eastAsia="en-US"/>
              </w:rPr>
              <w:t>Уровень доступности</w:t>
            </w:r>
          </w:p>
          <w:p w:rsidR="00073A4D" w:rsidRPr="00AF2C1A" w:rsidRDefault="00073A4D" w:rsidP="00972109">
            <w:pPr>
              <w:jc w:val="center"/>
              <w:rPr>
                <w:color w:val="000000"/>
                <w:lang w:eastAsia="en-US"/>
              </w:rPr>
            </w:pPr>
            <w:r w:rsidRPr="00AF2C1A">
              <w:rPr>
                <w:color w:val="000000"/>
                <w:lang w:eastAsia="en-US"/>
              </w:rPr>
              <w:t>в 2021 году</w:t>
            </w:r>
          </w:p>
        </w:tc>
        <w:tc>
          <w:tcPr>
            <w:tcW w:w="450" w:type="pct"/>
            <w:vAlign w:val="center"/>
          </w:tcPr>
          <w:p w:rsidR="00073A4D" w:rsidRPr="00AF2C1A" w:rsidRDefault="00073A4D" w:rsidP="00972109">
            <w:pPr>
              <w:jc w:val="center"/>
              <w:rPr>
                <w:color w:val="000000"/>
                <w:lang w:eastAsia="en-US"/>
              </w:rPr>
            </w:pPr>
            <w:r w:rsidRPr="00AF2C1A">
              <w:rPr>
                <w:color w:val="000000"/>
                <w:lang w:eastAsia="en-US"/>
              </w:rPr>
              <w:t>2022</w:t>
            </w:r>
          </w:p>
          <w:p w:rsidR="00073A4D" w:rsidRPr="00AF2C1A" w:rsidRDefault="00073A4D" w:rsidP="00972109">
            <w:pPr>
              <w:jc w:val="center"/>
              <w:rPr>
                <w:color w:val="000000"/>
                <w:lang w:eastAsia="en-US"/>
              </w:rPr>
            </w:pPr>
            <w:r w:rsidRPr="00AF2C1A">
              <w:rPr>
                <w:color w:val="000000"/>
                <w:lang w:eastAsia="en-US"/>
              </w:rPr>
              <w:t>год</w:t>
            </w:r>
          </w:p>
        </w:tc>
        <w:tc>
          <w:tcPr>
            <w:tcW w:w="451" w:type="pct"/>
            <w:vAlign w:val="center"/>
          </w:tcPr>
          <w:p w:rsidR="00073A4D" w:rsidRPr="00AF2C1A" w:rsidRDefault="00073A4D" w:rsidP="00972109">
            <w:pPr>
              <w:jc w:val="center"/>
              <w:rPr>
                <w:color w:val="000000"/>
                <w:lang w:eastAsia="en-US"/>
              </w:rPr>
            </w:pPr>
            <w:r w:rsidRPr="00AF2C1A">
              <w:rPr>
                <w:color w:val="000000"/>
                <w:lang w:eastAsia="en-US"/>
              </w:rPr>
              <w:t>2023</w:t>
            </w:r>
          </w:p>
          <w:p w:rsidR="00073A4D" w:rsidRPr="00AF2C1A" w:rsidRDefault="00073A4D" w:rsidP="00972109">
            <w:pPr>
              <w:jc w:val="center"/>
              <w:rPr>
                <w:color w:val="000000"/>
                <w:lang w:eastAsia="en-US"/>
              </w:rPr>
            </w:pPr>
            <w:r w:rsidRPr="00AF2C1A">
              <w:rPr>
                <w:color w:val="000000"/>
                <w:lang w:eastAsia="en-US"/>
              </w:rPr>
              <w:t>год</w:t>
            </w:r>
          </w:p>
        </w:tc>
        <w:tc>
          <w:tcPr>
            <w:tcW w:w="450" w:type="pct"/>
            <w:vAlign w:val="center"/>
          </w:tcPr>
          <w:p w:rsidR="00073A4D" w:rsidRPr="00AF2C1A" w:rsidRDefault="00073A4D" w:rsidP="00972109">
            <w:pPr>
              <w:jc w:val="center"/>
              <w:rPr>
                <w:color w:val="000000"/>
                <w:lang w:eastAsia="en-US"/>
              </w:rPr>
            </w:pPr>
            <w:r w:rsidRPr="00AF2C1A">
              <w:rPr>
                <w:color w:val="000000"/>
                <w:lang w:eastAsia="en-US"/>
              </w:rPr>
              <w:t>2024</w:t>
            </w:r>
          </w:p>
          <w:p w:rsidR="00073A4D" w:rsidRPr="00AF2C1A" w:rsidRDefault="00073A4D" w:rsidP="00972109">
            <w:pPr>
              <w:jc w:val="center"/>
              <w:rPr>
                <w:color w:val="000000"/>
                <w:lang w:eastAsia="en-US"/>
              </w:rPr>
            </w:pPr>
            <w:r w:rsidRPr="00AF2C1A">
              <w:rPr>
                <w:color w:val="000000"/>
                <w:lang w:eastAsia="en-US"/>
              </w:rPr>
              <w:t>год</w:t>
            </w:r>
          </w:p>
        </w:tc>
        <w:tc>
          <w:tcPr>
            <w:tcW w:w="450" w:type="pct"/>
            <w:vAlign w:val="center"/>
          </w:tcPr>
          <w:p w:rsidR="00073A4D" w:rsidRPr="00AF2C1A" w:rsidRDefault="00073A4D" w:rsidP="00972109">
            <w:pPr>
              <w:jc w:val="center"/>
              <w:rPr>
                <w:color w:val="000000"/>
                <w:lang w:eastAsia="en-US"/>
              </w:rPr>
            </w:pPr>
            <w:r w:rsidRPr="00AF2C1A">
              <w:rPr>
                <w:color w:val="000000"/>
                <w:lang w:eastAsia="en-US"/>
              </w:rPr>
              <w:t>2025</w:t>
            </w:r>
          </w:p>
          <w:p w:rsidR="00073A4D" w:rsidRPr="00AF2C1A" w:rsidRDefault="00073A4D" w:rsidP="00972109">
            <w:pPr>
              <w:jc w:val="center"/>
              <w:rPr>
                <w:color w:val="000000"/>
                <w:lang w:eastAsia="en-US"/>
              </w:rPr>
            </w:pPr>
            <w:r w:rsidRPr="00AF2C1A">
              <w:rPr>
                <w:color w:val="000000"/>
                <w:lang w:eastAsia="en-US"/>
              </w:rPr>
              <w:t>год</w:t>
            </w:r>
          </w:p>
        </w:tc>
        <w:tc>
          <w:tcPr>
            <w:tcW w:w="664" w:type="pct"/>
            <w:noWrap/>
            <w:vAlign w:val="center"/>
          </w:tcPr>
          <w:p w:rsidR="00073A4D" w:rsidRPr="00AF2C1A" w:rsidRDefault="00073A4D" w:rsidP="00972109">
            <w:pPr>
              <w:jc w:val="center"/>
              <w:rPr>
                <w:color w:val="000000"/>
                <w:lang w:eastAsia="en-US"/>
              </w:rPr>
            </w:pPr>
            <w:r w:rsidRPr="00AF2C1A">
              <w:rPr>
                <w:color w:val="000000"/>
                <w:lang w:eastAsia="en-US"/>
              </w:rPr>
              <w:t xml:space="preserve">2026-2031 </w:t>
            </w:r>
          </w:p>
          <w:p w:rsidR="00073A4D" w:rsidRPr="00AF2C1A" w:rsidRDefault="00073A4D" w:rsidP="00972109">
            <w:pPr>
              <w:jc w:val="center"/>
              <w:rPr>
                <w:color w:val="000000"/>
                <w:lang w:eastAsia="en-US"/>
              </w:rPr>
            </w:pPr>
            <w:r w:rsidRPr="00AF2C1A">
              <w:rPr>
                <w:color w:val="000000"/>
                <w:lang w:eastAsia="en-US"/>
              </w:rPr>
              <w:t>годы</w:t>
            </w:r>
          </w:p>
        </w:tc>
      </w:tr>
      <w:tr w:rsidR="000534F3" w:rsidRPr="00AF2C1A" w:rsidTr="00073A4D">
        <w:trPr>
          <w:trHeight w:val="77"/>
        </w:trPr>
        <w:tc>
          <w:tcPr>
            <w:tcW w:w="319" w:type="pct"/>
            <w:vAlign w:val="center"/>
          </w:tcPr>
          <w:p w:rsidR="000534F3" w:rsidRPr="00AF2C1A" w:rsidRDefault="000534F3" w:rsidP="000534F3">
            <w:pPr>
              <w:jc w:val="center"/>
              <w:rPr>
                <w:color w:val="000000"/>
                <w:lang w:eastAsia="en-US"/>
              </w:rPr>
            </w:pPr>
            <w:r w:rsidRPr="00AF2C1A">
              <w:rPr>
                <w:color w:val="000000"/>
                <w:lang w:eastAsia="en-US"/>
              </w:rPr>
              <w:t>1</w:t>
            </w:r>
          </w:p>
        </w:tc>
        <w:tc>
          <w:tcPr>
            <w:tcW w:w="1315" w:type="pct"/>
            <w:vAlign w:val="center"/>
          </w:tcPr>
          <w:p w:rsidR="000534F3" w:rsidRPr="00AF2C1A" w:rsidRDefault="000534F3" w:rsidP="000534F3">
            <w:pPr>
              <w:rPr>
                <w:color w:val="000000"/>
                <w:lang w:eastAsia="en-US"/>
              </w:rPr>
            </w:pPr>
            <w:r w:rsidRPr="00AF2C1A">
              <w:rPr>
                <w:color w:val="000000"/>
                <w:lang w:eastAsia="en-US"/>
              </w:rPr>
              <w:t>Доля расходов на коммунальные услуги в совокупном доходе семьи, %</w:t>
            </w:r>
          </w:p>
        </w:tc>
        <w:tc>
          <w:tcPr>
            <w:tcW w:w="901" w:type="pct"/>
            <w:vAlign w:val="center"/>
          </w:tcPr>
          <w:p w:rsidR="000534F3" w:rsidRPr="00AF2C1A" w:rsidRDefault="000534F3" w:rsidP="000534F3">
            <w:pPr>
              <w:jc w:val="center"/>
              <w:rPr>
                <w:color w:val="000000"/>
                <w:lang w:eastAsia="en-US"/>
              </w:rPr>
            </w:pPr>
            <w:r w:rsidRPr="00AF2C1A">
              <w:rPr>
                <w:color w:val="000000"/>
                <w:lang w:eastAsia="en-US"/>
              </w:rPr>
              <w:t>7,6</w:t>
            </w:r>
          </w:p>
        </w:tc>
        <w:tc>
          <w:tcPr>
            <w:tcW w:w="450" w:type="pct"/>
            <w:vAlign w:val="center"/>
          </w:tcPr>
          <w:p w:rsidR="000534F3" w:rsidRPr="00AF2C1A" w:rsidRDefault="000534F3" w:rsidP="000534F3">
            <w:pPr>
              <w:jc w:val="center"/>
              <w:rPr>
                <w:color w:val="000000"/>
                <w:lang w:eastAsia="en-US"/>
              </w:rPr>
            </w:pPr>
            <w:r w:rsidRPr="00AF2C1A">
              <w:rPr>
                <w:color w:val="000000"/>
                <w:lang w:eastAsia="en-US"/>
              </w:rPr>
              <w:t>от 7,2</w:t>
            </w:r>
          </w:p>
          <w:p w:rsidR="000534F3" w:rsidRPr="00AF2C1A" w:rsidRDefault="000534F3" w:rsidP="000534F3">
            <w:pPr>
              <w:jc w:val="center"/>
              <w:rPr>
                <w:color w:val="000000"/>
                <w:lang w:eastAsia="en-US"/>
              </w:rPr>
            </w:pPr>
            <w:r w:rsidRPr="00AF2C1A">
              <w:rPr>
                <w:color w:val="000000"/>
                <w:lang w:eastAsia="en-US"/>
              </w:rPr>
              <w:t>до 8,6</w:t>
            </w:r>
          </w:p>
        </w:tc>
        <w:tc>
          <w:tcPr>
            <w:tcW w:w="451" w:type="pct"/>
            <w:vAlign w:val="center"/>
          </w:tcPr>
          <w:p w:rsidR="000534F3" w:rsidRPr="00AF2C1A" w:rsidRDefault="000534F3" w:rsidP="000534F3">
            <w:pPr>
              <w:jc w:val="center"/>
              <w:rPr>
                <w:color w:val="000000"/>
                <w:lang w:eastAsia="en-US"/>
              </w:rPr>
            </w:pPr>
            <w:r w:rsidRPr="00AF2C1A">
              <w:rPr>
                <w:color w:val="000000"/>
                <w:lang w:eastAsia="en-US"/>
              </w:rPr>
              <w:t>от 7,2</w:t>
            </w:r>
          </w:p>
          <w:p w:rsidR="000534F3" w:rsidRPr="00AF2C1A" w:rsidRDefault="000534F3" w:rsidP="000534F3">
            <w:pPr>
              <w:jc w:val="center"/>
              <w:rPr>
                <w:color w:val="000000"/>
                <w:lang w:eastAsia="en-US"/>
              </w:rPr>
            </w:pPr>
            <w:r w:rsidRPr="00AF2C1A">
              <w:rPr>
                <w:color w:val="000000"/>
                <w:lang w:eastAsia="en-US"/>
              </w:rPr>
              <w:t>до 8,6</w:t>
            </w:r>
          </w:p>
        </w:tc>
        <w:tc>
          <w:tcPr>
            <w:tcW w:w="450" w:type="pct"/>
            <w:vAlign w:val="center"/>
          </w:tcPr>
          <w:p w:rsidR="000534F3" w:rsidRPr="00AF2C1A" w:rsidRDefault="000534F3" w:rsidP="000534F3">
            <w:pPr>
              <w:jc w:val="center"/>
              <w:rPr>
                <w:color w:val="000000"/>
                <w:lang w:eastAsia="en-US"/>
              </w:rPr>
            </w:pPr>
            <w:r w:rsidRPr="00AF2C1A">
              <w:rPr>
                <w:color w:val="000000"/>
                <w:lang w:eastAsia="en-US"/>
              </w:rPr>
              <w:t>от 7,2</w:t>
            </w:r>
          </w:p>
          <w:p w:rsidR="000534F3" w:rsidRPr="00AF2C1A" w:rsidRDefault="000534F3" w:rsidP="000534F3">
            <w:pPr>
              <w:jc w:val="center"/>
              <w:rPr>
                <w:color w:val="000000"/>
                <w:lang w:eastAsia="en-US"/>
              </w:rPr>
            </w:pPr>
            <w:r w:rsidRPr="00AF2C1A">
              <w:rPr>
                <w:color w:val="000000"/>
                <w:lang w:eastAsia="en-US"/>
              </w:rPr>
              <w:t>до 8,6</w:t>
            </w:r>
          </w:p>
        </w:tc>
        <w:tc>
          <w:tcPr>
            <w:tcW w:w="450" w:type="pct"/>
            <w:vAlign w:val="center"/>
          </w:tcPr>
          <w:p w:rsidR="000534F3" w:rsidRPr="00AF2C1A" w:rsidRDefault="000534F3" w:rsidP="000534F3">
            <w:pPr>
              <w:jc w:val="center"/>
              <w:rPr>
                <w:color w:val="000000"/>
                <w:lang w:eastAsia="en-US"/>
              </w:rPr>
            </w:pPr>
            <w:r w:rsidRPr="00AF2C1A">
              <w:rPr>
                <w:color w:val="000000"/>
                <w:lang w:eastAsia="en-US"/>
              </w:rPr>
              <w:t>от 7,2</w:t>
            </w:r>
          </w:p>
          <w:p w:rsidR="000534F3" w:rsidRPr="00AF2C1A" w:rsidRDefault="000534F3" w:rsidP="000534F3">
            <w:pPr>
              <w:jc w:val="center"/>
              <w:rPr>
                <w:color w:val="000000"/>
                <w:lang w:eastAsia="en-US"/>
              </w:rPr>
            </w:pPr>
            <w:r w:rsidRPr="00AF2C1A">
              <w:rPr>
                <w:color w:val="000000"/>
                <w:lang w:eastAsia="en-US"/>
              </w:rPr>
              <w:t>до 8,6</w:t>
            </w:r>
          </w:p>
        </w:tc>
        <w:tc>
          <w:tcPr>
            <w:tcW w:w="664" w:type="pct"/>
            <w:vAlign w:val="center"/>
          </w:tcPr>
          <w:p w:rsidR="000534F3" w:rsidRPr="00AF2C1A" w:rsidRDefault="000534F3" w:rsidP="000534F3">
            <w:pPr>
              <w:jc w:val="center"/>
              <w:rPr>
                <w:color w:val="000000"/>
                <w:lang w:eastAsia="en-US"/>
              </w:rPr>
            </w:pPr>
            <w:r w:rsidRPr="00AF2C1A">
              <w:rPr>
                <w:color w:val="000000"/>
                <w:lang w:eastAsia="en-US"/>
              </w:rPr>
              <w:t>от 7,2</w:t>
            </w:r>
          </w:p>
          <w:p w:rsidR="000534F3" w:rsidRPr="00AF2C1A" w:rsidRDefault="000534F3" w:rsidP="000534F3">
            <w:pPr>
              <w:jc w:val="center"/>
              <w:rPr>
                <w:color w:val="000000"/>
                <w:lang w:eastAsia="en-US"/>
              </w:rPr>
            </w:pPr>
            <w:r w:rsidRPr="00AF2C1A">
              <w:rPr>
                <w:color w:val="000000"/>
                <w:lang w:eastAsia="en-US"/>
              </w:rPr>
              <w:t>до 8,6</w:t>
            </w:r>
          </w:p>
        </w:tc>
      </w:tr>
      <w:tr w:rsidR="000534F3" w:rsidRPr="00AF2C1A" w:rsidTr="00073A4D">
        <w:trPr>
          <w:trHeight w:val="295"/>
        </w:trPr>
        <w:tc>
          <w:tcPr>
            <w:tcW w:w="319" w:type="pct"/>
            <w:vAlign w:val="center"/>
          </w:tcPr>
          <w:p w:rsidR="000534F3" w:rsidRPr="00AF2C1A" w:rsidRDefault="000534F3" w:rsidP="000534F3">
            <w:pPr>
              <w:jc w:val="center"/>
              <w:rPr>
                <w:color w:val="000000"/>
                <w:lang w:eastAsia="en-US"/>
              </w:rPr>
            </w:pPr>
            <w:r w:rsidRPr="00AF2C1A">
              <w:rPr>
                <w:color w:val="000000"/>
                <w:lang w:eastAsia="en-US"/>
              </w:rPr>
              <w:t>2</w:t>
            </w:r>
          </w:p>
        </w:tc>
        <w:tc>
          <w:tcPr>
            <w:tcW w:w="1315" w:type="pct"/>
            <w:vAlign w:val="center"/>
          </w:tcPr>
          <w:p w:rsidR="000534F3" w:rsidRPr="00AF2C1A" w:rsidRDefault="000534F3" w:rsidP="000534F3">
            <w:pPr>
              <w:rPr>
                <w:color w:val="000000"/>
                <w:lang w:eastAsia="en-US"/>
              </w:rPr>
            </w:pPr>
            <w:r w:rsidRPr="00AF2C1A">
              <w:rPr>
                <w:color w:val="000000"/>
                <w:lang w:eastAsia="en-US"/>
              </w:rPr>
              <w:t xml:space="preserve">Доля населения с </w:t>
            </w:r>
            <w:r w:rsidRPr="00AF2C1A">
              <w:rPr>
                <w:color w:val="000000"/>
                <w:lang w:eastAsia="en-US"/>
              </w:rPr>
              <w:lastRenderedPageBreak/>
              <w:t>доходами ниже прожиточного минимума, %</w:t>
            </w:r>
          </w:p>
        </w:tc>
        <w:tc>
          <w:tcPr>
            <w:tcW w:w="901" w:type="pct"/>
            <w:vAlign w:val="center"/>
          </w:tcPr>
          <w:p w:rsidR="000534F3" w:rsidRPr="00AF2C1A" w:rsidRDefault="000534F3" w:rsidP="000534F3">
            <w:pPr>
              <w:jc w:val="center"/>
              <w:rPr>
                <w:color w:val="000000"/>
                <w:lang w:eastAsia="en-US"/>
              </w:rPr>
            </w:pPr>
            <w:r w:rsidRPr="00AF2C1A">
              <w:rPr>
                <w:color w:val="000000"/>
                <w:lang w:eastAsia="en-US"/>
              </w:rPr>
              <w:lastRenderedPageBreak/>
              <w:t>12,0</w:t>
            </w:r>
          </w:p>
        </w:tc>
        <w:tc>
          <w:tcPr>
            <w:tcW w:w="450" w:type="pct"/>
            <w:vAlign w:val="center"/>
          </w:tcPr>
          <w:p w:rsidR="000534F3" w:rsidRPr="00AF2C1A" w:rsidRDefault="000534F3" w:rsidP="000534F3">
            <w:pPr>
              <w:jc w:val="center"/>
              <w:rPr>
                <w:color w:val="000000"/>
                <w:lang w:eastAsia="en-US"/>
              </w:rPr>
            </w:pPr>
            <w:r w:rsidRPr="00AF2C1A">
              <w:rPr>
                <w:color w:val="000000"/>
                <w:lang w:eastAsia="en-US"/>
              </w:rPr>
              <w:t xml:space="preserve">от 8,1 </w:t>
            </w:r>
          </w:p>
          <w:p w:rsidR="000534F3" w:rsidRPr="00AF2C1A" w:rsidRDefault="000534F3" w:rsidP="000534F3">
            <w:pPr>
              <w:jc w:val="center"/>
              <w:rPr>
                <w:color w:val="000000"/>
                <w:lang w:eastAsia="en-US"/>
              </w:rPr>
            </w:pPr>
            <w:r w:rsidRPr="00AF2C1A">
              <w:rPr>
                <w:color w:val="000000"/>
                <w:lang w:eastAsia="en-US"/>
              </w:rPr>
              <w:lastRenderedPageBreak/>
              <w:t>до 8,6</w:t>
            </w:r>
          </w:p>
        </w:tc>
        <w:tc>
          <w:tcPr>
            <w:tcW w:w="451" w:type="pct"/>
            <w:vAlign w:val="center"/>
          </w:tcPr>
          <w:p w:rsidR="000534F3" w:rsidRPr="00AF2C1A" w:rsidRDefault="000534F3" w:rsidP="000534F3">
            <w:pPr>
              <w:jc w:val="center"/>
              <w:rPr>
                <w:color w:val="000000"/>
                <w:lang w:eastAsia="en-US"/>
              </w:rPr>
            </w:pPr>
            <w:r w:rsidRPr="00AF2C1A">
              <w:rPr>
                <w:color w:val="000000"/>
                <w:lang w:eastAsia="en-US"/>
              </w:rPr>
              <w:lastRenderedPageBreak/>
              <w:t>от 8,0</w:t>
            </w:r>
          </w:p>
          <w:p w:rsidR="000534F3" w:rsidRPr="00AF2C1A" w:rsidRDefault="000534F3" w:rsidP="000534F3">
            <w:pPr>
              <w:jc w:val="center"/>
              <w:rPr>
                <w:color w:val="000000"/>
                <w:lang w:eastAsia="en-US"/>
              </w:rPr>
            </w:pPr>
            <w:r w:rsidRPr="00AF2C1A">
              <w:rPr>
                <w:color w:val="000000"/>
                <w:lang w:eastAsia="en-US"/>
              </w:rPr>
              <w:lastRenderedPageBreak/>
              <w:t>до 8,5</w:t>
            </w:r>
          </w:p>
        </w:tc>
        <w:tc>
          <w:tcPr>
            <w:tcW w:w="450" w:type="pct"/>
            <w:vAlign w:val="center"/>
          </w:tcPr>
          <w:p w:rsidR="000534F3" w:rsidRPr="00AF2C1A" w:rsidRDefault="000534F3" w:rsidP="000534F3">
            <w:pPr>
              <w:jc w:val="center"/>
              <w:rPr>
                <w:color w:val="000000"/>
                <w:lang w:eastAsia="en-US"/>
              </w:rPr>
            </w:pPr>
            <w:r w:rsidRPr="00AF2C1A">
              <w:rPr>
                <w:color w:val="000000"/>
                <w:lang w:eastAsia="en-US"/>
              </w:rPr>
              <w:lastRenderedPageBreak/>
              <w:t>от 8,0</w:t>
            </w:r>
          </w:p>
          <w:p w:rsidR="000534F3" w:rsidRPr="00AF2C1A" w:rsidRDefault="000534F3" w:rsidP="000534F3">
            <w:pPr>
              <w:jc w:val="center"/>
              <w:rPr>
                <w:color w:val="000000"/>
                <w:lang w:eastAsia="en-US"/>
              </w:rPr>
            </w:pPr>
            <w:r w:rsidRPr="00AF2C1A">
              <w:rPr>
                <w:color w:val="000000"/>
                <w:lang w:eastAsia="en-US"/>
              </w:rPr>
              <w:lastRenderedPageBreak/>
              <w:t>до 8,4</w:t>
            </w:r>
          </w:p>
        </w:tc>
        <w:tc>
          <w:tcPr>
            <w:tcW w:w="450" w:type="pct"/>
            <w:vAlign w:val="center"/>
          </w:tcPr>
          <w:p w:rsidR="000534F3" w:rsidRPr="00AF2C1A" w:rsidRDefault="000534F3" w:rsidP="000534F3">
            <w:pPr>
              <w:jc w:val="center"/>
              <w:rPr>
                <w:color w:val="000000"/>
                <w:lang w:eastAsia="en-US"/>
              </w:rPr>
            </w:pPr>
            <w:r w:rsidRPr="00AF2C1A">
              <w:rPr>
                <w:color w:val="000000"/>
                <w:lang w:eastAsia="en-US"/>
              </w:rPr>
              <w:lastRenderedPageBreak/>
              <w:t xml:space="preserve">от 7,8 </w:t>
            </w:r>
          </w:p>
          <w:p w:rsidR="000534F3" w:rsidRPr="00AF2C1A" w:rsidRDefault="000534F3" w:rsidP="000534F3">
            <w:pPr>
              <w:jc w:val="center"/>
              <w:rPr>
                <w:color w:val="000000"/>
                <w:lang w:eastAsia="en-US"/>
              </w:rPr>
            </w:pPr>
            <w:r w:rsidRPr="00AF2C1A">
              <w:rPr>
                <w:color w:val="000000"/>
                <w:lang w:eastAsia="en-US"/>
              </w:rPr>
              <w:lastRenderedPageBreak/>
              <w:t>до 8,3</w:t>
            </w:r>
          </w:p>
        </w:tc>
        <w:tc>
          <w:tcPr>
            <w:tcW w:w="664" w:type="pct"/>
            <w:vAlign w:val="center"/>
          </w:tcPr>
          <w:p w:rsidR="000534F3" w:rsidRPr="00AF2C1A" w:rsidRDefault="000534F3" w:rsidP="000534F3">
            <w:pPr>
              <w:jc w:val="center"/>
              <w:rPr>
                <w:color w:val="000000"/>
                <w:lang w:eastAsia="en-US"/>
              </w:rPr>
            </w:pPr>
            <w:r w:rsidRPr="00AF2C1A">
              <w:rPr>
                <w:color w:val="000000"/>
                <w:lang w:eastAsia="en-US"/>
              </w:rPr>
              <w:lastRenderedPageBreak/>
              <w:t xml:space="preserve">от 7,8 </w:t>
            </w:r>
          </w:p>
          <w:p w:rsidR="000534F3" w:rsidRPr="00AF2C1A" w:rsidRDefault="000534F3" w:rsidP="000534F3">
            <w:pPr>
              <w:jc w:val="center"/>
              <w:rPr>
                <w:color w:val="000000"/>
                <w:lang w:eastAsia="en-US"/>
              </w:rPr>
            </w:pPr>
            <w:r w:rsidRPr="00AF2C1A">
              <w:rPr>
                <w:color w:val="000000"/>
                <w:lang w:eastAsia="en-US"/>
              </w:rPr>
              <w:lastRenderedPageBreak/>
              <w:t>до 8,2</w:t>
            </w:r>
          </w:p>
        </w:tc>
      </w:tr>
      <w:tr w:rsidR="000534F3" w:rsidRPr="00AF2C1A" w:rsidTr="00073A4D">
        <w:trPr>
          <w:trHeight w:val="202"/>
        </w:trPr>
        <w:tc>
          <w:tcPr>
            <w:tcW w:w="319" w:type="pct"/>
            <w:vAlign w:val="center"/>
          </w:tcPr>
          <w:p w:rsidR="000534F3" w:rsidRPr="00AF2C1A" w:rsidRDefault="000534F3" w:rsidP="000534F3">
            <w:pPr>
              <w:jc w:val="center"/>
              <w:rPr>
                <w:color w:val="000000"/>
                <w:lang w:eastAsia="en-US"/>
              </w:rPr>
            </w:pPr>
            <w:r w:rsidRPr="00AF2C1A">
              <w:rPr>
                <w:color w:val="000000"/>
                <w:lang w:eastAsia="en-US"/>
              </w:rPr>
              <w:lastRenderedPageBreak/>
              <w:t>3</w:t>
            </w:r>
          </w:p>
        </w:tc>
        <w:tc>
          <w:tcPr>
            <w:tcW w:w="1315" w:type="pct"/>
            <w:vAlign w:val="center"/>
          </w:tcPr>
          <w:p w:rsidR="000534F3" w:rsidRPr="00AF2C1A" w:rsidRDefault="000534F3" w:rsidP="000534F3">
            <w:pPr>
              <w:rPr>
                <w:color w:val="000000"/>
                <w:lang w:eastAsia="en-US"/>
              </w:rPr>
            </w:pPr>
            <w:r w:rsidRPr="00AF2C1A">
              <w:rPr>
                <w:color w:val="000000"/>
                <w:lang w:eastAsia="en-US"/>
              </w:rPr>
              <w:t>Уровень собираемости платежей за коммунальные услуги, %</w:t>
            </w:r>
          </w:p>
        </w:tc>
        <w:tc>
          <w:tcPr>
            <w:tcW w:w="901" w:type="pct"/>
            <w:vAlign w:val="center"/>
          </w:tcPr>
          <w:p w:rsidR="000534F3" w:rsidRPr="00AF2C1A" w:rsidRDefault="000534F3" w:rsidP="000534F3">
            <w:pPr>
              <w:jc w:val="center"/>
              <w:rPr>
                <w:color w:val="000000"/>
                <w:lang w:eastAsia="en-US"/>
              </w:rPr>
            </w:pPr>
            <w:r w:rsidRPr="00AF2C1A">
              <w:rPr>
                <w:color w:val="000000"/>
                <w:lang w:eastAsia="en-US"/>
              </w:rPr>
              <w:t>95,00</w:t>
            </w:r>
          </w:p>
        </w:tc>
        <w:tc>
          <w:tcPr>
            <w:tcW w:w="450" w:type="pct"/>
            <w:vAlign w:val="center"/>
          </w:tcPr>
          <w:p w:rsidR="000534F3" w:rsidRPr="00AF2C1A" w:rsidRDefault="000534F3" w:rsidP="000534F3">
            <w:pPr>
              <w:jc w:val="center"/>
              <w:rPr>
                <w:color w:val="000000"/>
                <w:lang w:eastAsia="en-US"/>
              </w:rPr>
            </w:pPr>
            <w:r w:rsidRPr="00AF2C1A">
              <w:rPr>
                <w:color w:val="000000"/>
                <w:lang w:eastAsia="en-US"/>
              </w:rPr>
              <w:t>от 95,7</w:t>
            </w:r>
          </w:p>
          <w:p w:rsidR="000534F3" w:rsidRPr="00AF2C1A" w:rsidRDefault="000534F3" w:rsidP="000534F3">
            <w:pPr>
              <w:jc w:val="center"/>
              <w:rPr>
                <w:color w:val="000000"/>
                <w:lang w:eastAsia="en-US"/>
              </w:rPr>
            </w:pPr>
            <w:r w:rsidRPr="00AF2C1A">
              <w:rPr>
                <w:color w:val="000000"/>
                <w:lang w:eastAsia="en-US"/>
              </w:rPr>
              <w:t>до 96,2</w:t>
            </w:r>
          </w:p>
        </w:tc>
        <w:tc>
          <w:tcPr>
            <w:tcW w:w="451" w:type="pct"/>
            <w:vAlign w:val="center"/>
          </w:tcPr>
          <w:p w:rsidR="000534F3" w:rsidRPr="00AF2C1A" w:rsidRDefault="000534F3" w:rsidP="000534F3">
            <w:pPr>
              <w:jc w:val="center"/>
              <w:rPr>
                <w:color w:val="000000"/>
                <w:lang w:eastAsia="en-US"/>
              </w:rPr>
            </w:pPr>
            <w:r w:rsidRPr="00AF2C1A">
              <w:rPr>
                <w:color w:val="000000"/>
                <w:lang w:eastAsia="en-US"/>
              </w:rPr>
              <w:t>от 95,9</w:t>
            </w:r>
          </w:p>
          <w:p w:rsidR="000534F3" w:rsidRPr="00AF2C1A" w:rsidRDefault="000534F3" w:rsidP="000534F3">
            <w:pPr>
              <w:jc w:val="center"/>
              <w:rPr>
                <w:color w:val="000000"/>
                <w:lang w:eastAsia="en-US"/>
              </w:rPr>
            </w:pPr>
            <w:r w:rsidRPr="00AF2C1A">
              <w:rPr>
                <w:color w:val="000000"/>
                <w:lang w:eastAsia="en-US"/>
              </w:rPr>
              <w:t>до 97,2</w:t>
            </w:r>
          </w:p>
        </w:tc>
        <w:tc>
          <w:tcPr>
            <w:tcW w:w="450" w:type="pct"/>
            <w:vAlign w:val="center"/>
          </w:tcPr>
          <w:p w:rsidR="000534F3" w:rsidRPr="00AF2C1A" w:rsidRDefault="000534F3" w:rsidP="000534F3">
            <w:pPr>
              <w:jc w:val="center"/>
              <w:rPr>
                <w:color w:val="000000"/>
                <w:lang w:eastAsia="en-US"/>
              </w:rPr>
            </w:pPr>
            <w:r w:rsidRPr="00AF2C1A">
              <w:rPr>
                <w:color w:val="000000"/>
                <w:lang w:eastAsia="en-US"/>
              </w:rPr>
              <w:t xml:space="preserve">от 95,9 </w:t>
            </w:r>
          </w:p>
          <w:p w:rsidR="000534F3" w:rsidRPr="00AF2C1A" w:rsidRDefault="000534F3" w:rsidP="000534F3">
            <w:pPr>
              <w:jc w:val="center"/>
              <w:rPr>
                <w:color w:val="000000"/>
                <w:lang w:eastAsia="en-US"/>
              </w:rPr>
            </w:pPr>
            <w:r w:rsidRPr="00AF2C1A">
              <w:rPr>
                <w:color w:val="000000"/>
                <w:lang w:eastAsia="en-US"/>
              </w:rPr>
              <w:t>до 97,2</w:t>
            </w:r>
          </w:p>
        </w:tc>
        <w:tc>
          <w:tcPr>
            <w:tcW w:w="450" w:type="pct"/>
            <w:vAlign w:val="center"/>
          </w:tcPr>
          <w:p w:rsidR="000534F3" w:rsidRPr="00AF2C1A" w:rsidRDefault="000534F3" w:rsidP="000534F3">
            <w:pPr>
              <w:jc w:val="center"/>
              <w:rPr>
                <w:color w:val="000000"/>
                <w:lang w:eastAsia="en-US"/>
              </w:rPr>
            </w:pPr>
            <w:r w:rsidRPr="00AF2C1A">
              <w:rPr>
                <w:color w:val="000000"/>
                <w:lang w:eastAsia="en-US"/>
              </w:rPr>
              <w:t xml:space="preserve">от 95,9 </w:t>
            </w:r>
          </w:p>
          <w:p w:rsidR="000534F3" w:rsidRPr="00AF2C1A" w:rsidRDefault="000534F3" w:rsidP="000534F3">
            <w:pPr>
              <w:jc w:val="center"/>
              <w:rPr>
                <w:color w:val="000000"/>
                <w:lang w:eastAsia="en-US"/>
              </w:rPr>
            </w:pPr>
            <w:r w:rsidRPr="00AF2C1A">
              <w:rPr>
                <w:color w:val="000000"/>
                <w:lang w:eastAsia="en-US"/>
              </w:rPr>
              <w:t>до 97,2</w:t>
            </w:r>
          </w:p>
        </w:tc>
        <w:tc>
          <w:tcPr>
            <w:tcW w:w="664" w:type="pct"/>
            <w:vAlign w:val="center"/>
          </w:tcPr>
          <w:p w:rsidR="000534F3" w:rsidRPr="00AF2C1A" w:rsidRDefault="000534F3" w:rsidP="000534F3">
            <w:pPr>
              <w:jc w:val="center"/>
              <w:rPr>
                <w:color w:val="000000"/>
                <w:lang w:eastAsia="en-US"/>
              </w:rPr>
            </w:pPr>
            <w:r w:rsidRPr="00AF2C1A">
              <w:rPr>
                <w:color w:val="000000"/>
                <w:lang w:eastAsia="en-US"/>
              </w:rPr>
              <w:t xml:space="preserve">от 95,9 </w:t>
            </w:r>
          </w:p>
          <w:p w:rsidR="000534F3" w:rsidRPr="00AF2C1A" w:rsidRDefault="000534F3" w:rsidP="000534F3">
            <w:pPr>
              <w:jc w:val="center"/>
              <w:rPr>
                <w:color w:val="000000"/>
                <w:lang w:eastAsia="en-US"/>
              </w:rPr>
            </w:pPr>
            <w:r w:rsidRPr="00AF2C1A">
              <w:rPr>
                <w:color w:val="000000"/>
                <w:lang w:eastAsia="en-US"/>
              </w:rPr>
              <w:t>до 97,2</w:t>
            </w:r>
          </w:p>
        </w:tc>
      </w:tr>
      <w:tr w:rsidR="000534F3" w:rsidRPr="00AF2C1A" w:rsidTr="00073A4D">
        <w:trPr>
          <w:trHeight w:val="567"/>
        </w:trPr>
        <w:tc>
          <w:tcPr>
            <w:tcW w:w="319" w:type="pct"/>
            <w:vAlign w:val="center"/>
          </w:tcPr>
          <w:p w:rsidR="000534F3" w:rsidRPr="00AF2C1A" w:rsidRDefault="000534F3" w:rsidP="000534F3">
            <w:pPr>
              <w:jc w:val="center"/>
              <w:rPr>
                <w:color w:val="000000"/>
                <w:lang w:eastAsia="en-US"/>
              </w:rPr>
            </w:pPr>
            <w:r w:rsidRPr="00AF2C1A">
              <w:rPr>
                <w:color w:val="000000"/>
                <w:lang w:eastAsia="en-US"/>
              </w:rPr>
              <w:t>4</w:t>
            </w:r>
          </w:p>
        </w:tc>
        <w:tc>
          <w:tcPr>
            <w:tcW w:w="1315" w:type="pct"/>
            <w:vAlign w:val="center"/>
          </w:tcPr>
          <w:p w:rsidR="000534F3" w:rsidRPr="00AF2C1A" w:rsidRDefault="000534F3" w:rsidP="000534F3">
            <w:pPr>
              <w:rPr>
                <w:color w:val="000000"/>
                <w:lang w:eastAsia="en-US"/>
              </w:rPr>
            </w:pPr>
            <w:r w:rsidRPr="00AF2C1A">
              <w:rPr>
                <w:color w:val="000000"/>
                <w:lang w:eastAsia="en-US"/>
              </w:rPr>
              <w:t>Доля получателей субсидий на оплату коммунальных услуг в общей численности населения, %</w:t>
            </w:r>
          </w:p>
        </w:tc>
        <w:tc>
          <w:tcPr>
            <w:tcW w:w="901" w:type="pct"/>
            <w:vAlign w:val="center"/>
          </w:tcPr>
          <w:p w:rsidR="000534F3" w:rsidRPr="00AF2C1A" w:rsidRDefault="000534F3" w:rsidP="000534F3">
            <w:pPr>
              <w:jc w:val="center"/>
              <w:rPr>
                <w:color w:val="000000"/>
                <w:lang w:eastAsia="en-US"/>
              </w:rPr>
            </w:pPr>
            <w:r w:rsidRPr="00AF2C1A">
              <w:rPr>
                <w:color w:val="000000"/>
                <w:lang w:eastAsia="en-US"/>
              </w:rPr>
              <w:t>8,0</w:t>
            </w:r>
          </w:p>
        </w:tc>
        <w:tc>
          <w:tcPr>
            <w:tcW w:w="450" w:type="pct"/>
            <w:vAlign w:val="center"/>
          </w:tcPr>
          <w:p w:rsidR="000534F3" w:rsidRPr="00AF2C1A" w:rsidRDefault="000534F3" w:rsidP="000534F3">
            <w:pPr>
              <w:jc w:val="center"/>
              <w:rPr>
                <w:color w:val="000000"/>
                <w:lang w:eastAsia="en-US"/>
              </w:rPr>
            </w:pPr>
            <w:r w:rsidRPr="00AF2C1A">
              <w:rPr>
                <w:color w:val="000000"/>
                <w:lang w:eastAsia="en-US"/>
              </w:rPr>
              <w:t xml:space="preserve">от 10,0 </w:t>
            </w:r>
          </w:p>
          <w:p w:rsidR="000534F3" w:rsidRPr="00AF2C1A" w:rsidRDefault="000534F3" w:rsidP="000534F3">
            <w:pPr>
              <w:jc w:val="center"/>
              <w:rPr>
                <w:color w:val="000000"/>
                <w:lang w:eastAsia="en-US"/>
              </w:rPr>
            </w:pPr>
            <w:r w:rsidRPr="00AF2C1A">
              <w:rPr>
                <w:color w:val="000000"/>
                <w:lang w:eastAsia="en-US"/>
              </w:rPr>
              <w:t>до 12,0</w:t>
            </w:r>
          </w:p>
        </w:tc>
        <w:tc>
          <w:tcPr>
            <w:tcW w:w="451" w:type="pct"/>
            <w:vAlign w:val="center"/>
          </w:tcPr>
          <w:p w:rsidR="000534F3" w:rsidRPr="00AF2C1A" w:rsidRDefault="000534F3" w:rsidP="000534F3">
            <w:pPr>
              <w:jc w:val="center"/>
              <w:rPr>
                <w:color w:val="000000"/>
                <w:lang w:eastAsia="en-US"/>
              </w:rPr>
            </w:pPr>
            <w:r w:rsidRPr="00AF2C1A">
              <w:rPr>
                <w:color w:val="000000"/>
                <w:lang w:eastAsia="en-US"/>
              </w:rPr>
              <w:t xml:space="preserve">от 10,0 </w:t>
            </w:r>
          </w:p>
          <w:p w:rsidR="000534F3" w:rsidRPr="00AF2C1A" w:rsidRDefault="000534F3" w:rsidP="000534F3">
            <w:pPr>
              <w:jc w:val="center"/>
              <w:rPr>
                <w:color w:val="000000"/>
                <w:lang w:eastAsia="en-US"/>
              </w:rPr>
            </w:pPr>
            <w:r w:rsidRPr="00AF2C1A">
              <w:rPr>
                <w:color w:val="000000"/>
                <w:lang w:eastAsia="en-US"/>
              </w:rPr>
              <w:t>до 12,0</w:t>
            </w:r>
          </w:p>
        </w:tc>
        <w:tc>
          <w:tcPr>
            <w:tcW w:w="450" w:type="pct"/>
            <w:vAlign w:val="center"/>
          </w:tcPr>
          <w:p w:rsidR="000534F3" w:rsidRPr="00AF2C1A" w:rsidRDefault="000534F3" w:rsidP="000534F3">
            <w:pPr>
              <w:jc w:val="center"/>
              <w:rPr>
                <w:color w:val="000000"/>
                <w:lang w:eastAsia="en-US"/>
              </w:rPr>
            </w:pPr>
            <w:r w:rsidRPr="00AF2C1A">
              <w:rPr>
                <w:color w:val="000000"/>
                <w:lang w:eastAsia="en-US"/>
              </w:rPr>
              <w:t xml:space="preserve">от 10,0 </w:t>
            </w:r>
          </w:p>
          <w:p w:rsidR="000534F3" w:rsidRPr="00AF2C1A" w:rsidRDefault="000534F3" w:rsidP="000534F3">
            <w:pPr>
              <w:jc w:val="center"/>
              <w:rPr>
                <w:color w:val="000000"/>
                <w:lang w:eastAsia="en-US"/>
              </w:rPr>
            </w:pPr>
            <w:r w:rsidRPr="00AF2C1A">
              <w:rPr>
                <w:color w:val="000000"/>
                <w:lang w:eastAsia="en-US"/>
              </w:rPr>
              <w:t>до 12,0</w:t>
            </w:r>
          </w:p>
        </w:tc>
        <w:tc>
          <w:tcPr>
            <w:tcW w:w="450" w:type="pct"/>
            <w:vAlign w:val="center"/>
          </w:tcPr>
          <w:p w:rsidR="000534F3" w:rsidRPr="00AF2C1A" w:rsidRDefault="000534F3" w:rsidP="000534F3">
            <w:pPr>
              <w:jc w:val="center"/>
              <w:rPr>
                <w:color w:val="000000"/>
                <w:lang w:eastAsia="en-US"/>
              </w:rPr>
            </w:pPr>
            <w:r w:rsidRPr="00AF2C1A">
              <w:rPr>
                <w:color w:val="000000"/>
                <w:lang w:eastAsia="en-US"/>
              </w:rPr>
              <w:t xml:space="preserve">от 10,0 </w:t>
            </w:r>
          </w:p>
          <w:p w:rsidR="000534F3" w:rsidRPr="00AF2C1A" w:rsidRDefault="000534F3" w:rsidP="000534F3">
            <w:pPr>
              <w:jc w:val="center"/>
              <w:rPr>
                <w:color w:val="000000"/>
                <w:lang w:eastAsia="en-US"/>
              </w:rPr>
            </w:pPr>
            <w:r w:rsidRPr="00AF2C1A">
              <w:rPr>
                <w:color w:val="000000"/>
                <w:lang w:eastAsia="en-US"/>
              </w:rPr>
              <w:t>до 12,0</w:t>
            </w:r>
          </w:p>
        </w:tc>
        <w:tc>
          <w:tcPr>
            <w:tcW w:w="664" w:type="pct"/>
            <w:vAlign w:val="center"/>
          </w:tcPr>
          <w:p w:rsidR="000534F3" w:rsidRPr="00AF2C1A" w:rsidRDefault="000534F3" w:rsidP="000534F3">
            <w:pPr>
              <w:jc w:val="center"/>
              <w:rPr>
                <w:color w:val="000000"/>
                <w:lang w:eastAsia="en-US"/>
              </w:rPr>
            </w:pPr>
            <w:r w:rsidRPr="00AF2C1A">
              <w:rPr>
                <w:color w:val="000000"/>
                <w:lang w:eastAsia="en-US"/>
              </w:rPr>
              <w:t xml:space="preserve">от 10,0 </w:t>
            </w:r>
          </w:p>
          <w:p w:rsidR="000534F3" w:rsidRPr="00AF2C1A" w:rsidRDefault="000534F3" w:rsidP="000534F3">
            <w:pPr>
              <w:jc w:val="center"/>
              <w:rPr>
                <w:color w:val="000000"/>
                <w:lang w:eastAsia="en-US"/>
              </w:rPr>
            </w:pPr>
            <w:r w:rsidRPr="00AF2C1A">
              <w:rPr>
                <w:color w:val="000000"/>
                <w:lang w:eastAsia="en-US"/>
              </w:rPr>
              <w:t>до 12,0</w:t>
            </w:r>
          </w:p>
        </w:tc>
      </w:tr>
    </w:tbl>
    <w:p w:rsidR="00073A4D" w:rsidRPr="00AF2C1A" w:rsidRDefault="00073A4D" w:rsidP="00DB3015">
      <w:pPr>
        <w:pStyle w:val="S"/>
        <w:spacing w:line="276" w:lineRule="auto"/>
        <w:ind w:firstLine="708"/>
        <w:rPr>
          <w:sz w:val="28"/>
          <w:szCs w:val="28"/>
        </w:rPr>
        <w:sectPr w:rsidR="00073A4D" w:rsidRPr="00AF2C1A" w:rsidSect="00442761">
          <w:pgSz w:w="11906" w:h="16838"/>
          <w:pgMar w:top="851" w:right="849" w:bottom="1701" w:left="1134" w:header="709" w:footer="709" w:gutter="0"/>
          <w:cols w:space="708"/>
          <w:docGrid w:linePitch="360"/>
        </w:sectPr>
      </w:pPr>
    </w:p>
    <w:p w:rsidR="00073A4D" w:rsidRPr="00AF2C1A" w:rsidRDefault="00073A4D">
      <w:pPr>
        <w:spacing w:after="200" w:line="276" w:lineRule="auto"/>
        <w:rPr>
          <w:b/>
          <w:bCs/>
          <w:kern w:val="32"/>
          <w:sz w:val="32"/>
          <w:szCs w:val="32"/>
        </w:rPr>
      </w:pPr>
      <w:bookmarkStart w:id="63" w:name="_Toc530572281"/>
      <w:r w:rsidRPr="00AF2C1A">
        <w:lastRenderedPageBreak/>
        <w:br w:type="page"/>
      </w:r>
    </w:p>
    <w:p w:rsidR="00DB3015" w:rsidRPr="00AF2C1A" w:rsidRDefault="00B00CF9" w:rsidP="00023620">
      <w:pPr>
        <w:pStyle w:val="1"/>
        <w:keepNext w:val="0"/>
        <w:spacing w:before="0" w:after="0" w:line="360" w:lineRule="auto"/>
        <w:jc w:val="center"/>
        <w:rPr>
          <w:rFonts w:ascii="Times New Roman" w:hAnsi="Times New Roman" w:cs="Times New Roman"/>
        </w:rPr>
      </w:pPr>
      <w:r w:rsidRPr="00AF2C1A">
        <w:rPr>
          <w:rFonts w:ascii="Times New Roman" w:hAnsi="Times New Roman" w:cs="Times New Roman"/>
        </w:rPr>
        <w:lastRenderedPageBreak/>
        <w:t>7. Управление Программой</w:t>
      </w:r>
      <w:bookmarkEnd w:id="63"/>
    </w:p>
    <w:p w:rsidR="00B00CF9" w:rsidRPr="00AF2C1A" w:rsidRDefault="00B00CF9" w:rsidP="00B00CF9">
      <w:pPr>
        <w:spacing w:line="360" w:lineRule="auto"/>
        <w:ind w:firstLine="709"/>
        <w:jc w:val="both"/>
      </w:pPr>
    </w:p>
    <w:p w:rsidR="00DB3015" w:rsidRPr="00AF2C1A" w:rsidRDefault="00DB3015" w:rsidP="00B00CF9">
      <w:pPr>
        <w:pStyle w:val="S"/>
        <w:rPr>
          <w:sz w:val="28"/>
          <w:szCs w:val="28"/>
        </w:rPr>
      </w:pPr>
      <w:r w:rsidRPr="00AF2C1A">
        <w:rPr>
          <w:sz w:val="28"/>
          <w:szCs w:val="28"/>
        </w:rPr>
        <w:t xml:space="preserve">Администрация </w:t>
      </w:r>
      <w:r w:rsidR="00EB1C0D" w:rsidRPr="00AF2C1A">
        <w:rPr>
          <w:sz w:val="28"/>
          <w:szCs w:val="28"/>
        </w:rPr>
        <w:t>Мглинского городского поселения</w:t>
      </w:r>
      <w:r w:rsidRPr="00AF2C1A">
        <w:rPr>
          <w:sz w:val="28"/>
          <w:szCs w:val="28"/>
        </w:rPr>
        <w:t xml:space="preserve"> осуществляет общий контроль за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DB3015" w:rsidRPr="00AF2C1A" w:rsidRDefault="00DB3015" w:rsidP="00E37BF4">
      <w:pPr>
        <w:pStyle w:val="S"/>
        <w:numPr>
          <w:ilvl w:val="0"/>
          <w:numId w:val="32"/>
        </w:numPr>
        <w:ind w:left="0" w:firstLine="709"/>
        <w:rPr>
          <w:sz w:val="28"/>
          <w:szCs w:val="28"/>
        </w:rPr>
      </w:pPr>
      <w:r w:rsidRPr="00AF2C1A">
        <w:rPr>
          <w:sz w:val="28"/>
          <w:szCs w:val="28"/>
        </w:rPr>
        <w:t>разработку ежегодного плана мероприятий по реализации Программы с уточнением объемов и источников финансирования мероприятий;</w:t>
      </w:r>
    </w:p>
    <w:p w:rsidR="00DB3015" w:rsidRPr="00AF2C1A" w:rsidRDefault="00DB3015" w:rsidP="00E37BF4">
      <w:pPr>
        <w:pStyle w:val="S"/>
        <w:numPr>
          <w:ilvl w:val="0"/>
          <w:numId w:val="32"/>
        </w:numPr>
        <w:ind w:left="0" w:firstLine="709"/>
        <w:rPr>
          <w:sz w:val="28"/>
          <w:szCs w:val="28"/>
        </w:rPr>
      </w:pPr>
      <w:r w:rsidRPr="00AF2C1A">
        <w:rPr>
          <w:sz w:val="28"/>
          <w:szCs w:val="28"/>
        </w:rPr>
        <w:t>контроль за реализацией программных мероприятий по срокам, содержанию, финансовым затратам и ресурсам;</w:t>
      </w:r>
    </w:p>
    <w:p w:rsidR="00DB3015" w:rsidRPr="00AF2C1A" w:rsidRDefault="00DB3015" w:rsidP="00E37BF4">
      <w:pPr>
        <w:pStyle w:val="S"/>
        <w:numPr>
          <w:ilvl w:val="0"/>
          <w:numId w:val="32"/>
        </w:numPr>
        <w:ind w:left="0" w:firstLine="709"/>
        <w:rPr>
          <w:sz w:val="28"/>
          <w:szCs w:val="28"/>
        </w:rPr>
      </w:pPr>
      <w:r w:rsidRPr="00AF2C1A">
        <w:rPr>
          <w:sz w:val="28"/>
          <w:szCs w:val="28"/>
        </w:rPr>
        <w:t>методическое, информационное и организационное сопровождение работы по реализации комплекса программных мероприятий.</w:t>
      </w:r>
    </w:p>
    <w:p w:rsidR="00DB3015" w:rsidRPr="00AF2C1A" w:rsidRDefault="00DB3015" w:rsidP="00B00CF9">
      <w:pPr>
        <w:pStyle w:val="S"/>
        <w:rPr>
          <w:sz w:val="28"/>
          <w:szCs w:val="28"/>
        </w:rPr>
      </w:pPr>
      <w:r w:rsidRPr="00AF2C1A">
        <w:rPr>
          <w:sz w:val="28"/>
          <w:szCs w:val="28"/>
        </w:rPr>
        <w:t>Программа подлежит корректировке ежегодно.</w:t>
      </w:r>
    </w:p>
    <w:p w:rsidR="00DB3015" w:rsidRPr="00AF2C1A" w:rsidRDefault="00DB3015" w:rsidP="00B00CF9">
      <w:pPr>
        <w:pStyle w:val="S"/>
        <w:rPr>
          <w:sz w:val="28"/>
          <w:szCs w:val="28"/>
        </w:rPr>
      </w:pPr>
      <w:r w:rsidRPr="00AF2C1A">
        <w:rPr>
          <w:sz w:val="28"/>
          <w:szCs w:val="28"/>
        </w:rPr>
        <w:t xml:space="preserve">Согласование тарифов и инвестиционных программ для организаций коммунального комплекса, принятие решений по выделению бюджетных средств из бюджета </w:t>
      </w:r>
      <w:r w:rsidR="00EB1C0D" w:rsidRPr="00AF2C1A">
        <w:rPr>
          <w:sz w:val="28"/>
          <w:szCs w:val="28"/>
        </w:rPr>
        <w:t>Мглинского городского поселения</w:t>
      </w:r>
      <w:r w:rsidRPr="00AF2C1A">
        <w:rPr>
          <w:sz w:val="28"/>
          <w:szCs w:val="28"/>
        </w:rPr>
        <w:t>, подготовка и проведение конкурсов на привлечение инвесторов, принимаются в соответствии с действующим законодательством.</w:t>
      </w:r>
    </w:p>
    <w:p w:rsidR="00DB3015" w:rsidRPr="00AF2C1A" w:rsidRDefault="00DB3015" w:rsidP="00B00CF9">
      <w:pPr>
        <w:pStyle w:val="S"/>
        <w:rPr>
          <w:sz w:val="28"/>
          <w:szCs w:val="28"/>
        </w:rPr>
      </w:pPr>
      <w:r w:rsidRPr="00AF2C1A">
        <w:rPr>
          <w:sz w:val="28"/>
          <w:szCs w:val="28"/>
        </w:rPr>
        <w:t>Мониторинг и корректировка Программы осуществляется на основании следующих нормативных документов:</w:t>
      </w:r>
    </w:p>
    <w:p w:rsidR="00DB3015" w:rsidRPr="00AF2C1A" w:rsidRDefault="00DB3015" w:rsidP="00B00CF9">
      <w:pPr>
        <w:pStyle w:val="S"/>
        <w:rPr>
          <w:sz w:val="28"/>
          <w:szCs w:val="28"/>
        </w:rPr>
      </w:pPr>
      <w:r w:rsidRPr="00AF2C1A">
        <w:rPr>
          <w:sz w:val="28"/>
          <w:szCs w:val="28"/>
        </w:rPr>
        <w:t xml:space="preserve">- Постановление Правительства Российской Федерации от 20 февраля 2007 года № 115 </w:t>
      </w:r>
      <w:r w:rsidR="00B00CF9" w:rsidRPr="00AF2C1A">
        <w:rPr>
          <w:sz w:val="28"/>
          <w:szCs w:val="28"/>
        </w:rPr>
        <w:t>«</w:t>
      </w:r>
      <w:r w:rsidRPr="00AF2C1A">
        <w:rPr>
          <w:sz w:val="28"/>
          <w:szCs w:val="28"/>
        </w:rPr>
        <w:t>О принятии нормативных актов по отдельным вопросам регулирования тарифов организаций коммунального комплекса</w:t>
      </w:r>
      <w:r w:rsidR="00B00CF9" w:rsidRPr="00AF2C1A">
        <w:rPr>
          <w:sz w:val="28"/>
          <w:szCs w:val="28"/>
        </w:rPr>
        <w:t>»</w:t>
      </w:r>
      <w:r w:rsidRPr="00AF2C1A">
        <w:rPr>
          <w:sz w:val="28"/>
          <w:szCs w:val="28"/>
        </w:rPr>
        <w:t>;</w:t>
      </w:r>
    </w:p>
    <w:p w:rsidR="00DB3015" w:rsidRPr="00AF2C1A" w:rsidRDefault="00DB3015" w:rsidP="00B00CF9">
      <w:pPr>
        <w:pStyle w:val="S"/>
        <w:rPr>
          <w:sz w:val="28"/>
          <w:szCs w:val="28"/>
        </w:rPr>
      </w:pPr>
      <w:r w:rsidRPr="00AF2C1A">
        <w:rPr>
          <w:sz w:val="28"/>
          <w:szCs w:val="28"/>
        </w:rPr>
        <w:t xml:space="preserve">- Приказ Министерства регионального развития Российской Федерации от 14 апреля 2008 года № 48 </w:t>
      </w:r>
      <w:r w:rsidR="00B00CF9" w:rsidRPr="00AF2C1A">
        <w:rPr>
          <w:sz w:val="28"/>
          <w:szCs w:val="28"/>
        </w:rPr>
        <w:t>«</w:t>
      </w:r>
      <w:r w:rsidRPr="00AF2C1A">
        <w:rPr>
          <w:sz w:val="28"/>
          <w:szCs w:val="28"/>
        </w:rPr>
        <w:t>Об утверждении Методики проведения мониторинга выполнения производственных и инвестиционных программ организаций коммунального комплекса</w:t>
      </w:r>
      <w:r w:rsidR="00B00CF9" w:rsidRPr="00AF2C1A">
        <w:rPr>
          <w:sz w:val="28"/>
          <w:szCs w:val="28"/>
        </w:rPr>
        <w:t>»</w:t>
      </w:r>
      <w:r w:rsidRPr="00AF2C1A">
        <w:rPr>
          <w:sz w:val="28"/>
          <w:szCs w:val="28"/>
        </w:rPr>
        <w:t>;</w:t>
      </w:r>
    </w:p>
    <w:p w:rsidR="00DB3015" w:rsidRPr="00AF2C1A" w:rsidRDefault="00DB3015" w:rsidP="00B00CF9">
      <w:pPr>
        <w:pStyle w:val="S"/>
        <w:rPr>
          <w:sz w:val="28"/>
          <w:szCs w:val="28"/>
        </w:rPr>
      </w:pPr>
      <w:r w:rsidRPr="00AF2C1A">
        <w:rPr>
          <w:sz w:val="28"/>
          <w:szCs w:val="28"/>
        </w:rPr>
        <w:t>- Приказ</w:t>
      </w:r>
      <w:r w:rsidRPr="00AF2C1A">
        <w:t xml:space="preserve"> </w:t>
      </w:r>
      <w:r w:rsidRPr="00AF2C1A">
        <w:rPr>
          <w:sz w:val="28"/>
          <w:szCs w:val="28"/>
        </w:rPr>
        <w:t xml:space="preserve">Министерства регионального развития Российской Федерации от 28 октября 2013 года № 397/ГС «О порядке осуществления мониторинга </w:t>
      </w:r>
      <w:r w:rsidRPr="00AF2C1A">
        <w:rPr>
          <w:sz w:val="28"/>
          <w:szCs w:val="28"/>
        </w:rPr>
        <w:lastRenderedPageBreak/>
        <w:t>разработки и утверждения программ комплексного развития систем коммунальной инфраструктуры поселений, городских округов».</w:t>
      </w:r>
    </w:p>
    <w:p w:rsidR="00DB3015" w:rsidRPr="00AF2C1A" w:rsidRDefault="00DB3015" w:rsidP="00B00CF9">
      <w:pPr>
        <w:pStyle w:val="S"/>
        <w:rPr>
          <w:sz w:val="28"/>
          <w:szCs w:val="28"/>
        </w:rPr>
      </w:pPr>
      <w:r w:rsidRPr="00AF2C1A">
        <w:rPr>
          <w:sz w:val="28"/>
          <w:szCs w:val="28"/>
        </w:rPr>
        <w:t>Мониторинг Программы включает следующие этапы:</w:t>
      </w:r>
    </w:p>
    <w:p w:rsidR="00DB3015" w:rsidRPr="00AF2C1A" w:rsidRDefault="00DB3015" w:rsidP="00E37BF4">
      <w:pPr>
        <w:pStyle w:val="S"/>
        <w:numPr>
          <w:ilvl w:val="0"/>
          <w:numId w:val="33"/>
        </w:numPr>
        <w:ind w:left="0" w:firstLine="709"/>
        <w:rPr>
          <w:sz w:val="28"/>
          <w:szCs w:val="28"/>
        </w:rPr>
      </w:pPr>
      <w:r w:rsidRPr="00AF2C1A">
        <w:rPr>
          <w:sz w:val="28"/>
          <w:szCs w:val="28"/>
        </w:rPr>
        <w:t>периодический сбор информации о результатах проводимых преобразований в коммунальном хозяйстве, а также информации о состоянии и развитии систем коммунальной инфраструктуры;</w:t>
      </w:r>
    </w:p>
    <w:p w:rsidR="00DB3015" w:rsidRPr="00AF2C1A" w:rsidRDefault="00DB3015" w:rsidP="00E37BF4">
      <w:pPr>
        <w:pStyle w:val="S"/>
        <w:numPr>
          <w:ilvl w:val="0"/>
          <w:numId w:val="33"/>
        </w:numPr>
        <w:ind w:left="0" w:firstLine="709"/>
        <w:rPr>
          <w:sz w:val="28"/>
          <w:szCs w:val="28"/>
        </w:rPr>
      </w:pPr>
      <w:r w:rsidRPr="00AF2C1A">
        <w:rPr>
          <w:sz w:val="28"/>
          <w:szCs w:val="28"/>
        </w:rPr>
        <w:t>верификация данных;</w:t>
      </w:r>
    </w:p>
    <w:p w:rsidR="00DB3015" w:rsidRPr="00AF2C1A" w:rsidRDefault="00DB3015" w:rsidP="00E37BF4">
      <w:pPr>
        <w:pStyle w:val="S"/>
        <w:numPr>
          <w:ilvl w:val="0"/>
          <w:numId w:val="33"/>
        </w:numPr>
        <w:ind w:left="0" w:firstLine="709"/>
        <w:rPr>
          <w:sz w:val="28"/>
          <w:szCs w:val="28"/>
        </w:rPr>
      </w:pPr>
      <w:r w:rsidRPr="00AF2C1A">
        <w:rPr>
          <w:sz w:val="28"/>
          <w:szCs w:val="28"/>
        </w:rPr>
        <w:t>анализ данных о результатах проводимых преобразований сис</w:t>
      </w:r>
      <w:r w:rsidR="00B00CF9" w:rsidRPr="00AF2C1A">
        <w:rPr>
          <w:sz w:val="28"/>
          <w:szCs w:val="28"/>
        </w:rPr>
        <w:t>тем коммунальной инфраструктуры.</w:t>
      </w:r>
    </w:p>
    <w:p w:rsidR="00DB3015" w:rsidRPr="00AF2C1A" w:rsidRDefault="00DB3015" w:rsidP="00B00CF9">
      <w:pPr>
        <w:pStyle w:val="S"/>
        <w:rPr>
          <w:sz w:val="28"/>
          <w:szCs w:val="28"/>
        </w:rPr>
      </w:pPr>
      <w:r w:rsidRPr="00AF2C1A">
        <w:rPr>
          <w:sz w:val="28"/>
          <w:szCs w:val="28"/>
        </w:rPr>
        <w:t>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систем коммунальной инфраструктуры.</w:t>
      </w:r>
    </w:p>
    <w:p w:rsidR="00DB3015" w:rsidRPr="00AF2C1A" w:rsidRDefault="00DB3015" w:rsidP="00B00CF9">
      <w:pPr>
        <w:pStyle w:val="S"/>
        <w:rPr>
          <w:sz w:val="28"/>
          <w:szCs w:val="28"/>
        </w:rPr>
      </w:pPr>
      <w:r w:rsidRPr="00AF2C1A">
        <w:rPr>
          <w:sz w:val="28"/>
          <w:szCs w:val="28"/>
        </w:rPr>
        <w:t xml:space="preserve">Разработка и последующая корректировка Программы комплексного развития коммунальной инфраструктуры базируется на необходимости достижения целевых уровней муниципальных стандартов качества предоставления коммунальных услуг при соблюдении ограничений по платежной способности потребителей, при обеспечении не только технической, но и экономической доступности коммунальных услуг. </w:t>
      </w:r>
    </w:p>
    <w:p w:rsidR="00DB3015" w:rsidRPr="00400275" w:rsidRDefault="00DB3015" w:rsidP="00A80EDE">
      <w:pPr>
        <w:pStyle w:val="S"/>
        <w:rPr>
          <w:sz w:val="28"/>
          <w:szCs w:val="28"/>
        </w:rPr>
      </w:pPr>
      <w:r w:rsidRPr="00AF2C1A">
        <w:rPr>
          <w:sz w:val="28"/>
          <w:szCs w:val="28"/>
        </w:rPr>
        <w:t xml:space="preserve">В ходе реализации Программы отдельные мероприятия, объёмы и </w:t>
      </w:r>
      <w:r w:rsidR="00073A4D" w:rsidRPr="00AF2C1A">
        <w:rPr>
          <w:sz w:val="28"/>
          <w:szCs w:val="28"/>
        </w:rPr>
        <w:t>источники финансирования</w:t>
      </w:r>
      <w:r w:rsidRPr="00AF2C1A">
        <w:rPr>
          <w:sz w:val="28"/>
          <w:szCs w:val="28"/>
        </w:rPr>
        <w:t xml:space="preserve"> подлежат ежегодной корректировке на основе</w:t>
      </w:r>
      <w:r w:rsidR="00073A4D" w:rsidRPr="00AF2C1A">
        <w:rPr>
          <w:sz w:val="28"/>
          <w:szCs w:val="28"/>
        </w:rPr>
        <w:t xml:space="preserve"> анализа полученных результатов</w:t>
      </w:r>
      <w:r w:rsidRPr="00AF2C1A">
        <w:rPr>
          <w:sz w:val="28"/>
          <w:szCs w:val="28"/>
        </w:rPr>
        <w:t xml:space="preserve"> и с учётом реальных возможностей всех уровней.</w:t>
      </w:r>
    </w:p>
    <w:sectPr w:rsidR="00DB3015" w:rsidRPr="00400275" w:rsidSect="00FA725D">
      <w:type w:val="continuous"/>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0AB" w:rsidRDefault="007F30AB" w:rsidP="005A69CE">
      <w:r>
        <w:separator/>
      </w:r>
    </w:p>
  </w:endnote>
  <w:endnote w:type="continuationSeparator" w:id="0">
    <w:p w:rsidR="007F30AB" w:rsidRDefault="007F30AB" w:rsidP="005A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C1A" w:rsidRDefault="00AF2C1A" w:rsidP="00443389">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F2C1A" w:rsidRDefault="00AF2C1A" w:rsidP="0044338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8697002"/>
      <w:docPartObj>
        <w:docPartGallery w:val="Page Numbers (Bottom of Page)"/>
        <w:docPartUnique/>
      </w:docPartObj>
    </w:sdtPr>
    <w:sdtEndPr/>
    <w:sdtContent>
      <w:p w:rsidR="00AF2C1A" w:rsidRDefault="00AF2C1A">
        <w:pPr>
          <w:pStyle w:val="a7"/>
          <w:jc w:val="right"/>
        </w:pPr>
        <w:r>
          <w:fldChar w:fldCharType="begin"/>
        </w:r>
        <w:r>
          <w:instrText xml:space="preserve"> PAGE   \* MERGEFORMAT </w:instrText>
        </w:r>
        <w:r>
          <w:fldChar w:fldCharType="separate"/>
        </w:r>
        <w:r w:rsidR="008E5018">
          <w:rPr>
            <w:noProof/>
          </w:rPr>
          <w:t>15</w:t>
        </w:r>
        <w:r>
          <w:rPr>
            <w:noProof/>
          </w:rPr>
          <w:fldChar w:fldCharType="end"/>
        </w:r>
      </w:p>
    </w:sdtContent>
  </w:sdt>
  <w:p w:rsidR="00AF2C1A" w:rsidRDefault="00AF2C1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C1A" w:rsidRDefault="00AF2C1A">
    <w:pPr>
      <w:pStyle w:val="a7"/>
      <w:jc w:val="right"/>
    </w:pPr>
  </w:p>
  <w:p w:rsidR="00AF2C1A" w:rsidRDefault="00AF2C1A">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C1A" w:rsidRDefault="00AF2C1A">
    <w:pPr>
      <w:pStyle w:val="afb"/>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402058"/>
      <w:docPartObj>
        <w:docPartGallery w:val="Page Numbers (Bottom of Page)"/>
        <w:docPartUnique/>
      </w:docPartObj>
    </w:sdtPr>
    <w:sdtEndPr/>
    <w:sdtContent>
      <w:p w:rsidR="00AF2C1A" w:rsidRDefault="00AF2C1A">
        <w:pPr>
          <w:pStyle w:val="a7"/>
          <w:jc w:val="right"/>
        </w:pPr>
        <w:r>
          <w:fldChar w:fldCharType="begin"/>
        </w:r>
        <w:r>
          <w:instrText>PAGE   \* MERGEFORMAT</w:instrText>
        </w:r>
        <w:r>
          <w:fldChar w:fldCharType="separate"/>
        </w:r>
        <w:r w:rsidR="008E5018">
          <w:rPr>
            <w:noProof/>
          </w:rPr>
          <w:t>82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0AB" w:rsidRDefault="007F30AB" w:rsidP="005A69CE">
      <w:r>
        <w:separator/>
      </w:r>
    </w:p>
  </w:footnote>
  <w:footnote w:type="continuationSeparator" w:id="0">
    <w:p w:rsidR="007F30AB" w:rsidRDefault="007F30AB" w:rsidP="005A6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C1A" w:rsidRPr="00B60E0D" w:rsidRDefault="00AF2C1A" w:rsidP="0085156F">
    <w:pPr>
      <w:tabs>
        <w:tab w:val="left" w:pos="2268"/>
        <w:tab w:val="left" w:pos="2835"/>
        <w:tab w:val="left" w:pos="3402"/>
      </w:tabs>
      <w:spacing w:line="276" w:lineRule="auto"/>
      <w:jc w:val="center"/>
      <w:rPr>
        <w:sz w:val="20"/>
        <w:szCs w:val="4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C1A" w:rsidRDefault="00AF2C1A">
    <w:pPr>
      <w:pStyle w:val="afb"/>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C1A" w:rsidRPr="00B60E0D" w:rsidRDefault="00AF2C1A" w:rsidP="009346B7">
    <w:pPr>
      <w:tabs>
        <w:tab w:val="left" w:pos="2268"/>
        <w:tab w:val="left" w:pos="2835"/>
        <w:tab w:val="left" w:pos="3402"/>
      </w:tabs>
      <w:spacing w:line="276" w:lineRule="auto"/>
      <w:jc w:val="center"/>
      <w:rPr>
        <w:sz w:val="2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411D7"/>
    <w:multiLevelType w:val="hybridMultilevel"/>
    <w:tmpl w:val="1F52DB50"/>
    <w:styleLink w:val="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46536D9"/>
    <w:multiLevelType w:val="hybridMultilevel"/>
    <w:tmpl w:val="5044C0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340F15"/>
    <w:multiLevelType w:val="hybridMultilevel"/>
    <w:tmpl w:val="C39479D2"/>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BC0730B"/>
    <w:multiLevelType w:val="hybridMultilevel"/>
    <w:tmpl w:val="605C007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C9011B"/>
    <w:multiLevelType w:val="hybridMultilevel"/>
    <w:tmpl w:val="22BC0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ED74F5"/>
    <w:multiLevelType w:val="hybridMultilevel"/>
    <w:tmpl w:val="3AECF1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5840D91"/>
    <w:multiLevelType w:val="hybridMultilevel"/>
    <w:tmpl w:val="28EC5E72"/>
    <w:lvl w:ilvl="0" w:tplc="E926FC9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4518C5"/>
    <w:multiLevelType w:val="hybridMultilevel"/>
    <w:tmpl w:val="F782C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FD7179"/>
    <w:multiLevelType w:val="hybridMultilevel"/>
    <w:tmpl w:val="FB16FF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C6A57AB"/>
    <w:multiLevelType w:val="hybridMultilevel"/>
    <w:tmpl w:val="ADA42168"/>
    <w:lvl w:ilvl="0" w:tplc="0E60C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DB85C86"/>
    <w:multiLevelType w:val="hybridMultilevel"/>
    <w:tmpl w:val="BB1C9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834737"/>
    <w:multiLevelType w:val="hybridMultilevel"/>
    <w:tmpl w:val="9294E52C"/>
    <w:lvl w:ilvl="0" w:tplc="04190011">
      <w:start w:val="1"/>
      <w:numFmt w:val="decimal"/>
      <w:lvlText w:val="%1)"/>
      <w:lvlJc w:val="left"/>
      <w:pPr>
        <w:ind w:left="1429" w:hanging="360"/>
      </w:pPr>
    </w:lvl>
    <w:lvl w:ilvl="1" w:tplc="537AF40A">
      <w:start w:val="1"/>
      <w:numFmt w:val="decimal"/>
      <w:lvlText w:val="%2."/>
      <w:lvlJc w:val="left"/>
      <w:pPr>
        <w:ind w:left="3064" w:hanging="127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33066B1"/>
    <w:multiLevelType w:val="hybridMultilevel"/>
    <w:tmpl w:val="A66E56D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38B77099"/>
    <w:multiLevelType w:val="hybridMultilevel"/>
    <w:tmpl w:val="C6D67DE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5D29AE"/>
    <w:multiLevelType w:val="hybridMultilevel"/>
    <w:tmpl w:val="33E4FBCA"/>
    <w:styleLink w:val="054"/>
    <w:lvl w:ilvl="0" w:tplc="04190001">
      <w:start w:val="1"/>
      <w:numFmt w:val="decimal"/>
      <w:lvlText w:val="%1."/>
      <w:lvlJc w:val="left"/>
      <w:pPr>
        <w:ind w:left="1353" w:hanging="360"/>
      </w:pPr>
      <w:rPr>
        <w:rFonts w:hint="default"/>
      </w:rPr>
    </w:lvl>
    <w:lvl w:ilvl="1" w:tplc="04190003">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5">
    <w:nsid w:val="3F0E35EA"/>
    <w:multiLevelType w:val="multilevel"/>
    <w:tmpl w:val="390C14C4"/>
    <w:lvl w:ilvl="0">
      <w:start w:val="1"/>
      <w:numFmt w:val="decimal"/>
      <w:lvlText w:val="%1."/>
      <w:lvlJc w:val="left"/>
      <w:pPr>
        <w:ind w:left="2700" w:hanging="360"/>
      </w:pPr>
    </w:lvl>
    <w:lvl w:ilvl="1">
      <w:start w:val="1"/>
      <w:numFmt w:val="decimal"/>
      <w:isLgl/>
      <w:lvlText w:val="%1.%2."/>
      <w:lvlJc w:val="left"/>
      <w:pPr>
        <w:ind w:left="3060" w:hanging="720"/>
      </w:pPr>
      <w:rPr>
        <w:rFonts w:hint="default"/>
      </w:rPr>
    </w:lvl>
    <w:lvl w:ilvl="2">
      <w:start w:val="6"/>
      <w:numFmt w:val="decimal"/>
      <w:isLgl/>
      <w:lvlText w:val="%1.%2.%3."/>
      <w:lvlJc w:val="left"/>
      <w:pPr>
        <w:ind w:left="306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80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500" w:hanging="2160"/>
      </w:pPr>
      <w:rPr>
        <w:rFonts w:hint="default"/>
      </w:rPr>
    </w:lvl>
  </w:abstractNum>
  <w:abstractNum w:abstractNumId="16">
    <w:nsid w:val="40315DC8"/>
    <w:multiLevelType w:val="multilevel"/>
    <w:tmpl w:val="EB1C49DE"/>
    <w:lvl w:ilvl="0">
      <w:start w:val="1"/>
      <w:numFmt w:val="decimal"/>
      <w:lvlText w:val="%1."/>
      <w:lvlJc w:val="left"/>
      <w:pPr>
        <w:ind w:left="1429" w:hanging="360"/>
      </w:pPr>
    </w:lvl>
    <w:lvl w:ilvl="1">
      <w:start w:val="1"/>
      <w:numFmt w:val="decimal"/>
      <w:isLgl/>
      <w:lvlText w:val="%1.%2."/>
      <w:lvlJc w:val="left"/>
      <w:pPr>
        <w:ind w:left="1744" w:hanging="675"/>
      </w:pPr>
      <w:rPr>
        <w:rFonts w:hint="default"/>
      </w:rPr>
    </w:lvl>
    <w:lvl w:ilvl="2">
      <w:start w:val="5"/>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7">
    <w:nsid w:val="461A2949"/>
    <w:multiLevelType w:val="hybridMultilevel"/>
    <w:tmpl w:val="0C3246B2"/>
    <w:lvl w:ilvl="0" w:tplc="AB264F6C">
      <w:numFmt w:val="bullet"/>
      <w:lvlText w:val="–"/>
      <w:lvlJc w:val="left"/>
      <w:pPr>
        <w:ind w:left="262" w:hanging="250"/>
      </w:pPr>
      <w:rPr>
        <w:rFonts w:ascii="Times New Roman" w:eastAsia="Times New Roman" w:hAnsi="Times New Roman" w:cs="Times New Roman" w:hint="default"/>
        <w:w w:val="100"/>
        <w:sz w:val="28"/>
        <w:szCs w:val="28"/>
        <w:lang w:val="ru-RU" w:eastAsia="en-US" w:bidi="ar-SA"/>
      </w:rPr>
    </w:lvl>
    <w:lvl w:ilvl="1" w:tplc="3A3A0F2E">
      <w:numFmt w:val="bullet"/>
      <w:lvlText w:val=""/>
      <w:lvlJc w:val="left"/>
      <w:pPr>
        <w:ind w:left="982" w:hanging="360"/>
      </w:pPr>
      <w:rPr>
        <w:rFonts w:ascii="Wingdings" w:eastAsia="Wingdings" w:hAnsi="Wingdings" w:cs="Wingdings" w:hint="default"/>
        <w:w w:val="100"/>
        <w:sz w:val="28"/>
        <w:szCs w:val="28"/>
        <w:lang w:val="ru-RU" w:eastAsia="en-US" w:bidi="ar-SA"/>
      </w:rPr>
    </w:lvl>
    <w:lvl w:ilvl="2" w:tplc="DA86FA14">
      <w:numFmt w:val="bullet"/>
      <w:lvlText w:val=""/>
      <w:lvlJc w:val="left"/>
      <w:pPr>
        <w:ind w:left="262" w:hanging="850"/>
      </w:pPr>
      <w:rPr>
        <w:rFonts w:ascii="Wingdings" w:eastAsia="Wingdings" w:hAnsi="Wingdings" w:cs="Wingdings" w:hint="default"/>
        <w:w w:val="100"/>
        <w:sz w:val="28"/>
        <w:szCs w:val="28"/>
        <w:lang w:val="ru-RU" w:eastAsia="en-US" w:bidi="ar-SA"/>
      </w:rPr>
    </w:lvl>
    <w:lvl w:ilvl="3" w:tplc="66F89A4C">
      <w:numFmt w:val="bullet"/>
      <w:lvlText w:val=""/>
      <w:lvlJc w:val="left"/>
      <w:pPr>
        <w:ind w:left="262" w:hanging="564"/>
      </w:pPr>
      <w:rPr>
        <w:rFonts w:ascii="Wingdings" w:eastAsia="Wingdings" w:hAnsi="Wingdings" w:cs="Wingdings" w:hint="default"/>
        <w:w w:val="100"/>
        <w:sz w:val="28"/>
        <w:szCs w:val="28"/>
        <w:lang w:val="ru-RU" w:eastAsia="en-US" w:bidi="ar-SA"/>
      </w:rPr>
    </w:lvl>
    <w:lvl w:ilvl="4" w:tplc="E15891C2">
      <w:numFmt w:val="bullet"/>
      <w:lvlText w:val="•"/>
      <w:lvlJc w:val="left"/>
      <w:pPr>
        <w:ind w:left="3935" w:hanging="564"/>
      </w:pPr>
      <w:rPr>
        <w:rFonts w:hint="default"/>
        <w:lang w:val="ru-RU" w:eastAsia="en-US" w:bidi="ar-SA"/>
      </w:rPr>
    </w:lvl>
    <w:lvl w:ilvl="5" w:tplc="4AFAB860">
      <w:numFmt w:val="bullet"/>
      <w:lvlText w:val="•"/>
      <w:lvlJc w:val="left"/>
      <w:pPr>
        <w:ind w:left="4920" w:hanging="564"/>
      </w:pPr>
      <w:rPr>
        <w:rFonts w:hint="default"/>
        <w:lang w:val="ru-RU" w:eastAsia="en-US" w:bidi="ar-SA"/>
      </w:rPr>
    </w:lvl>
    <w:lvl w:ilvl="6" w:tplc="C37AC88C">
      <w:numFmt w:val="bullet"/>
      <w:lvlText w:val="•"/>
      <w:lvlJc w:val="left"/>
      <w:pPr>
        <w:ind w:left="5905" w:hanging="564"/>
      </w:pPr>
      <w:rPr>
        <w:rFonts w:hint="default"/>
        <w:lang w:val="ru-RU" w:eastAsia="en-US" w:bidi="ar-SA"/>
      </w:rPr>
    </w:lvl>
    <w:lvl w:ilvl="7" w:tplc="4CFEFE0A">
      <w:numFmt w:val="bullet"/>
      <w:lvlText w:val="•"/>
      <w:lvlJc w:val="left"/>
      <w:pPr>
        <w:ind w:left="6890" w:hanging="564"/>
      </w:pPr>
      <w:rPr>
        <w:rFonts w:hint="default"/>
        <w:lang w:val="ru-RU" w:eastAsia="en-US" w:bidi="ar-SA"/>
      </w:rPr>
    </w:lvl>
    <w:lvl w:ilvl="8" w:tplc="5C3E3E82">
      <w:numFmt w:val="bullet"/>
      <w:lvlText w:val="•"/>
      <w:lvlJc w:val="left"/>
      <w:pPr>
        <w:ind w:left="7876" w:hanging="564"/>
      </w:pPr>
      <w:rPr>
        <w:rFonts w:hint="default"/>
        <w:lang w:val="ru-RU" w:eastAsia="en-US" w:bidi="ar-SA"/>
      </w:rPr>
    </w:lvl>
  </w:abstractNum>
  <w:abstractNum w:abstractNumId="18">
    <w:nsid w:val="48151591"/>
    <w:multiLevelType w:val="multilevel"/>
    <w:tmpl w:val="0FACB6FE"/>
    <w:lvl w:ilvl="0">
      <w:start w:val="1"/>
      <w:numFmt w:val="decimal"/>
      <w:lvlText w:val="%1."/>
      <w:lvlJc w:val="left"/>
      <w:pPr>
        <w:ind w:left="1069" w:hanging="360"/>
      </w:pPr>
      <w:rPr>
        <w:rFonts w:hint="default"/>
      </w:rPr>
    </w:lvl>
    <w:lvl w:ilvl="1">
      <w:start w:val="1"/>
      <w:numFmt w:val="decimal"/>
      <w:lvlText w:val="%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481B66E4"/>
    <w:multiLevelType w:val="hybridMultilevel"/>
    <w:tmpl w:val="E7042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190ADC"/>
    <w:multiLevelType w:val="hybridMultilevel"/>
    <w:tmpl w:val="B33818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454CC9"/>
    <w:multiLevelType w:val="hybridMultilevel"/>
    <w:tmpl w:val="F4F27D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B67071"/>
    <w:multiLevelType w:val="hybridMultilevel"/>
    <w:tmpl w:val="E2209F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4B14C79"/>
    <w:multiLevelType w:val="hybridMultilevel"/>
    <w:tmpl w:val="1C485C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E15019"/>
    <w:multiLevelType w:val="hybridMultilevel"/>
    <w:tmpl w:val="3F726B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6D6293D"/>
    <w:multiLevelType w:val="hybridMultilevel"/>
    <w:tmpl w:val="9A147E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7581817"/>
    <w:multiLevelType w:val="hybridMultilevel"/>
    <w:tmpl w:val="E516319A"/>
    <w:lvl w:ilvl="0" w:tplc="5B680D66">
      <w:numFmt w:val="bullet"/>
      <w:lvlText w:val=""/>
      <w:lvlJc w:val="left"/>
      <w:pPr>
        <w:ind w:left="222" w:hanging="564"/>
      </w:pPr>
      <w:rPr>
        <w:rFonts w:ascii="Wingdings" w:eastAsia="Wingdings" w:hAnsi="Wingdings" w:cs="Wingdings" w:hint="default"/>
        <w:w w:val="100"/>
        <w:sz w:val="28"/>
        <w:szCs w:val="28"/>
        <w:lang w:val="ru-RU" w:eastAsia="en-US" w:bidi="ar-SA"/>
      </w:rPr>
    </w:lvl>
    <w:lvl w:ilvl="1" w:tplc="5FDA8F30">
      <w:numFmt w:val="bullet"/>
      <w:lvlText w:val="•"/>
      <w:lvlJc w:val="left"/>
      <w:pPr>
        <w:ind w:left="1194" w:hanging="564"/>
      </w:pPr>
      <w:rPr>
        <w:rFonts w:hint="default"/>
        <w:lang w:val="ru-RU" w:eastAsia="en-US" w:bidi="ar-SA"/>
      </w:rPr>
    </w:lvl>
    <w:lvl w:ilvl="2" w:tplc="B0227F82">
      <w:numFmt w:val="bullet"/>
      <w:lvlText w:val="•"/>
      <w:lvlJc w:val="left"/>
      <w:pPr>
        <w:ind w:left="2169" w:hanging="564"/>
      </w:pPr>
      <w:rPr>
        <w:rFonts w:hint="default"/>
        <w:lang w:val="ru-RU" w:eastAsia="en-US" w:bidi="ar-SA"/>
      </w:rPr>
    </w:lvl>
    <w:lvl w:ilvl="3" w:tplc="2C24DC2C">
      <w:numFmt w:val="bullet"/>
      <w:lvlText w:val="•"/>
      <w:lvlJc w:val="left"/>
      <w:pPr>
        <w:ind w:left="3143" w:hanging="564"/>
      </w:pPr>
      <w:rPr>
        <w:rFonts w:hint="default"/>
        <w:lang w:val="ru-RU" w:eastAsia="en-US" w:bidi="ar-SA"/>
      </w:rPr>
    </w:lvl>
    <w:lvl w:ilvl="4" w:tplc="36A014EE">
      <w:numFmt w:val="bullet"/>
      <w:lvlText w:val="•"/>
      <w:lvlJc w:val="left"/>
      <w:pPr>
        <w:ind w:left="4118" w:hanging="564"/>
      </w:pPr>
      <w:rPr>
        <w:rFonts w:hint="default"/>
        <w:lang w:val="ru-RU" w:eastAsia="en-US" w:bidi="ar-SA"/>
      </w:rPr>
    </w:lvl>
    <w:lvl w:ilvl="5" w:tplc="45A65646">
      <w:numFmt w:val="bullet"/>
      <w:lvlText w:val="•"/>
      <w:lvlJc w:val="left"/>
      <w:pPr>
        <w:ind w:left="5093" w:hanging="564"/>
      </w:pPr>
      <w:rPr>
        <w:rFonts w:hint="default"/>
        <w:lang w:val="ru-RU" w:eastAsia="en-US" w:bidi="ar-SA"/>
      </w:rPr>
    </w:lvl>
    <w:lvl w:ilvl="6" w:tplc="1F0C994E">
      <w:numFmt w:val="bullet"/>
      <w:lvlText w:val="•"/>
      <w:lvlJc w:val="left"/>
      <w:pPr>
        <w:ind w:left="6067" w:hanging="564"/>
      </w:pPr>
      <w:rPr>
        <w:rFonts w:hint="default"/>
        <w:lang w:val="ru-RU" w:eastAsia="en-US" w:bidi="ar-SA"/>
      </w:rPr>
    </w:lvl>
    <w:lvl w:ilvl="7" w:tplc="EAE60D88">
      <w:numFmt w:val="bullet"/>
      <w:lvlText w:val="•"/>
      <w:lvlJc w:val="left"/>
      <w:pPr>
        <w:ind w:left="7042" w:hanging="564"/>
      </w:pPr>
      <w:rPr>
        <w:rFonts w:hint="default"/>
        <w:lang w:val="ru-RU" w:eastAsia="en-US" w:bidi="ar-SA"/>
      </w:rPr>
    </w:lvl>
    <w:lvl w:ilvl="8" w:tplc="91C81BD2">
      <w:numFmt w:val="bullet"/>
      <w:lvlText w:val="•"/>
      <w:lvlJc w:val="left"/>
      <w:pPr>
        <w:ind w:left="8017" w:hanging="564"/>
      </w:pPr>
      <w:rPr>
        <w:rFonts w:hint="default"/>
        <w:lang w:val="ru-RU" w:eastAsia="en-US" w:bidi="ar-SA"/>
      </w:rPr>
    </w:lvl>
  </w:abstractNum>
  <w:abstractNum w:abstractNumId="27">
    <w:nsid w:val="586558DF"/>
    <w:multiLevelType w:val="hybridMultilevel"/>
    <w:tmpl w:val="3230DFD8"/>
    <w:lvl w:ilvl="0" w:tplc="EB16475C">
      <w:start w:val="1"/>
      <w:numFmt w:val="decimal"/>
      <w:lvlText w:val="%1."/>
      <w:lvlJc w:val="left"/>
      <w:pPr>
        <w:ind w:left="222" w:hanging="549"/>
      </w:pPr>
      <w:rPr>
        <w:rFonts w:ascii="Times New Roman" w:eastAsia="Times New Roman" w:hAnsi="Times New Roman" w:cs="Times New Roman" w:hint="default"/>
        <w:w w:val="100"/>
        <w:sz w:val="28"/>
        <w:szCs w:val="28"/>
        <w:lang w:val="ru-RU" w:eastAsia="en-US" w:bidi="ar-SA"/>
      </w:rPr>
    </w:lvl>
    <w:lvl w:ilvl="1" w:tplc="E1541558">
      <w:numFmt w:val="bullet"/>
      <w:lvlText w:val="•"/>
      <w:lvlJc w:val="left"/>
      <w:pPr>
        <w:ind w:left="1180" w:hanging="549"/>
      </w:pPr>
      <w:rPr>
        <w:rFonts w:hint="default"/>
        <w:lang w:val="ru-RU" w:eastAsia="en-US" w:bidi="ar-SA"/>
      </w:rPr>
    </w:lvl>
    <w:lvl w:ilvl="2" w:tplc="439E8362">
      <w:numFmt w:val="bullet"/>
      <w:lvlText w:val="•"/>
      <w:lvlJc w:val="left"/>
      <w:pPr>
        <w:ind w:left="2141" w:hanging="549"/>
      </w:pPr>
      <w:rPr>
        <w:rFonts w:hint="default"/>
        <w:lang w:val="ru-RU" w:eastAsia="en-US" w:bidi="ar-SA"/>
      </w:rPr>
    </w:lvl>
    <w:lvl w:ilvl="3" w:tplc="F080206C">
      <w:numFmt w:val="bullet"/>
      <w:lvlText w:val="•"/>
      <w:lvlJc w:val="left"/>
      <w:pPr>
        <w:ind w:left="3101" w:hanging="549"/>
      </w:pPr>
      <w:rPr>
        <w:rFonts w:hint="default"/>
        <w:lang w:val="ru-RU" w:eastAsia="en-US" w:bidi="ar-SA"/>
      </w:rPr>
    </w:lvl>
    <w:lvl w:ilvl="4" w:tplc="2CD68D92">
      <w:numFmt w:val="bullet"/>
      <w:lvlText w:val="•"/>
      <w:lvlJc w:val="left"/>
      <w:pPr>
        <w:ind w:left="4062" w:hanging="549"/>
      </w:pPr>
      <w:rPr>
        <w:rFonts w:hint="default"/>
        <w:lang w:val="ru-RU" w:eastAsia="en-US" w:bidi="ar-SA"/>
      </w:rPr>
    </w:lvl>
    <w:lvl w:ilvl="5" w:tplc="8F32FBC4">
      <w:numFmt w:val="bullet"/>
      <w:lvlText w:val="•"/>
      <w:lvlJc w:val="left"/>
      <w:pPr>
        <w:ind w:left="5023" w:hanging="549"/>
      </w:pPr>
      <w:rPr>
        <w:rFonts w:hint="default"/>
        <w:lang w:val="ru-RU" w:eastAsia="en-US" w:bidi="ar-SA"/>
      </w:rPr>
    </w:lvl>
    <w:lvl w:ilvl="6" w:tplc="33D4B132">
      <w:numFmt w:val="bullet"/>
      <w:lvlText w:val="•"/>
      <w:lvlJc w:val="left"/>
      <w:pPr>
        <w:ind w:left="5983" w:hanging="549"/>
      </w:pPr>
      <w:rPr>
        <w:rFonts w:hint="default"/>
        <w:lang w:val="ru-RU" w:eastAsia="en-US" w:bidi="ar-SA"/>
      </w:rPr>
    </w:lvl>
    <w:lvl w:ilvl="7" w:tplc="4BC06812">
      <w:numFmt w:val="bullet"/>
      <w:lvlText w:val="•"/>
      <w:lvlJc w:val="left"/>
      <w:pPr>
        <w:ind w:left="6944" w:hanging="549"/>
      </w:pPr>
      <w:rPr>
        <w:rFonts w:hint="default"/>
        <w:lang w:val="ru-RU" w:eastAsia="en-US" w:bidi="ar-SA"/>
      </w:rPr>
    </w:lvl>
    <w:lvl w:ilvl="8" w:tplc="03960F66">
      <w:numFmt w:val="bullet"/>
      <w:lvlText w:val="•"/>
      <w:lvlJc w:val="left"/>
      <w:pPr>
        <w:ind w:left="7905" w:hanging="549"/>
      </w:pPr>
      <w:rPr>
        <w:rFonts w:hint="default"/>
        <w:lang w:val="ru-RU" w:eastAsia="en-US" w:bidi="ar-SA"/>
      </w:rPr>
    </w:lvl>
  </w:abstractNum>
  <w:abstractNum w:abstractNumId="28">
    <w:nsid w:val="5B0C1D68"/>
    <w:multiLevelType w:val="hybridMultilevel"/>
    <w:tmpl w:val="A6EEA92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B8556D3"/>
    <w:multiLevelType w:val="hybridMultilevel"/>
    <w:tmpl w:val="59DCDB8C"/>
    <w:lvl w:ilvl="0" w:tplc="041CFB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8614CD"/>
    <w:multiLevelType w:val="hybridMultilevel"/>
    <w:tmpl w:val="9B4AF3D0"/>
    <w:lvl w:ilvl="0" w:tplc="1B7476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65001F"/>
    <w:multiLevelType w:val="hybridMultilevel"/>
    <w:tmpl w:val="C492AF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51E7D84"/>
    <w:multiLevelType w:val="hybridMultilevel"/>
    <w:tmpl w:val="EAE4C1F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F44A0D"/>
    <w:multiLevelType w:val="hybridMultilevel"/>
    <w:tmpl w:val="368C0064"/>
    <w:lvl w:ilvl="0" w:tplc="0419000F">
      <w:start w:val="1"/>
      <w:numFmt w:val="decimal"/>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68803CBE"/>
    <w:multiLevelType w:val="hybridMultilevel"/>
    <w:tmpl w:val="FF5E61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FC7046A"/>
    <w:multiLevelType w:val="hybridMultilevel"/>
    <w:tmpl w:val="F4C257B8"/>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7A765851"/>
    <w:multiLevelType w:val="hybridMultilevel"/>
    <w:tmpl w:val="C9E6F0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6"/>
  </w:num>
  <w:num w:numId="3">
    <w:abstractNumId w:val="20"/>
  </w:num>
  <w:num w:numId="4">
    <w:abstractNumId w:val="32"/>
  </w:num>
  <w:num w:numId="5">
    <w:abstractNumId w:val="13"/>
  </w:num>
  <w:num w:numId="6">
    <w:abstractNumId w:val="3"/>
  </w:num>
  <w:num w:numId="7">
    <w:abstractNumId w:val="6"/>
  </w:num>
  <w:num w:numId="8">
    <w:abstractNumId w:val="23"/>
  </w:num>
  <w:num w:numId="9">
    <w:abstractNumId w:val="11"/>
  </w:num>
  <w:num w:numId="10">
    <w:abstractNumId w:val="21"/>
  </w:num>
  <w:num w:numId="11">
    <w:abstractNumId w:val="15"/>
  </w:num>
  <w:num w:numId="12">
    <w:abstractNumId w:val="2"/>
  </w:num>
  <w:num w:numId="13">
    <w:abstractNumId w:val="9"/>
  </w:num>
  <w:num w:numId="14">
    <w:abstractNumId w:val="14"/>
  </w:num>
  <w:num w:numId="15">
    <w:abstractNumId w:val="19"/>
  </w:num>
  <w:num w:numId="16">
    <w:abstractNumId w:val="7"/>
  </w:num>
  <w:num w:numId="17">
    <w:abstractNumId w:val="34"/>
  </w:num>
  <w:num w:numId="18">
    <w:abstractNumId w:val="1"/>
  </w:num>
  <w:num w:numId="19">
    <w:abstractNumId w:val="8"/>
  </w:num>
  <w:num w:numId="20">
    <w:abstractNumId w:val="22"/>
  </w:num>
  <w:num w:numId="21">
    <w:abstractNumId w:val="10"/>
  </w:num>
  <w:num w:numId="22">
    <w:abstractNumId w:val="24"/>
  </w:num>
  <w:num w:numId="23">
    <w:abstractNumId w:val="18"/>
  </w:num>
  <w:num w:numId="24">
    <w:abstractNumId w:val="0"/>
  </w:num>
  <w:num w:numId="25">
    <w:abstractNumId w:val="33"/>
  </w:num>
  <w:num w:numId="26">
    <w:abstractNumId w:val="25"/>
  </w:num>
  <w:num w:numId="27">
    <w:abstractNumId w:val="31"/>
  </w:num>
  <w:num w:numId="28">
    <w:abstractNumId w:val="28"/>
  </w:num>
  <w:num w:numId="29">
    <w:abstractNumId w:val="16"/>
  </w:num>
  <w:num w:numId="30">
    <w:abstractNumId w:val="5"/>
  </w:num>
  <w:num w:numId="31">
    <w:abstractNumId w:val="29"/>
  </w:num>
  <w:num w:numId="32">
    <w:abstractNumId w:val="35"/>
  </w:num>
  <w:num w:numId="33">
    <w:abstractNumId w:val="12"/>
  </w:num>
  <w:num w:numId="3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26"/>
  </w:num>
  <w:num w:numId="37">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BF9"/>
    <w:rsid w:val="00005F98"/>
    <w:rsid w:val="00012BFA"/>
    <w:rsid w:val="00017C27"/>
    <w:rsid w:val="00020880"/>
    <w:rsid w:val="00023620"/>
    <w:rsid w:val="00032F39"/>
    <w:rsid w:val="00033FE3"/>
    <w:rsid w:val="00035793"/>
    <w:rsid w:val="000420E0"/>
    <w:rsid w:val="000452FF"/>
    <w:rsid w:val="00045686"/>
    <w:rsid w:val="00052799"/>
    <w:rsid w:val="000529C9"/>
    <w:rsid w:val="000534F3"/>
    <w:rsid w:val="000548D7"/>
    <w:rsid w:val="00054F8D"/>
    <w:rsid w:val="00055378"/>
    <w:rsid w:val="00060FA3"/>
    <w:rsid w:val="00062D98"/>
    <w:rsid w:val="00070DE2"/>
    <w:rsid w:val="00073A4D"/>
    <w:rsid w:val="00080B04"/>
    <w:rsid w:val="00082AAA"/>
    <w:rsid w:val="00082D41"/>
    <w:rsid w:val="0008340D"/>
    <w:rsid w:val="00086FCA"/>
    <w:rsid w:val="000875C2"/>
    <w:rsid w:val="0009000F"/>
    <w:rsid w:val="0009437C"/>
    <w:rsid w:val="000961EC"/>
    <w:rsid w:val="000A0510"/>
    <w:rsid w:val="000A41A7"/>
    <w:rsid w:val="000A592F"/>
    <w:rsid w:val="000A6E2F"/>
    <w:rsid w:val="000B72FF"/>
    <w:rsid w:val="000C0FBF"/>
    <w:rsid w:val="000D3F6F"/>
    <w:rsid w:val="000E66EE"/>
    <w:rsid w:val="000F04EB"/>
    <w:rsid w:val="000F1A24"/>
    <w:rsid w:val="000F6894"/>
    <w:rsid w:val="001054F9"/>
    <w:rsid w:val="00110EF9"/>
    <w:rsid w:val="0011378A"/>
    <w:rsid w:val="00121124"/>
    <w:rsid w:val="001413E1"/>
    <w:rsid w:val="00145EA5"/>
    <w:rsid w:val="001508CA"/>
    <w:rsid w:val="00150FEC"/>
    <w:rsid w:val="0015363A"/>
    <w:rsid w:val="0015493D"/>
    <w:rsid w:val="001605C9"/>
    <w:rsid w:val="00165B87"/>
    <w:rsid w:val="001667A1"/>
    <w:rsid w:val="00166A83"/>
    <w:rsid w:val="00166D48"/>
    <w:rsid w:val="001719FF"/>
    <w:rsid w:val="001735BC"/>
    <w:rsid w:val="001753EC"/>
    <w:rsid w:val="0017559D"/>
    <w:rsid w:val="00176D96"/>
    <w:rsid w:val="00176E9C"/>
    <w:rsid w:val="00181DA9"/>
    <w:rsid w:val="001843A8"/>
    <w:rsid w:val="001914E8"/>
    <w:rsid w:val="00193A54"/>
    <w:rsid w:val="001940AE"/>
    <w:rsid w:val="00194CE1"/>
    <w:rsid w:val="00195027"/>
    <w:rsid w:val="00197151"/>
    <w:rsid w:val="001A043B"/>
    <w:rsid w:val="001A0725"/>
    <w:rsid w:val="001A1B98"/>
    <w:rsid w:val="001A43EA"/>
    <w:rsid w:val="001B19FE"/>
    <w:rsid w:val="001B1B92"/>
    <w:rsid w:val="001B23B2"/>
    <w:rsid w:val="001B494A"/>
    <w:rsid w:val="001C289F"/>
    <w:rsid w:val="001D2971"/>
    <w:rsid w:val="001D3C3A"/>
    <w:rsid w:val="001D688A"/>
    <w:rsid w:val="001D71D7"/>
    <w:rsid w:val="001E4E58"/>
    <w:rsid w:val="001F285D"/>
    <w:rsid w:val="001F29B9"/>
    <w:rsid w:val="001F432E"/>
    <w:rsid w:val="00205B40"/>
    <w:rsid w:val="00206158"/>
    <w:rsid w:val="00207426"/>
    <w:rsid w:val="00211104"/>
    <w:rsid w:val="002219E8"/>
    <w:rsid w:val="00221B50"/>
    <w:rsid w:val="002307C1"/>
    <w:rsid w:val="0023242B"/>
    <w:rsid w:val="00232ED1"/>
    <w:rsid w:val="00237A43"/>
    <w:rsid w:val="00241BFC"/>
    <w:rsid w:val="00251ACD"/>
    <w:rsid w:val="00256181"/>
    <w:rsid w:val="00257C33"/>
    <w:rsid w:val="00263E74"/>
    <w:rsid w:val="00266C4F"/>
    <w:rsid w:val="00270C11"/>
    <w:rsid w:val="00282704"/>
    <w:rsid w:val="0028652A"/>
    <w:rsid w:val="0029240E"/>
    <w:rsid w:val="002929A0"/>
    <w:rsid w:val="00292C57"/>
    <w:rsid w:val="00297648"/>
    <w:rsid w:val="002A3D1E"/>
    <w:rsid w:val="002B072E"/>
    <w:rsid w:val="002B2BCD"/>
    <w:rsid w:val="002C1763"/>
    <w:rsid w:val="002C36A6"/>
    <w:rsid w:val="002C739F"/>
    <w:rsid w:val="002D4012"/>
    <w:rsid w:val="002D4492"/>
    <w:rsid w:val="002D6196"/>
    <w:rsid w:val="002E6E0D"/>
    <w:rsid w:val="002F5043"/>
    <w:rsid w:val="002F5BF9"/>
    <w:rsid w:val="0030269A"/>
    <w:rsid w:val="00303F0D"/>
    <w:rsid w:val="0030547A"/>
    <w:rsid w:val="00306350"/>
    <w:rsid w:val="00312B8C"/>
    <w:rsid w:val="00315C10"/>
    <w:rsid w:val="0032414C"/>
    <w:rsid w:val="00330A26"/>
    <w:rsid w:val="00330BED"/>
    <w:rsid w:val="0033446F"/>
    <w:rsid w:val="003422B5"/>
    <w:rsid w:val="00346BF8"/>
    <w:rsid w:val="00347DEB"/>
    <w:rsid w:val="00350E98"/>
    <w:rsid w:val="00350FBF"/>
    <w:rsid w:val="003515C6"/>
    <w:rsid w:val="003562F7"/>
    <w:rsid w:val="00360C7A"/>
    <w:rsid w:val="00361BC6"/>
    <w:rsid w:val="00361E92"/>
    <w:rsid w:val="0036389D"/>
    <w:rsid w:val="00367F0B"/>
    <w:rsid w:val="0037294F"/>
    <w:rsid w:val="00372D38"/>
    <w:rsid w:val="00373D81"/>
    <w:rsid w:val="00383B9B"/>
    <w:rsid w:val="003976C5"/>
    <w:rsid w:val="003976C8"/>
    <w:rsid w:val="003A38AF"/>
    <w:rsid w:val="003A4843"/>
    <w:rsid w:val="003A5691"/>
    <w:rsid w:val="003B3998"/>
    <w:rsid w:val="003C0161"/>
    <w:rsid w:val="003C06F0"/>
    <w:rsid w:val="003C0F92"/>
    <w:rsid w:val="003C498C"/>
    <w:rsid w:val="003C589F"/>
    <w:rsid w:val="003D3742"/>
    <w:rsid w:val="003D4B21"/>
    <w:rsid w:val="003D61F3"/>
    <w:rsid w:val="003D78DD"/>
    <w:rsid w:val="003E311D"/>
    <w:rsid w:val="003E3A87"/>
    <w:rsid w:val="003F0686"/>
    <w:rsid w:val="003F2F1B"/>
    <w:rsid w:val="003F35D7"/>
    <w:rsid w:val="003F48D0"/>
    <w:rsid w:val="003F53F5"/>
    <w:rsid w:val="0040344C"/>
    <w:rsid w:val="00406C90"/>
    <w:rsid w:val="00406D75"/>
    <w:rsid w:val="004232D4"/>
    <w:rsid w:val="004244F2"/>
    <w:rsid w:val="00425AB9"/>
    <w:rsid w:val="004312FF"/>
    <w:rsid w:val="00431E2C"/>
    <w:rsid w:val="00433B9A"/>
    <w:rsid w:val="004345E2"/>
    <w:rsid w:val="00436C31"/>
    <w:rsid w:val="00440435"/>
    <w:rsid w:val="00442245"/>
    <w:rsid w:val="00442761"/>
    <w:rsid w:val="00443389"/>
    <w:rsid w:val="00443997"/>
    <w:rsid w:val="00445080"/>
    <w:rsid w:val="0045793D"/>
    <w:rsid w:val="00457D39"/>
    <w:rsid w:val="004604AB"/>
    <w:rsid w:val="00464524"/>
    <w:rsid w:val="00472588"/>
    <w:rsid w:val="00474C61"/>
    <w:rsid w:val="00480B15"/>
    <w:rsid w:val="0049005C"/>
    <w:rsid w:val="00492DD1"/>
    <w:rsid w:val="00493E52"/>
    <w:rsid w:val="004A44B5"/>
    <w:rsid w:val="004A5F4D"/>
    <w:rsid w:val="004B1AA0"/>
    <w:rsid w:val="004C089F"/>
    <w:rsid w:val="004C36FA"/>
    <w:rsid w:val="004C40A9"/>
    <w:rsid w:val="004D0DEC"/>
    <w:rsid w:val="004D5807"/>
    <w:rsid w:val="004E522B"/>
    <w:rsid w:val="004F4A50"/>
    <w:rsid w:val="004F4F9E"/>
    <w:rsid w:val="00500ABF"/>
    <w:rsid w:val="00501C75"/>
    <w:rsid w:val="005027A1"/>
    <w:rsid w:val="00513AB6"/>
    <w:rsid w:val="005145F3"/>
    <w:rsid w:val="00523780"/>
    <w:rsid w:val="00527127"/>
    <w:rsid w:val="005308F3"/>
    <w:rsid w:val="005429F3"/>
    <w:rsid w:val="00543151"/>
    <w:rsid w:val="00546078"/>
    <w:rsid w:val="005503CA"/>
    <w:rsid w:val="00550E51"/>
    <w:rsid w:val="00553336"/>
    <w:rsid w:val="0055650F"/>
    <w:rsid w:val="00556758"/>
    <w:rsid w:val="00561EB4"/>
    <w:rsid w:val="0056394F"/>
    <w:rsid w:val="005749A1"/>
    <w:rsid w:val="005779F7"/>
    <w:rsid w:val="005806C2"/>
    <w:rsid w:val="005812E7"/>
    <w:rsid w:val="005850A4"/>
    <w:rsid w:val="00590B90"/>
    <w:rsid w:val="005931E6"/>
    <w:rsid w:val="00596196"/>
    <w:rsid w:val="005A11C6"/>
    <w:rsid w:val="005A2937"/>
    <w:rsid w:val="005A40FA"/>
    <w:rsid w:val="005A69CE"/>
    <w:rsid w:val="005B2E80"/>
    <w:rsid w:val="005B36CC"/>
    <w:rsid w:val="005D0041"/>
    <w:rsid w:val="005D08FF"/>
    <w:rsid w:val="005D1D05"/>
    <w:rsid w:val="005D5037"/>
    <w:rsid w:val="005E3E41"/>
    <w:rsid w:val="005E6E6F"/>
    <w:rsid w:val="005F54BD"/>
    <w:rsid w:val="005F7397"/>
    <w:rsid w:val="00607FAC"/>
    <w:rsid w:val="00613525"/>
    <w:rsid w:val="00614670"/>
    <w:rsid w:val="0062064C"/>
    <w:rsid w:val="0062446C"/>
    <w:rsid w:val="006274C0"/>
    <w:rsid w:val="00627CDC"/>
    <w:rsid w:val="006312E5"/>
    <w:rsid w:val="00640521"/>
    <w:rsid w:val="00646313"/>
    <w:rsid w:val="00646C92"/>
    <w:rsid w:val="00660BCE"/>
    <w:rsid w:val="00667D03"/>
    <w:rsid w:val="0067465C"/>
    <w:rsid w:val="00675EB1"/>
    <w:rsid w:val="00683126"/>
    <w:rsid w:val="0068378D"/>
    <w:rsid w:val="0068426D"/>
    <w:rsid w:val="006868D8"/>
    <w:rsid w:val="0069005B"/>
    <w:rsid w:val="00691955"/>
    <w:rsid w:val="006A06D8"/>
    <w:rsid w:val="006A0B6F"/>
    <w:rsid w:val="006B1EEF"/>
    <w:rsid w:val="006B71F9"/>
    <w:rsid w:val="006E0AD6"/>
    <w:rsid w:val="006E122D"/>
    <w:rsid w:val="006E3E69"/>
    <w:rsid w:val="00701714"/>
    <w:rsid w:val="00702E48"/>
    <w:rsid w:val="00703B51"/>
    <w:rsid w:val="00705CCA"/>
    <w:rsid w:val="007100AB"/>
    <w:rsid w:val="007108A9"/>
    <w:rsid w:val="00711798"/>
    <w:rsid w:val="0071461E"/>
    <w:rsid w:val="00715AFC"/>
    <w:rsid w:val="00715C08"/>
    <w:rsid w:val="00722E04"/>
    <w:rsid w:val="00725B80"/>
    <w:rsid w:val="0072715F"/>
    <w:rsid w:val="00730D3D"/>
    <w:rsid w:val="00736E47"/>
    <w:rsid w:val="00737340"/>
    <w:rsid w:val="007428DF"/>
    <w:rsid w:val="00745D42"/>
    <w:rsid w:val="00750E68"/>
    <w:rsid w:val="00751F3D"/>
    <w:rsid w:val="0075361E"/>
    <w:rsid w:val="007604F8"/>
    <w:rsid w:val="00762F31"/>
    <w:rsid w:val="0076584E"/>
    <w:rsid w:val="0076590A"/>
    <w:rsid w:val="0077229A"/>
    <w:rsid w:val="00773CA2"/>
    <w:rsid w:val="00782EA4"/>
    <w:rsid w:val="0079091C"/>
    <w:rsid w:val="007B27F0"/>
    <w:rsid w:val="007B530D"/>
    <w:rsid w:val="007C3777"/>
    <w:rsid w:val="007C4691"/>
    <w:rsid w:val="007D3047"/>
    <w:rsid w:val="007E4F6E"/>
    <w:rsid w:val="007F0BEA"/>
    <w:rsid w:val="007F1DF8"/>
    <w:rsid w:val="007F30AB"/>
    <w:rsid w:val="00800125"/>
    <w:rsid w:val="008035D5"/>
    <w:rsid w:val="00803E89"/>
    <w:rsid w:val="00806555"/>
    <w:rsid w:val="00806DCC"/>
    <w:rsid w:val="008117F0"/>
    <w:rsid w:val="0081190C"/>
    <w:rsid w:val="008157F5"/>
    <w:rsid w:val="00816199"/>
    <w:rsid w:val="00816219"/>
    <w:rsid w:val="00822E50"/>
    <w:rsid w:val="00826407"/>
    <w:rsid w:val="0082679C"/>
    <w:rsid w:val="008305D8"/>
    <w:rsid w:val="00835482"/>
    <w:rsid w:val="00835567"/>
    <w:rsid w:val="0084109A"/>
    <w:rsid w:val="008424EF"/>
    <w:rsid w:val="008501CC"/>
    <w:rsid w:val="0085156F"/>
    <w:rsid w:val="0085457E"/>
    <w:rsid w:val="008622B3"/>
    <w:rsid w:val="008641BB"/>
    <w:rsid w:val="0087516D"/>
    <w:rsid w:val="00875222"/>
    <w:rsid w:val="008776A9"/>
    <w:rsid w:val="00880466"/>
    <w:rsid w:val="0088063E"/>
    <w:rsid w:val="008840E4"/>
    <w:rsid w:val="00884ACC"/>
    <w:rsid w:val="00885000"/>
    <w:rsid w:val="00885151"/>
    <w:rsid w:val="008943C1"/>
    <w:rsid w:val="008A3C96"/>
    <w:rsid w:val="008A6F0F"/>
    <w:rsid w:val="008B191E"/>
    <w:rsid w:val="008B2980"/>
    <w:rsid w:val="008B662A"/>
    <w:rsid w:val="008C553F"/>
    <w:rsid w:val="008D0EB4"/>
    <w:rsid w:val="008E1491"/>
    <w:rsid w:val="008E2706"/>
    <w:rsid w:val="008E2746"/>
    <w:rsid w:val="008E5018"/>
    <w:rsid w:val="008F003E"/>
    <w:rsid w:val="008F207E"/>
    <w:rsid w:val="008F47A3"/>
    <w:rsid w:val="009025F6"/>
    <w:rsid w:val="00915EF0"/>
    <w:rsid w:val="00927A6C"/>
    <w:rsid w:val="009339F4"/>
    <w:rsid w:val="009346B7"/>
    <w:rsid w:val="00935273"/>
    <w:rsid w:val="00935A7A"/>
    <w:rsid w:val="009376D6"/>
    <w:rsid w:val="00943E0C"/>
    <w:rsid w:val="00946700"/>
    <w:rsid w:val="009505AC"/>
    <w:rsid w:val="009521C3"/>
    <w:rsid w:val="0095512B"/>
    <w:rsid w:val="00966A94"/>
    <w:rsid w:val="009715BE"/>
    <w:rsid w:val="00972109"/>
    <w:rsid w:val="00976D7E"/>
    <w:rsid w:val="0098022A"/>
    <w:rsid w:val="00980D59"/>
    <w:rsid w:val="0098681B"/>
    <w:rsid w:val="00990DA1"/>
    <w:rsid w:val="00990EFF"/>
    <w:rsid w:val="009934A2"/>
    <w:rsid w:val="00995F4D"/>
    <w:rsid w:val="00997DAD"/>
    <w:rsid w:val="009A2897"/>
    <w:rsid w:val="009B055F"/>
    <w:rsid w:val="009B1045"/>
    <w:rsid w:val="009B2543"/>
    <w:rsid w:val="009B4E0B"/>
    <w:rsid w:val="009B6235"/>
    <w:rsid w:val="009C12CE"/>
    <w:rsid w:val="009C2CB6"/>
    <w:rsid w:val="009D181A"/>
    <w:rsid w:val="009D2290"/>
    <w:rsid w:val="009D5B38"/>
    <w:rsid w:val="009E00AB"/>
    <w:rsid w:val="009E2230"/>
    <w:rsid w:val="009E409A"/>
    <w:rsid w:val="009F3FFA"/>
    <w:rsid w:val="009F5D2A"/>
    <w:rsid w:val="009F615A"/>
    <w:rsid w:val="009F7E0D"/>
    <w:rsid w:val="00A00A5D"/>
    <w:rsid w:val="00A01FBA"/>
    <w:rsid w:val="00A10987"/>
    <w:rsid w:val="00A10DB8"/>
    <w:rsid w:val="00A12EE7"/>
    <w:rsid w:val="00A13802"/>
    <w:rsid w:val="00A13BCC"/>
    <w:rsid w:val="00A22751"/>
    <w:rsid w:val="00A25662"/>
    <w:rsid w:val="00A256E5"/>
    <w:rsid w:val="00A27304"/>
    <w:rsid w:val="00A30075"/>
    <w:rsid w:val="00A32D01"/>
    <w:rsid w:val="00A4035D"/>
    <w:rsid w:val="00A404B7"/>
    <w:rsid w:val="00A43A19"/>
    <w:rsid w:val="00A45F5F"/>
    <w:rsid w:val="00A530E0"/>
    <w:rsid w:val="00A54EA9"/>
    <w:rsid w:val="00A56B38"/>
    <w:rsid w:val="00A62090"/>
    <w:rsid w:val="00A80EDE"/>
    <w:rsid w:val="00A81344"/>
    <w:rsid w:val="00A85103"/>
    <w:rsid w:val="00A922AA"/>
    <w:rsid w:val="00A94FC3"/>
    <w:rsid w:val="00A96AC9"/>
    <w:rsid w:val="00A97BA7"/>
    <w:rsid w:val="00AB1478"/>
    <w:rsid w:val="00AB189D"/>
    <w:rsid w:val="00AB5EB9"/>
    <w:rsid w:val="00AB7251"/>
    <w:rsid w:val="00AC0D37"/>
    <w:rsid w:val="00AC5387"/>
    <w:rsid w:val="00AE0282"/>
    <w:rsid w:val="00AE0820"/>
    <w:rsid w:val="00AE5E9A"/>
    <w:rsid w:val="00AF2C1A"/>
    <w:rsid w:val="00B0090D"/>
    <w:rsid w:val="00B00CF9"/>
    <w:rsid w:val="00B01066"/>
    <w:rsid w:val="00B01EB9"/>
    <w:rsid w:val="00B0269D"/>
    <w:rsid w:val="00B07856"/>
    <w:rsid w:val="00B11924"/>
    <w:rsid w:val="00B13B3C"/>
    <w:rsid w:val="00B14550"/>
    <w:rsid w:val="00B17E4D"/>
    <w:rsid w:val="00B22DD4"/>
    <w:rsid w:val="00B25C92"/>
    <w:rsid w:val="00B3099C"/>
    <w:rsid w:val="00B34CCA"/>
    <w:rsid w:val="00B366C5"/>
    <w:rsid w:val="00B40795"/>
    <w:rsid w:val="00B5404A"/>
    <w:rsid w:val="00B55734"/>
    <w:rsid w:val="00B60E0D"/>
    <w:rsid w:val="00B674AD"/>
    <w:rsid w:val="00B67FF9"/>
    <w:rsid w:val="00B7170D"/>
    <w:rsid w:val="00B74482"/>
    <w:rsid w:val="00B8236D"/>
    <w:rsid w:val="00B84378"/>
    <w:rsid w:val="00B85AE2"/>
    <w:rsid w:val="00B86148"/>
    <w:rsid w:val="00B861E7"/>
    <w:rsid w:val="00B94878"/>
    <w:rsid w:val="00B95C2C"/>
    <w:rsid w:val="00BA07AB"/>
    <w:rsid w:val="00BA1B46"/>
    <w:rsid w:val="00BA6938"/>
    <w:rsid w:val="00BB212B"/>
    <w:rsid w:val="00BB2503"/>
    <w:rsid w:val="00BB44FF"/>
    <w:rsid w:val="00BC7513"/>
    <w:rsid w:val="00BC79B3"/>
    <w:rsid w:val="00BD1A04"/>
    <w:rsid w:val="00BD304C"/>
    <w:rsid w:val="00BD34B0"/>
    <w:rsid w:val="00BD4E77"/>
    <w:rsid w:val="00BD6746"/>
    <w:rsid w:val="00BE1DD9"/>
    <w:rsid w:val="00BE3141"/>
    <w:rsid w:val="00BE53A4"/>
    <w:rsid w:val="00BE558F"/>
    <w:rsid w:val="00BE63A9"/>
    <w:rsid w:val="00BE6468"/>
    <w:rsid w:val="00BF279B"/>
    <w:rsid w:val="00BF67ED"/>
    <w:rsid w:val="00C01720"/>
    <w:rsid w:val="00C02709"/>
    <w:rsid w:val="00C03DEB"/>
    <w:rsid w:val="00C04564"/>
    <w:rsid w:val="00C05C97"/>
    <w:rsid w:val="00C0680F"/>
    <w:rsid w:val="00C06BB6"/>
    <w:rsid w:val="00C071C5"/>
    <w:rsid w:val="00C111B7"/>
    <w:rsid w:val="00C13B71"/>
    <w:rsid w:val="00C147C0"/>
    <w:rsid w:val="00C16659"/>
    <w:rsid w:val="00C31491"/>
    <w:rsid w:val="00C3651B"/>
    <w:rsid w:val="00C37849"/>
    <w:rsid w:val="00C410BD"/>
    <w:rsid w:val="00C45C5E"/>
    <w:rsid w:val="00C47B42"/>
    <w:rsid w:val="00C5037D"/>
    <w:rsid w:val="00C52C96"/>
    <w:rsid w:val="00C5329F"/>
    <w:rsid w:val="00C579DB"/>
    <w:rsid w:val="00C61DB2"/>
    <w:rsid w:val="00C644F9"/>
    <w:rsid w:val="00C6625F"/>
    <w:rsid w:val="00C671D9"/>
    <w:rsid w:val="00C736EB"/>
    <w:rsid w:val="00C743E3"/>
    <w:rsid w:val="00C76EFB"/>
    <w:rsid w:val="00C77697"/>
    <w:rsid w:val="00C903BD"/>
    <w:rsid w:val="00C94252"/>
    <w:rsid w:val="00CA239F"/>
    <w:rsid w:val="00CA5B29"/>
    <w:rsid w:val="00CB16EC"/>
    <w:rsid w:val="00CB1862"/>
    <w:rsid w:val="00CB7FCD"/>
    <w:rsid w:val="00CC105E"/>
    <w:rsid w:val="00CC38C1"/>
    <w:rsid w:val="00CC491C"/>
    <w:rsid w:val="00CC6835"/>
    <w:rsid w:val="00CD7BB4"/>
    <w:rsid w:val="00CE34F8"/>
    <w:rsid w:val="00CE55D0"/>
    <w:rsid w:val="00CE59BF"/>
    <w:rsid w:val="00D03561"/>
    <w:rsid w:val="00D0677C"/>
    <w:rsid w:val="00D11F6A"/>
    <w:rsid w:val="00D158F5"/>
    <w:rsid w:val="00D20F2A"/>
    <w:rsid w:val="00D21931"/>
    <w:rsid w:val="00D23BA1"/>
    <w:rsid w:val="00D304C5"/>
    <w:rsid w:val="00D32B16"/>
    <w:rsid w:val="00D35AF5"/>
    <w:rsid w:val="00D415C3"/>
    <w:rsid w:val="00D417D8"/>
    <w:rsid w:val="00D42BCB"/>
    <w:rsid w:val="00D43EC8"/>
    <w:rsid w:val="00D4672F"/>
    <w:rsid w:val="00D516D3"/>
    <w:rsid w:val="00D61B1E"/>
    <w:rsid w:val="00D62DC1"/>
    <w:rsid w:val="00D712A1"/>
    <w:rsid w:val="00D74FA8"/>
    <w:rsid w:val="00D753B5"/>
    <w:rsid w:val="00D753F1"/>
    <w:rsid w:val="00D85D39"/>
    <w:rsid w:val="00DA07B8"/>
    <w:rsid w:val="00DA1106"/>
    <w:rsid w:val="00DA22BB"/>
    <w:rsid w:val="00DA4D98"/>
    <w:rsid w:val="00DB3015"/>
    <w:rsid w:val="00DB489F"/>
    <w:rsid w:val="00DB56C5"/>
    <w:rsid w:val="00DB5A9A"/>
    <w:rsid w:val="00DB7A3B"/>
    <w:rsid w:val="00DC1E2A"/>
    <w:rsid w:val="00DC21EB"/>
    <w:rsid w:val="00DC4F18"/>
    <w:rsid w:val="00DC6D79"/>
    <w:rsid w:val="00DD334E"/>
    <w:rsid w:val="00DD46DB"/>
    <w:rsid w:val="00DD5A7E"/>
    <w:rsid w:val="00DD7BCE"/>
    <w:rsid w:val="00DE2123"/>
    <w:rsid w:val="00DE213E"/>
    <w:rsid w:val="00DE4CFA"/>
    <w:rsid w:val="00DF052B"/>
    <w:rsid w:val="00DF2B60"/>
    <w:rsid w:val="00E024B7"/>
    <w:rsid w:val="00E045AE"/>
    <w:rsid w:val="00E04B50"/>
    <w:rsid w:val="00E05A91"/>
    <w:rsid w:val="00E06DAD"/>
    <w:rsid w:val="00E11C3A"/>
    <w:rsid w:val="00E12106"/>
    <w:rsid w:val="00E125D0"/>
    <w:rsid w:val="00E1331F"/>
    <w:rsid w:val="00E20CAA"/>
    <w:rsid w:val="00E261E5"/>
    <w:rsid w:val="00E34C2D"/>
    <w:rsid w:val="00E37BF4"/>
    <w:rsid w:val="00E5176E"/>
    <w:rsid w:val="00E52C45"/>
    <w:rsid w:val="00E53C3E"/>
    <w:rsid w:val="00E55186"/>
    <w:rsid w:val="00E641F4"/>
    <w:rsid w:val="00E66FB4"/>
    <w:rsid w:val="00E67FB3"/>
    <w:rsid w:val="00E70BED"/>
    <w:rsid w:val="00E72505"/>
    <w:rsid w:val="00E8362F"/>
    <w:rsid w:val="00E87079"/>
    <w:rsid w:val="00E913AC"/>
    <w:rsid w:val="00E92EF0"/>
    <w:rsid w:val="00EA4E09"/>
    <w:rsid w:val="00EB1C0D"/>
    <w:rsid w:val="00EB60E7"/>
    <w:rsid w:val="00EC00FA"/>
    <w:rsid w:val="00EC54C4"/>
    <w:rsid w:val="00EC56F3"/>
    <w:rsid w:val="00ED4B6C"/>
    <w:rsid w:val="00ED7D33"/>
    <w:rsid w:val="00EE0F9B"/>
    <w:rsid w:val="00EE3F21"/>
    <w:rsid w:val="00EE45B4"/>
    <w:rsid w:val="00F10CCB"/>
    <w:rsid w:val="00F10F34"/>
    <w:rsid w:val="00F12410"/>
    <w:rsid w:val="00F14FE9"/>
    <w:rsid w:val="00F233A0"/>
    <w:rsid w:val="00F32017"/>
    <w:rsid w:val="00F32B5A"/>
    <w:rsid w:val="00F374FF"/>
    <w:rsid w:val="00F41E3E"/>
    <w:rsid w:val="00F43DE0"/>
    <w:rsid w:val="00F5168D"/>
    <w:rsid w:val="00F57B7E"/>
    <w:rsid w:val="00F604F9"/>
    <w:rsid w:val="00F62A14"/>
    <w:rsid w:val="00F67B81"/>
    <w:rsid w:val="00F70426"/>
    <w:rsid w:val="00F72BE9"/>
    <w:rsid w:val="00F73248"/>
    <w:rsid w:val="00F80584"/>
    <w:rsid w:val="00F832BE"/>
    <w:rsid w:val="00F87D21"/>
    <w:rsid w:val="00F911E7"/>
    <w:rsid w:val="00F91DF9"/>
    <w:rsid w:val="00F92004"/>
    <w:rsid w:val="00FA680A"/>
    <w:rsid w:val="00FA725D"/>
    <w:rsid w:val="00FB0F89"/>
    <w:rsid w:val="00FB3867"/>
    <w:rsid w:val="00FB4C28"/>
    <w:rsid w:val="00FC21DF"/>
    <w:rsid w:val="00FC2A06"/>
    <w:rsid w:val="00FC38E4"/>
    <w:rsid w:val="00FC5411"/>
    <w:rsid w:val="00FD1141"/>
    <w:rsid w:val="00FD178A"/>
    <w:rsid w:val="00FD2840"/>
    <w:rsid w:val="00FD4EAE"/>
    <w:rsid w:val="00FD5FCA"/>
    <w:rsid w:val="00FD68D7"/>
    <w:rsid w:val="00FE0EE2"/>
    <w:rsid w:val="00FE4AD0"/>
    <w:rsid w:val="00FE7147"/>
    <w:rsid w:val="00FF1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B1C138C6-083B-46BD-8106-3B79C34D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B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2F5BF9"/>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
    <w:unhideWhenUsed/>
    <w:qFormat/>
    <w:rsid w:val="002F5B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F5BF9"/>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
    <w:semiHidden/>
    <w:unhideWhenUsed/>
    <w:qFormat/>
    <w:rsid w:val="005A293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F5BF9"/>
    <w:rPr>
      <w:rFonts w:ascii="Arial" w:eastAsia="Times New Roman" w:hAnsi="Arial" w:cs="Arial"/>
      <w:b/>
      <w:bCs/>
      <w:kern w:val="32"/>
      <w:sz w:val="32"/>
      <w:szCs w:val="32"/>
      <w:lang w:eastAsia="ru-RU"/>
    </w:rPr>
  </w:style>
  <w:style w:type="character" w:customStyle="1" w:styleId="21">
    <w:name w:val="Заголовок 2 Знак"/>
    <w:basedOn w:val="a0"/>
    <w:link w:val="20"/>
    <w:uiPriority w:val="9"/>
    <w:rsid w:val="002F5BF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2F5BF9"/>
    <w:rPr>
      <w:rFonts w:asciiTheme="majorHAnsi" w:eastAsiaTheme="majorEastAsia" w:hAnsiTheme="majorHAnsi" w:cstheme="majorBidi"/>
      <w:b/>
      <w:bCs/>
      <w:color w:val="4F81BD" w:themeColor="accent1"/>
      <w:sz w:val="24"/>
      <w:szCs w:val="24"/>
      <w:lang w:eastAsia="ru-RU"/>
    </w:rPr>
  </w:style>
  <w:style w:type="paragraph" w:styleId="a3">
    <w:name w:val="Title"/>
    <w:basedOn w:val="a"/>
    <w:link w:val="a4"/>
    <w:qFormat/>
    <w:rsid w:val="002F5BF9"/>
    <w:pPr>
      <w:jc w:val="center"/>
    </w:pPr>
    <w:rPr>
      <w:rFonts w:ascii="Century Gothic" w:hAnsi="Century Gothic"/>
      <w:sz w:val="32"/>
    </w:rPr>
  </w:style>
  <w:style w:type="character" w:customStyle="1" w:styleId="a4">
    <w:name w:val="Название Знак"/>
    <w:basedOn w:val="a0"/>
    <w:link w:val="a3"/>
    <w:rsid w:val="002F5BF9"/>
    <w:rPr>
      <w:rFonts w:ascii="Century Gothic" w:eastAsia="Times New Roman" w:hAnsi="Century Gothic" w:cs="Times New Roman"/>
      <w:sz w:val="32"/>
      <w:szCs w:val="24"/>
      <w:lang w:eastAsia="ru-RU"/>
    </w:rPr>
  </w:style>
  <w:style w:type="paragraph" w:styleId="a5">
    <w:name w:val="Subtitle"/>
    <w:basedOn w:val="a"/>
    <w:link w:val="a6"/>
    <w:qFormat/>
    <w:rsid w:val="002F5BF9"/>
    <w:pPr>
      <w:jc w:val="center"/>
    </w:pPr>
    <w:rPr>
      <w:rFonts w:ascii="Century Gothic" w:hAnsi="Century Gothic"/>
      <w:b/>
      <w:bCs/>
      <w:sz w:val="32"/>
    </w:rPr>
  </w:style>
  <w:style w:type="character" w:customStyle="1" w:styleId="a6">
    <w:name w:val="Подзаголовок Знак"/>
    <w:basedOn w:val="a0"/>
    <w:link w:val="a5"/>
    <w:rsid w:val="002F5BF9"/>
    <w:rPr>
      <w:rFonts w:ascii="Century Gothic" w:eastAsia="Times New Roman" w:hAnsi="Century Gothic" w:cs="Times New Roman"/>
      <w:b/>
      <w:bCs/>
      <w:sz w:val="32"/>
      <w:szCs w:val="24"/>
      <w:lang w:eastAsia="ru-RU"/>
    </w:rPr>
  </w:style>
  <w:style w:type="paragraph" w:styleId="a7">
    <w:name w:val="footer"/>
    <w:basedOn w:val="a"/>
    <w:link w:val="a8"/>
    <w:uiPriority w:val="99"/>
    <w:rsid w:val="002F5BF9"/>
    <w:pPr>
      <w:tabs>
        <w:tab w:val="center" w:pos="4677"/>
        <w:tab w:val="right" w:pos="9355"/>
      </w:tabs>
    </w:pPr>
  </w:style>
  <w:style w:type="character" w:customStyle="1" w:styleId="a8">
    <w:name w:val="Нижний колонтитул Знак"/>
    <w:basedOn w:val="a0"/>
    <w:link w:val="a7"/>
    <w:uiPriority w:val="99"/>
    <w:rsid w:val="002F5BF9"/>
    <w:rPr>
      <w:rFonts w:ascii="Times New Roman" w:eastAsia="Times New Roman" w:hAnsi="Times New Roman" w:cs="Times New Roman"/>
      <w:sz w:val="24"/>
      <w:szCs w:val="24"/>
      <w:lang w:eastAsia="ru-RU"/>
    </w:rPr>
  </w:style>
  <w:style w:type="character" w:styleId="a9">
    <w:name w:val="page number"/>
    <w:basedOn w:val="a0"/>
    <w:rsid w:val="002F5BF9"/>
  </w:style>
  <w:style w:type="paragraph" w:styleId="aa">
    <w:name w:val="List Paragraph"/>
    <w:basedOn w:val="a"/>
    <w:link w:val="ab"/>
    <w:uiPriority w:val="1"/>
    <w:qFormat/>
    <w:rsid w:val="002F5BF9"/>
    <w:pPr>
      <w:spacing w:after="200" w:line="276" w:lineRule="auto"/>
      <w:ind w:left="720"/>
      <w:contextualSpacing/>
    </w:pPr>
    <w:rPr>
      <w:rFonts w:ascii="Calibri" w:eastAsia="Calibri" w:hAnsi="Calibri"/>
      <w:sz w:val="22"/>
      <w:szCs w:val="22"/>
      <w:lang w:eastAsia="en-US"/>
    </w:rPr>
  </w:style>
  <w:style w:type="paragraph" w:styleId="ac">
    <w:name w:val="Normal (Web)"/>
    <w:basedOn w:val="a"/>
    <w:uiPriority w:val="99"/>
    <w:unhideWhenUsed/>
    <w:rsid w:val="002F5BF9"/>
    <w:pPr>
      <w:spacing w:before="100" w:beforeAutospacing="1" w:after="100" w:afterAutospacing="1"/>
    </w:pPr>
  </w:style>
  <w:style w:type="character" w:customStyle="1" w:styleId="apple-converted-space">
    <w:name w:val="apple-converted-space"/>
    <w:basedOn w:val="a0"/>
    <w:rsid w:val="002F5BF9"/>
  </w:style>
  <w:style w:type="paragraph" w:customStyle="1" w:styleId="ConsPlusNormal">
    <w:name w:val="ConsPlusNormal"/>
    <w:rsid w:val="002F5B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F5B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d">
    <w:name w:val="Table Grid"/>
    <w:basedOn w:val="a1"/>
    <w:uiPriority w:val="59"/>
    <w:rsid w:val="002F5B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header"/>
    <w:aliases w:val="ВерхКолонтитул"/>
    <w:basedOn w:val="a"/>
    <w:link w:val="af"/>
    <w:uiPriority w:val="99"/>
    <w:unhideWhenUsed/>
    <w:rsid w:val="002F5BF9"/>
    <w:pPr>
      <w:tabs>
        <w:tab w:val="center" w:pos="4677"/>
        <w:tab w:val="right" w:pos="9355"/>
      </w:tabs>
    </w:pPr>
  </w:style>
  <w:style w:type="character" w:customStyle="1" w:styleId="af">
    <w:name w:val="Верхний колонтитул Знак"/>
    <w:aliases w:val="ВерхКолонтитул Знак"/>
    <w:basedOn w:val="a0"/>
    <w:link w:val="ae"/>
    <w:uiPriority w:val="99"/>
    <w:rsid w:val="002F5BF9"/>
    <w:rPr>
      <w:rFonts w:ascii="Times New Roman" w:eastAsia="Times New Roman" w:hAnsi="Times New Roman" w:cs="Times New Roman"/>
      <w:sz w:val="24"/>
      <w:szCs w:val="24"/>
      <w:lang w:eastAsia="ru-RU"/>
    </w:rPr>
  </w:style>
  <w:style w:type="paragraph" w:styleId="af0">
    <w:name w:val="caption"/>
    <w:aliases w:val="Знак,Знак1,Знак1 Знак Знак Знак,Знак1 Знак Знак,Таблица - Название объекта,!! Object Novogor !!,Caption Char,Caption Char1 Char1 Char Char,Caption Char Char2 Char1 Char Char,Caption Char Char Char1 Char Char Char,Знак13,Рисунок,таблица"/>
    <w:basedOn w:val="a"/>
    <w:next w:val="a"/>
    <w:link w:val="af1"/>
    <w:unhideWhenUsed/>
    <w:qFormat/>
    <w:rsid w:val="002F5BF9"/>
    <w:pPr>
      <w:spacing w:after="200"/>
    </w:pPr>
    <w:rPr>
      <w:b/>
      <w:bCs/>
      <w:color w:val="4F81BD" w:themeColor="accent1"/>
      <w:sz w:val="18"/>
      <w:szCs w:val="18"/>
    </w:rPr>
  </w:style>
  <w:style w:type="character" w:customStyle="1" w:styleId="gi">
    <w:name w:val="gi"/>
    <w:basedOn w:val="a0"/>
    <w:rsid w:val="002F5BF9"/>
  </w:style>
  <w:style w:type="paragraph" w:styleId="af2">
    <w:name w:val="TOC Heading"/>
    <w:basedOn w:val="1"/>
    <w:next w:val="a"/>
    <w:uiPriority w:val="39"/>
    <w:unhideWhenUsed/>
    <w:qFormat/>
    <w:rsid w:val="002F5BF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1">
    <w:name w:val="toc 1"/>
    <w:basedOn w:val="a"/>
    <w:next w:val="a"/>
    <w:autoRedefine/>
    <w:uiPriority w:val="39"/>
    <w:unhideWhenUsed/>
    <w:qFormat/>
    <w:rsid w:val="009C2CB6"/>
    <w:pPr>
      <w:tabs>
        <w:tab w:val="right" w:leader="dot" w:pos="9345"/>
      </w:tabs>
      <w:spacing w:line="360" w:lineRule="auto"/>
      <w:ind w:left="-567" w:firstLine="709"/>
      <w:jc w:val="both"/>
    </w:pPr>
  </w:style>
  <w:style w:type="paragraph" w:styleId="22">
    <w:name w:val="toc 2"/>
    <w:basedOn w:val="a"/>
    <w:next w:val="a"/>
    <w:autoRedefine/>
    <w:uiPriority w:val="39"/>
    <w:unhideWhenUsed/>
    <w:rsid w:val="002F5BF9"/>
    <w:pPr>
      <w:spacing w:after="100"/>
      <w:ind w:left="240"/>
    </w:pPr>
  </w:style>
  <w:style w:type="character" w:styleId="af3">
    <w:name w:val="Hyperlink"/>
    <w:basedOn w:val="a0"/>
    <w:uiPriority w:val="99"/>
    <w:unhideWhenUsed/>
    <w:rsid w:val="002F5BF9"/>
    <w:rPr>
      <w:color w:val="0000FF" w:themeColor="hyperlink"/>
      <w:u w:val="single"/>
    </w:rPr>
  </w:style>
  <w:style w:type="paragraph" w:styleId="af4">
    <w:name w:val="Balloon Text"/>
    <w:basedOn w:val="a"/>
    <w:link w:val="af5"/>
    <w:uiPriority w:val="99"/>
    <w:semiHidden/>
    <w:unhideWhenUsed/>
    <w:rsid w:val="002F5BF9"/>
    <w:rPr>
      <w:rFonts w:ascii="Tahoma" w:hAnsi="Tahoma" w:cs="Tahoma"/>
      <w:sz w:val="16"/>
      <w:szCs w:val="16"/>
    </w:rPr>
  </w:style>
  <w:style w:type="character" w:customStyle="1" w:styleId="af5">
    <w:name w:val="Текст выноски Знак"/>
    <w:basedOn w:val="a0"/>
    <w:link w:val="af4"/>
    <w:uiPriority w:val="99"/>
    <w:semiHidden/>
    <w:rsid w:val="002F5BF9"/>
    <w:rPr>
      <w:rFonts w:ascii="Tahoma" w:eastAsia="Times New Roman" w:hAnsi="Tahoma" w:cs="Tahoma"/>
      <w:sz w:val="16"/>
      <w:szCs w:val="16"/>
      <w:lang w:eastAsia="ru-RU"/>
    </w:rPr>
  </w:style>
  <w:style w:type="paragraph" w:customStyle="1" w:styleId="af6">
    <w:name w:val="ОГЛ"/>
    <w:basedOn w:val="a"/>
    <w:link w:val="af7"/>
    <w:qFormat/>
    <w:rsid w:val="002F5BF9"/>
    <w:pPr>
      <w:spacing w:after="160" w:line="259" w:lineRule="auto"/>
      <w:jc w:val="center"/>
    </w:pPr>
    <w:rPr>
      <w:rFonts w:eastAsiaTheme="minorHAnsi"/>
      <w:sz w:val="44"/>
      <w:szCs w:val="44"/>
      <w:lang w:eastAsia="en-US"/>
    </w:rPr>
  </w:style>
  <w:style w:type="character" w:customStyle="1" w:styleId="af7">
    <w:name w:val="ОГЛ Знак"/>
    <w:basedOn w:val="a0"/>
    <w:link w:val="af6"/>
    <w:rsid w:val="002F5BF9"/>
    <w:rPr>
      <w:rFonts w:ascii="Times New Roman" w:hAnsi="Times New Roman" w:cs="Times New Roman"/>
      <w:sz w:val="44"/>
      <w:szCs w:val="44"/>
    </w:rPr>
  </w:style>
  <w:style w:type="paragraph" w:customStyle="1" w:styleId="formattext">
    <w:name w:val="formattext"/>
    <w:basedOn w:val="a"/>
    <w:rsid w:val="002F5BF9"/>
    <w:pPr>
      <w:spacing w:before="100" w:beforeAutospacing="1" w:after="100" w:afterAutospacing="1"/>
    </w:pPr>
  </w:style>
  <w:style w:type="paragraph" w:styleId="31">
    <w:name w:val="toc 3"/>
    <w:basedOn w:val="a"/>
    <w:next w:val="a"/>
    <w:autoRedefine/>
    <w:uiPriority w:val="39"/>
    <w:unhideWhenUsed/>
    <w:rsid w:val="00C02709"/>
    <w:pPr>
      <w:tabs>
        <w:tab w:val="right" w:leader="dot" w:pos="9345"/>
      </w:tabs>
      <w:spacing w:line="360" w:lineRule="auto"/>
      <w:ind w:left="-284" w:firstLine="709"/>
      <w:jc w:val="both"/>
    </w:pPr>
  </w:style>
  <w:style w:type="character" w:styleId="af8">
    <w:name w:val="Placeholder Text"/>
    <w:basedOn w:val="a0"/>
    <w:uiPriority w:val="99"/>
    <w:semiHidden/>
    <w:rsid w:val="002F5BF9"/>
    <w:rPr>
      <w:color w:val="808080"/>
    </w:rPr>
  </w:style>
  <w:style w:type="paragraph" w:customStyle="1" w:styleId="TableParagraph">
    <w:name w:val="Table Paragraph"/>
    <w:basedOn w:val="a"/>
    <w:uiPriority w:val="1"/>
    <w:qFormat/>
    <w:rsid w:val="002F5BF9"/>
    <w:pPr>
      <w:widowControl w:val="0"/>
      <w:autoSpaceDE w:val="0"/>
      <w:autoSpaceDN w:val="0"/>
    </w:pPr>
    <w:rPr>
      <w:sz w:val="22"/>
      <w:szCs w:val="22"/>
      <w:lang w:bidi="ru-RU"/>
    </w:rPr>
  </w:style>
  <w:style w:type="paragraph" w:customStyle="1" w:styleId="S">
    <w:name w:val="S_Обычный"/>
    <w:basedOn w:val="a"/>
    <w:link w:val="S0"/>
    <w:qFormat/>
    <w:rsid w:val="00440435"/>
    <w:pPr>
      <w:spacing w:line="360" w:lineRule="auto"/>
      <w:ind w:firstLine="709"/>
      <w:jc w:val="both"/>
    </w:pPr>
  </w:style>
  <w:style w:type="character" w:customStyle="1" w:styleId="S0">
    <w:name w:val="S_Обычный Знак"/>
    <w:basedOn w:val="a0"/>
    <w:link w:val="S"/>
    <w:rsid w:val="00440435"/>
    <w:rPr>
      <w:rFonts w:ascii="Times New Roman" w:eastAsia="Times New Roman" w:hAnsi="Times New Roman" w:cs="Times New Roman"/>
      <w:sz w:val="24"/>
      <w:szCs w:val="24"/>
      <w:lang w:eastAsia="ru-RU"/>
    </w:rPr>
  </w:style>
  <w:style w:type="paragraph" w:customStyle="1" w:styleId="12">
    <w:name w:val="заголовок 1"/>
    <w:basedOn w:val="a"/>
    <w:next w:val="a"/>
    <w:qFormat/>
    <w:rsid w:val="00440435"/>
    <w:pPr>
      <w:keepNext/>
    </w:pPr>
    <w:rPr>
      <w:szCs w:val="20"/>
    </w:rPr>
  </w:style>
  <w:style w:type="paragraph" w:customStyle="1" w:styleId="af9">
    <w:name w:val="Основной"/>
    <w:basedOn w:val="a"/>
    <w:link w:val="afa"/>
    <w:qFormat/>
    <w:rsid w:val="00440435"/>
    <w:pPr>
      <w:ind w:firstLine="709"/>
      <w:jc w:val="both"/>
    </w:pPr>
    <w:rPr>
      <w:bCs/>
      <w:sz w:val="28"/>
      <w:szCs w:val="28"/>
    </w:rPr>
  </w:style>
  <w:style w:type="character" w:customStyle="1" w:styleId="afa">
    <w:name w:val="Основной Знак"/>
    <w:aliases w:val="Без интервала Знак"/>
    <w:basedOn w:val="a0"/>
    <w:link w:val="af9"/>
    <w:rsid w:val="00440435"/>
    <w:rPr>
      <w:rFonts w:ascii="Times New Roman" w:eastAsia="Times New Roman" w:hAnsi="Times New Roman" w:cs="Times New Roman"/>
      <w:bCs/>
      <w:sz w:val="28"/>
      <w:szCs w:val="28"/>
      <w:lang w:eastAsia="ru-RU"/>
    </w:rPr>
  </w:style>
  <w:style w:type="character" w:customStyle="1" w:styleId="af1">
    <w:name w:val="Название объекта Знак"/>
    <w:aliases w:val="Знак Знак,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
    <w:link w:val="af0"/>
    <w:locked/>
    <w:rsid w:val="00F10CCB"/>
    <w:rPr>
      <w:rFonts w:ascii="Times New Roman" w:eastAsia="Times New Roman" w:hAnsi="Times New Roman" w:cs="Times New Roman"/>
      <w:b/>
      <w:bCs/>
      <w:color w:val="4F81BD" w:themeColor="accent1"/>
      <w:sz w:val="18"/>
      <w:szCs w:val="18"/>
      <w:lang w:eastAsia="ru-RU"/>
    </w:rPr>
  </w:style>
  <w:style w:type="character" w:customStyle="1" w:styleId="ab">
    <w:name w:val="Абзац списка Знак"/>
    <w:basedOn w:val="a0"/>
    <w:link w:val="aa"/>
    <w:uiPriority w:val="1"/>
    <w:locked/>
    <w:rsid w:val="001E4E58"/>
    <w:rPr>
      <w:rFonts w:ascii="Calibri" w:eastAsia="Calibri" w:hAnsi="Calibri" w:cs="Times New Roman"/>
    </w:rPr>
  </w:style>
  <w:style w:type="numbering" w:customStyle="1" w:styleId="054">
    <w:name w:val="0.5 Список Заг.4"/>
    <w:uiPriority w:val="99"/>
    <w:rsid w:val="001E4E58"/>
    <w:pPr>
      <w:numPr>
        <w:numId w:val="14"/>
      </w:numPr>
    </w:pPr>
  </w:style>
  <w:style w:type="paragraph" w:customStyle="1" w:styleId="13">
    <w:name w:val="в таблице1"/>
    <w:basedOn w:val="a"/>
    <w:link w:val="14"/>
    <w:qFormat/>
    <w:rsid w:val="001E4E58"/>
    <w:pPr>
      <w:keepLines/>
      <w:jc w:val="center"/>
    </w:pPr>
    <w:rPr>
      <w:sz w:val="20"/>
      <w:szCs w:val="20"/>
    </w:rPr>
  </w:style>
  <w:style w:type="table" w:customStyle="1" w:styleId="32">
    <w:name w:val="Сетка таблицы3"/>
    <w:basedOn w:val="a1"/>
    <w:next w:val="ad"/>
    <w:rsid w:val="001E4E58"/>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paragraph" w:customStyle="1" w:styleId="15">
    <w:name w:val="Таблица1"/>
    <w:basedOn w:val="a"/>
    <w:link w:val="16"/>
    <w:qFormat/>
    <w:rsid w:val="001E4E58"/>
    <w:pPr>
      <w:keepNext/>
      <w:keepLines/>
      <w:jc w:val="right"/>
    </w:pPr>
    <w:rPr>
      <w:b/>
      <w:bCs/>
      <w:sz w:val="20"/>
      <w:szCs w:val="20"/>
      <w:lang w:val="tt-RU"/>
    </w:rPr>
  </w:style>
  <w:style w:type="character" w:customStyle="1" w:styleId="16">
    <w:name w:val="Таблица1 Знак"/>
    <w:basedOn w:val="a0"/>
    <w:link w:val="15"/>
    <w:rsid w:val="001E4E58"/>
    <w:rPr>
      <w:rFonts w:ascii="Times New Roman" w:eastAsia="Times New Roman" w:hAnsi="Times New Roman" w:cs="Times New Roman"/>
      <w:b/>
      <w:bCs/>
      <w:sz w:val="20"/>
      <w:szCs w:val="20"/>
      <w:lang w:val="tt-RU" w:eastAsia="ru-RU"/>
    </w:rPr>
  </w:style>
  <w:style w:type="character" w:customStyle="1" w:styleId="14">
    <w:name w:val="в таблице1 Знак"/>
    <w:basedOn w:val="a0"/>
    <w:link w:val="13"/>
    <w:rsid w:val="001E4E58"/>
    <w:rPr>
      <w:rFonts w:ascii="Times New Roman" w:eastAsia="Times New Roman" w:hAnsi="Times New Roman" w:cs="Times New Roman"/>
      <w:sz w:val="20"/>
      <w:szCs w:val="20"/>
      <w:lang w:eastAsia="ru-RU"/>
    </w:rPr>
  </w:style>
  <w:style w:type="numbering" w:customStyle="1" w:styleId="2">
    <w:name w:val="Статья / Раздел2"/>
    <w:uiPriority w:val="99"/>
    <w:rsid w:val="00A97BA7"/>
    <w:pPr>
      <w:numPr>
        <w:numId w:val="24"/>
      </w:numPr>
    </w:pPr>
  </w:style>
  <w:style w:type="table" w:customStyle="1" w:styleId="310">
    <w:name w:val="Сетка таблицы310"/>
    <w:basedOn w:val="a1"/>
    <w:next w:val="ad"/>
    <w:rsid w:val="009339F4"/>
    <w:pPr>
      <w:spacing w:after="0" w:line="240" w:lineRule="auto"/>
      <w:jc w:val="center"/>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TableNormal">
    <w:name w:val="Table Normal"/>
    <w:uiPriority w:val="2"/>
    <w:semiHidden/>
    <w:unhideWhenUsed/>
    <w:qFormat/>
    <w:rsid w:val="00D35A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D35AF5"/>
    <w:pPr>
      <w:widowControl w:val="0"/>
      <w:autoSpaceDE w:val="0"/>
      <w:autoSpaceDN w:val="0"/>
      <w:ind w:left="108"/>
      <w:outlineLvl w:val="1"/>
    </w:pPr>
    <w:rPr>
      <w:b/>
      <w:bCs/>
      <w:sz w:val="14"/>
      <w:szCs w:val="14"/>
      <w:lang w:bidi="ru-RU"/>
    </w:rPr>
  </w:style>
  <w:style w:type="paragraph" w:customStyle="1" w:styleId="doktekstj">
    <w:name w:val="doktekstj"/>
    <w:basedOn w:val="a"/>
    <w:rsid w:val="00A56B38"/>
    <w:pPr>
      <w:spacing w:before="100" w:beforeAutospacing="1" w:after="100" w:afterAutospacing="1"/>
    </w:pPr>
  </w:style>
  <w:style w:type="paragraph" w:styleId="afb">
    <w:name w:val="Body Text"/>
    <w:aliases w:val="Body Text Char1,Body Text Char Char"/>
    <w:basedOn w:val="a"/>
    <w:link w:val="afc"/>
    <w:uiPriority w:val="1"/>
    <w:qFormat/>
    <w:rsid w:val="004244F2"/>
    <w:pPr>
      <w:widowControl w:val="0"/>
      <w:autoSpaceDE w:val="0"/>
      <w:autoSpaceDN w:val="0"/>
    </w:pPr>
    <w:rPr>
      <w:sz w:val="28"/>
      <w:szCs w:val="28"/>
      <w:lang w:bidi="ru-RU"/>
    </w:rPr>
  </w:style>
  <w:style w:type="character" w:customStyle="1" w:styleId="afc">
    <w:name w:val="Основной текст Знак"/>
    <w:aliases w:val="Body Text Char1 Знак1,Body Text Char Char Знак1"/>
    <w:basedOn w:val="a0"/>
    <w:link w:val="afb"/>
    <w:uiPriority w:val="1"/>
    <w:rsid w:val="004244F2"/>
    <w:rPr>
      <w:rFonts w:ascii="Times New Roman" w:eastAsia="Times New Roman" w:hAnsi="Times New Roman" w:cs="Times New Roman"/>
      <w:sz w:val="28"/>
      <w:szCs w:val="28"/>
      <w:lang w:eastAsia="ru-RU" w:bidi="ru-RU"/>
    </w:rPr>
  </w:style>
  <w:style w:type="paragraph" w:customStyle="1" w:styleId="Default">
    <w:name w:val="Default"/>
    <w:rsid w:val="00A96A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0"/>
    <w:rsid w:val="000548D7"/>
  </w:style>
  <w:style w:type="numbering" w:customStyle="1" w:styleId="17">
    <w:name w:val="Нет списка1"/>
    <w:next w:val="a2"/>
    <w:uiPriority w:val="99"/>
    <w:semiHidden/>
    <w:unhideWhenUsed/>
    <w:rsid w:val="00DB3015"/>
  </w:style>
  <w:style w:type="character" w:styleId="afd">
    <w:name w:val="FollowedHyperlink"/>
    <w:basedOn w:val="a0"/>
    <w:uiPriority w:val="99"/>
    <w:semiHidden/>
    <w:unhideWhenUsed/>
    <w:rsid w:val="00DB3015"/>
    <w:rPr>
      <w:color w:val="800080"/>
      <w:u w:val="single"/>
    </w:rPr>
  </w:style>
  <w:style w:type="paragraph" w:customStyle="1" w:styleId="xl65">
    <w:name w:val="xl65"/>
    <w:basedOn w:val="a"/>
    <w:rsid w:val="00DB3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66">
    <w:name w:val="xl66"/>
    <w:basedOn w:val="a"/>
    <w:rsid w:val="00DB3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67">
    <w:name w:val="xl67"/>
    <w:basedOn w:val="a"/>
    <w:rsid w:val="00DB30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68">
    <w:name w:val="xl68"/>
    <w:basedOn w:val="a"/>
    <w:rsid w:val="00DB30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69">
    <w:name w:val="xl69"/>
    <w:basedOn w:val="a"/>
    <w:rsid w:val="00DB30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70">
    <w:name w:val="xl70"/>
    <w:basedOn w:val="a"/>
    <w:rsid w:val="00DB3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71">
    <w:name w:val="xl71"/>
    <w:basedOn w:val="a"/>
    <w:rsid w:val="00DB3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72">
    <w:name w:val="xl72"/>
    <w:basedOn w:val="a"/>
    <w:rsid w:val="00DB30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73">
    <w:name w:val="xl73"/>
    <w:basedOn w:val="a"/>
    <w:rsid w:val="00DB30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6"/>
      <w:szCs w:val="26"/>
    </w:rPr>
  </w:style>
  <w:style w:type="paragraph" w:customStyle="1" w:styleId="xl74">
    <w:name w:val="xl74"/>
    <w:basedOn w:val="a"/>
    <w:rsid w:val="00DB30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75">
    <w:name w:val="xl75"/>
    <w:basedOn w:val="a"/>
    <w:rsid w:val="00DB3015"/>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6"/>
      <w:szCs w:val="26"/>
    </w:rPr>
  </w:style>
  <w:style w:type="paragraph" w:customStyle="1" w:styleId="xl76">
    <w:name w:val="xl76"/>
    <w:basedOn w:val="a"/>
    <w:rsid w:val="00DB30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7">
    <w:name w:val="xl77"/>
    <w:basedOn w:val="a"/>
    <w:rsid w:val="00DB3015"/>
    <w:pPr>
      <w:shd w:val="clear" w:color="000000" w:fill="FFFFFF"/>
      <w:spacing w:before="100" w:beforeAutospacing="1" w:after="100" w:afterAutospacing="1"/>
    </w:pPr>
  </w:style>
  <w:style w:type="paragraph" w:customStyle="1" w:styleId="xl78">
    <w:name w:val="xl78"/>
    <w:basedOn w:val="a"/>
    <w:rsid w:val="00DB3015"/>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79">
    <w:name w:val="xl79"/>
    <w:basedOn w:val="a"/>
    <w:rsid w:val="00DB30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0">
    <w:name w:val="xl80"/>
    <w:basedOn w:val="a"/>
    <w:rsid w:val="00DB301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26"/>
      <w:szCs w:val="26"/>
    </w:rPr>
  </w:style>
  <w:style w:type="paragraph" w:customStyle="1" w:styleId="xl81">
    <w:name w:val="xl81"/>
    <w:basedOn w:val="a"/>
    <w:rsid w:val="00DB301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82">
    <w:name w:val="xl82"/>
    <w:basedOn w:val="a"/>
    <w:rsid w:val="00DB301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right"/>
      <w:textAlignment w:val="center"/>
    </w:pPr>
    <w:rPr>
      <w:sz w:val="26"/>
      <w:szCs w:val="26"/>
    </w:rPr>
  </w:style>
  <w:style w:type="paragraph" w:customStyle="1" w:styleId="xl83">
    <w:name w:val="xl83"/>
    <w:basedOn w:val="a"/>
    <w:rsid w:val="00DB301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style>
  <w:style w:type="paragraph" w:customStyle="1" w:styleId="xl84">
    <w:name w:val="xl84"/>
    <w:basedOn w:val="a"/>
    <w:rsid w:val="00DB301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right"/>
      <w:textAlignment w:val="center"/>
    </w:pPr>
  </w:style>
  <w:style w:type="paragraph" w:customStyle="1" w:styleId="xl85">
    <w:name w:val="xl85"/>
    <w:basedOn w:val="a"/>
    <w:rsid w:val="00DB30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86">
    <w:name w:val="xl86"/>
    <w:basedOn w:val="a"/>
    <w:rsid w:val="00DB30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87">
    <w:name w:val="xl87"/>
    <w:basedOn w:val="a"/>
    <w:rsid w:val="00DB3015"/>
    <w:pPr>
      <w:pBdr>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88">
    <w:name w:val="xl88"/>
    <w:basedOn w:val="a"/>
    <w:rsid w:val="00DB301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89">
    <w:name w:val="xl89"/>
    <w:basedOn w:val="a"/>
    <w:rsid w:val="00DB3015"/>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90">
    <w:name w:val="xl90"/>
    <w:basedOn w:val="a"/>
    <w:rsid w:val="00DB3015"/>
    <w:pPr>
      <w:pBdr>
        <w:top w:val="single" w:sz="4" w:space="0" w:color="auto"/>
        <w:bottom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91">
    <w:name w:val="xl91"/>
    <w:basedOn w:val="a"/>
    <w:rsid w:val="00DB3015"/>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92">
    <w:name w:val="xl92"/>
    <w:basedOn w:val="a"/>
    <w:rsid w:val="00DB3015"/>
    <w:pPr>
      <w:pBdr>
        <w:top w:val="single" w:sz="4" w:space="0" w:color="auto"/>
        <w:lef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3">
    <w:name w:val="xl93"/>
    <w:basedOn w:val="a"/>
    <w:rsid w:val="00DB3015"/>
    <w:pPr>
      <w:pBdr>
        <w:top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4">
    <w:name w:val="xl94"/>
    <w:basedOn w:val="a"/>
    <w:rsid w:val="00DB3015"/>
    <w:pPr>
      <w:pBdr>
        <w:lef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5">
    <w:name w:val="xl95"/>
    <w:basedOn w:val="a"/>
    <w:rsid w:val="00DB3015"/>
    <w:pPr>
      <w:pBdr>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6">
    <w:name w:val="xl96"/>
    <w:basedOn w:val="a"/>
    <w:rsid w:val="00DB3015"/>
    <w:pPr>
      <w:pBdr>
        <w:left w:val="single" w:sz="4" w:space="0" w:color="auto"/>
        <w:bottom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7">
    <w:name w:val="xl97"/>
    <w:basedOn w:val="a"/>
    <w:rsid w:val="00DB3015"/>
    <w:pPr>
      <w:pBdr>
        <w:bottom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8">
    <w:name w:val="xl98"/>
    <w:basedOn w:val="a"/>
    <w:rsid w:val="00DB3015"/>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9">
    <w:name w:val="xl99"/>
    <w:basedOn w:val="a"/>
    <w:rsid w:val="00DB3015"/>
    <w:pPr>
      <w:pBdr>
        <w:left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00">
    <w:name w:val="xl100"/>
    <w:basedOn w:val="a"/>
    <w:rsid w:val="00DB3015"/>
    <w:pPr>
      <w:pBdr>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01">
    <w:name w:val="xl101"/>
    <w:basedOn w:val="a"/>
    <w:rsid w:val="00DB3015"/>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2">
    <w:name w:val="xl102"/>
    <w:basedOn w:val="a"/>
    <w:rsid w:val="00DB3015"/>
    <w:pPr>
      <w:pBdr>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3">
    <w:name w:val="xl103"/>
    <w:basedOn w:val="a"/>
    <w:rsid w:val="00DB3015"/>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4">
    <w:name w:val="xl104"/>
    <w:basedOn w:val="a"/>
    <w:rsid w:val="00DB3015"/>
    <w:pPr>
      <w:pBdr>
        <w:top w:val="single" w:sz="4" w:space="0" w:color="auto"/>
        <w:left w:val="single" w:sz="4" w:space="0" w:color="auto"/>
        <w:bottom w:val="single" w:sz="4" w:space="0" w:color="auto"/>
      </w:pBdr>
      <w:shd w:val="clear" w:color="000000" w:fill="E6B8B7"/>
      <w:spacing w:before="100" w:beforeAutospacing="1" w:after="100" w:afterAutospacing="1"/>
      <w:jc w:val="center"/>
      <w:textAlignment w:val="center"/>
    </w:pPr>
    <w:rPr>
      <w:sz w:val="40"/>
      <w:szCs w:val="40"/>
    </w:rPr>
  </w:style>
  <w:style w:type="paragraph" w:customStyle="1" w:styleId="xl105">
    <w:name w:val="xl105"/>
    <w:basedOn w:val="a"/>
    <w:rsid w:val="00DB3015"/>
    <w:pPr>
      <w:pBdr>
        <w:top w:val="single" w:sz="4" w:space="0" w:color="auto"/>
        <w:bottom w:val="single" w:sz="4" w:space="0" w:color="auto"/>
      </w:pBdr>
      <w:shd w:val="clear" w:color="000000" w:fill="E6B8B7"/>
      <w:spacing w:before="100" w:beforeAutospacing="1" w:after="100" w:afterAutospacing="1"/>
      <w:jc w:val="center"/>
      <w:textAlignment w:val="center"/>
    </w:pPr>
    <w:rPr>
      <w:sz w:val="40"/>
      <w:szCs w:val="40"/>
    </w:rPr>
  </w:style>
  <w:style w:type="paragraph" w:customStyle="1" w:styleId="xl106">
    <w:name w:val="xl106"/>
    <w:basedOn w:val="a"/>
    <w:rsid w:val="00DB3015"/>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7">
    <w:name w:val="xl107"/>
    <w:basedOn w:val="a"/>
    <w:rsid w:val="00DB3015"/>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8">
    <w:name w:val="xl108"/>
    <w:basedOn w:val="a"/>
    <w:rsid w:val="00DB3015"/>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109">
    <w:name w:val="xl109"/>
    <w:basedOn w:val="a"/>
    <w:rsid w:val="00DB3015"/>
    <w:pPr>
      <w:pBdr>
        <w:top w:val="single" w:sz="4" w:space="0" w:color="auto"/>
        <w:bottom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110">
    <w:name w:val="xl110"/>
    <w:basedOn w:val="a"/>
    <w:rsid w:val="00DB3015"/>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111">
    <w:name w:val="xl111"/>
    <w:basedOn w:val="a"/>
    <w:rsid w:val="00DB301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12">
    <w:name w:val="xl112"/>
    <w:basedOn w:val="a"/>
    <w:rsid w:val="00DB3015"/>
    <w:pPr>
      <w:pBdr>
        <w:top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13">
    <w:name w:val="xl113"/>
    <w:basedOn w:val="a"/>
    <w:rsid w:val="00DB3015"/>
    <w:pPr>
      <w:shd w:val="clear" w:color="000000" w:fill="CCC0DA"/>
      <w:spacing w:before="100" w:beforeAutospacing="1" w:after="100" w:afterAutospacing="1"/>
      <w:jc w:val="center"/>
      <w:textAlignment w:val="center"/>
    </w:pPr>
    <w:rPr>
      <w:b/>
      <w:bCs/>
      <w:sz w:val="26"/>
      <w:szCs w:val="26"/>
    </w:rPr>
  </w:style>
  <w:style w:type="paragraph" w:customStyle="1" w:styleId="xl114">
    <w:name w:val="xl114"/>
    <w:basedOn w:val="a"/>
    <w:rsid w:val="00DB3015"/>
    <w:pPr>
      <w:pBdr>
        <w:bottom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15">
    <w:name w:val="xl115"/>
    <w:basedOn w:val="a"/>
    <w:rsid w:val="00DB3015"/>
    <w:pPr>
      <w:pBdr>
        <w:top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16">
    <w:name w:val="xl116"/>
    <w:basedOn w:val="a"/>
    <w:rsid w:val="00DB301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17">
    <w:name w:val="xl117"/>
    <w:basedOn w:val="a"/>
    <w:rsid w:val="00DB3015"/>
    <w:pPr>
      <w:pBdr>
        <w:top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18">
    <w:name w:val="xl118"/>
    <w:basedOn w:val="a"/>
    <w:rsid w:val="00DB3015"/>
    <w:pPr>
      <w:shd w:val="clear" w:color="000000" w:fill="CCC0DA"/>
      <w:spacing w:before="100" w:beforeAutospacing="1" w:after="100" w:afterAutospacing="1"/>
      <w:jc w:val="center"/>
      <w:textAlignment w:val="center"/>
    </w:pPr>
    <w:rPr>
      <w:b/>
      <w:bCs/>
      <w:sz w:val="26"/>
      <w:szCs w:val="26"/>
    </w:rPr>
  </w:style>
  <w:style w:type="paragraph" w:customStyle="1" w:styleId="xl119">
    <w:name w:val="xl119"/>
    <w:basedOn w:val="a"/>
    <w:rsid w:val="00DB3015"/>
    <w:pPr>
      <w:pBdr>
        <w:bottom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20">
    <w:name w:val="xl120"/>
    <w:basedOn w:val="a"/>
    <w:rsid w:val="00DB3015"/>
    <w:pPr>
      <w:pBdr>
        <w:top w:val="single" w:sz="4" w:space="0" w:color="auto"/>
        <w:left w:val="single" w:sz="4" w:space="0" w:color="auto"/>
        <w:bottom w:val="single" w:sz="4" w:space="0" w:color="auto"/>
      </w:pBdr>
      <w:shd w:val="clear" w:color="000000" w:fill="DA9694"/>
      <w:spacing w:before="100" w:beforeAutospacing="1" w:after="100" w:afterAutospacing="1"/>
      <w:jc w:val="center"/>
      <w:textAlignment w:val="center"/>
    </w:pPr>
    <w:rPr>
      <w:b/>
      <w:bCs/>
      <w:sz w:val="40"/>
      <w:szCs w:val="40"/>
    </w:rPr>
  </w:style>
  <w:style w:type="paragraph" w:customStyle="1" w:styleId="xl121">
    <w:name w:val="xl121"/>
    <w:basedOn w:val="a"/>
    <w:rsid w:val="00DB3015"/>
    <w:pPr>
      <w:pBdr>
        <w:top w:val="single" w:sz="4" w:space="0" w:color="auto"/>
        <w:bottom w:val="single" w:sz="4" w:space="0" w:color="auto"/>
      </w:pBdr>
      <w:shd w:val="clear" w:color="000000" w:fill="DA9694"/>
      <w:spacing w:before="100" w:beforeAutospacing="1" w:after="100" w:afterAutospacing="1"/>
      <w:jc w:val="center"/>
      <w:textAlignment w:val="center"/>
    </w:pPr>
    <w:rPr>
      <w:b/>
      <w:bCs/>
      <w:sz w:val="40"/>
      <w:szCs w:val="40"/>
    </w:rPr>
  </w:style>
  <w:style w:type="paragraph" w:customStyle="1" w:styleId="xl122">
    <w:name w:val="xl122"/>
    <w:basedOn w:val="a"/>
    <w:rsid w:val="00DB3015"/>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b/>
      <w:bCs/>
      <w:sz w:val="40"/>
      <w:szCs w:val="40"/>
    </w:rPr>
  </w:style>
  <w:style w:type="character" w:customStyle="1" w:styleId="18">
    <w:name w:val="Основной текст Знак1"/>
    <w:aliases w:val="Body Text Char1 Знак,Body Text Char Char Знак"/>
    <w:locked/>
    <w:rsid w:val="00DB3015"/>
    <w:rPr>
      <w:rFonts w:ascii="Times New Roman" w:eastAsia="Times New Roman" w:hAnsi="Times New Roman" w:cs="Times New Roman"/>
      <w:bCs/>
      <w:sz w:val="28"/>
      <w:szCs w:val="28"/>
      <w:lang w:eastAsia="ru-RU"/>
    </w:rPr>
  </w:style>
  <w:style w:type="paragraph" w:customStyle="1" w:styleId="font5">
    <w:name w:val="font5"/>
    <w:basedOn w:val="a"/>
    <w:rsid w:val="0081190C"/>
    <w:pPr>
      <w:spacing w:before="100" w:beforeAutospacing="1" w:after="100" w:afterAutospacing="1"/>
    </w:pPr>
    <w:rPr>
      <w:sz w:val="16"/>
      <w:szCs w:val="16"/>
    </w:rPr>
  </w:style>
  <w:style w:type="paragraph" w:customStyle="1" w:styleId="xl123">
    <w:name w:val="xl123"/>
    <w:basedOn w:val="a"/>
    <w:rsid w:val="008119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4">
    <w:name w:val="xl124"/>
    <w:basedOn w:val="a"/>
    <w:rsid w:val="0081190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color w:val="000000"/>
      <w:sz w:val="16"/>
      <w:szCs w:val="16"/>
    </w:rPr>
  </w:style>
  <w:style w:type="paragraph" w:customStyle="1" w:styleId="xl125">
    <w:name w:val="xl125"/>
    <w:basedOn w:val="a"/>
    <w:rsid w:val="008119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6">
    <w:name w:val="xl126"/>
    <w:basedOn w:val="a"/>
    <w:rsid w:val="008119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7">
    <w:name w:val="xl127"/>
    <w:basedOn w:val="a"/>
    <w:rsid w:val="0081190C"/>
    <w:pPr>
      <w:pBdr>
        <w:left w:val="single" w:sz="4" w:space="0" w:color="auto"/>
      </w:pBdr>
      <w:spacing w:before="100" w:beforeAutospacing="1" w:after="100" w:afterAutospacing="1"/>
      <w:textAlignment w:val="top"/>
    </w:pPr>
    <w:rPr>
      <w:sz w:val="16"/>
      <w:szCs w:val="16"/>
    </w:rPr>
  </w:style>
  <w:style w:type="character" w:customStyle="1" w:styleId="90">
    <w:name w:val="Заголовок 9 Знак"/>
    <w:basedOn w:val="a0"/>
    <w:link w:val="9"/>
    <w:uiPriority w:val="9"/>
    <w:semiHidden/>
    <w:rsid w:val="005A2937"/>
    <w:rPr>
      <w:rFonts w:asciiTheme="majorHAnsi" w:eastAsiaTheme="majorEastAsia" w:hAnsiTheme="majorHAnsi" w:cstheme="majorBidi"/>
      <w:i/>
      <w:iCs/>
      <w:color w:val="272727" w:themeColor="text1" w:themeTint="D8"/>
      <w:sz w:val="21"/>
      <w:szCs w:val="21"/>
      <w:lang w:eastAsia="ru-RU"/>
    </w:rPr>
  </w:style>
  <w:style w:type="paragraph" w:styleId="afe">
    <w:name w:val="No Spacing"/>
    <w:uiPriority w:val="1"/>
    <w:qFormat/>
    <w:rsid w:val="009C12CE"/>
    <w:pPr>
      <w:spacing w:after="0" w:line="240" w:lineRule="auto"/>
    </w:pPr>
    <w:rPr>
      <w:rFonts w:ascii="Calibri" w:eastAsia="Calibri" w:hAnsi="Calibri" w:cs="Times New Roman"/>
    </w:rPr>
  </w:style>
  <w:style w:type="character" w:styleId="aff">
    <w:name w:val="Strong"/>
    <w:basedOn w:val="a0"/>
    <w:uiPriority w:val="22"/>
    <w:qFormat/>
    <w:rsid w:val="009C12CE"/>
    <w:rPr>
      <w:b/>
      <w:bCs/>
    </w:rPr>
  </w:style>
  <w:style w:type="paragraph" w:customStyle="1" w:styleId="xl128">
    <w:name w:val="xl128"/>
    <w:basedOn w:val="a"/>
    <w:rsid w:val="009C12CE"/>
    <w:pPr>
      <w:pBdr>
        <w:top w:val="single" w:sz="4" w:space="0" w:color="auto"/>
        <w:left w:val="single" w:sz="4" w:space="0" w:color="auto"/>
        <w:bottom w:val="single" w:sz="4" w:space="0" w:color="auto"/>
      </w:pBdr>
      <w:shd w:val="clear" w:color="000000" w:fill="DBE5F1"/>
      <w:spacing w:before="100" w:beforeAutospacing="1" w:after="100" w:afterAutospacing="1"/>
    </w:pPr>
    <w:rPr>
      <w:b/>
      <w:bCs/>
      <w:color w:val="000000"/>
      <w:sz w:val="16"/>
      <w:szCs w:val="16"/>
    </w:rPr>
  </w:style>
  <w:style w:type="paragraph" w:customStyle="1" w:styleId="xl129">
    <w:name w:val="xl129"/>
    <w:basedOn w:val="a"/>
    <w:rsid w:val="009C12C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0">
    <w:name w:val="xl130"/>
    <w:basedOn w:val="a"/>
    <w:rsid w:val="009C12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1">
    <w:name w:val="xl131"/>
    <w:basedOn w:val="a"/>
    <w:rsid w:val="009C12C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2">
    <w:name w:val="xl132"/>
    <w:basedOn w:val="a"/>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color w:val="000000"/>
      <w:sz w:val="16"/>
      <w:szCs w:val="16"/>
    </w:rPr>
  </w:style>
  <w:style w:type="paragraph" w:customStyle="1" w:styleId="xl133">
    <w:name w:val="xl133"/>
    <w:basedOn w:val="a"/>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color w:val="000000"/>
      <w:sz w:val="16"/>
      <w:szCs w:val="16"/>
    </w:rPr>
  </w:style>
  <w:style w:type="paragraph" w:customStyle="1" w:styleId="xl134">
    <w:name w:val="xl134"/>
    <w:basedOn w:val="a"/>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sz w:val="16"/>
      <w:szCs w:val="16"/>
    </w:rPr>
  </w:style>
  <w:style w:type="paragraph" w:customStyle="1" w:styleId="xl135">
    <w:name w:val="xl135"/>
    <w:basedOn w:val="a"/>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sz w:val="16"/>
      <w:szCs w:val="16"/>
    </w:rPr>
  </w:style>
  <w:style w:type="paragraph" w:customStyle="1" w:styleId="xl136">
    <w:name w:val="xl136"/>
    <w:basedOn w:val="a"/>
    <w:rsid w:val="009C12CE"/>
    <w:pPr>
      <w:pBdr>
        <w:top w:val="single" w:sz="4" w:space="0" w:color="auto"/>
        <w:left w:val="single" w:sz="4" w:space="0" w:color="auto"/>
      </w:pBdr>
      <w:shd w:val="clear" w:color="000000" w:fill="E6B9B8"/>
      <w:spacing w:before="100" w:beforeAutospacing="1" w:after="100" w:afterAutospacing="1"/>
      <w:jc w:val="center"/>
      <w:textAlignment w:val="center"/>
    </w:pPr>
    <w:rPr>
      <w:b/>
      <w:bCs/>
      <w:i/>
      <w:iCs/>
      <w:color w:val="002060"/>
    </w:rPr>
  </w:style>
  <w:style w:type="paragraph" w:customStyle="1" w:styleId="xl137">
    <w:name w:val="xl137"/>
    <w:basedOn w:val="a"/>
    <w:rsid w:val="009C12CE"/>
    <w:pPr>
      <w:pBdr>
        <w:top w:val="single" w:sz="4" w:space="0" w:color="auto"/>
      </w:pBdr>
      <w:shd w:val="clear" w:color="000000" w:fill="E6B9B8"/>
      <w:spacing w:before="100" w:beforeAutospacing="1" w:after="100" w:afterAutospacing="1"/>
      <w:jc w:val="center"/>
      <w:textAlignment w:val="center"/>
    </w:pPr>
    <w:rPr>
      <w:b/>
      <w:bCs/>
      <w:i/>
      <w:iCs/>
      <w:color w:val="002060"/>
    </w:rPr>
  </w:style>
  <w:style w:type="paragraph" w:customStyle="1" w:styleId="xl138">
    <w:name w:val="xl138"/>
    <w:basedOn w:val="a"/>
    <w:rsid w:val="009C12CE"/>
    <w:pPr>
      <w:pBdr>
        <w:top w:val="single" w:sz="4" w:space="0" w:color="auto"/>
        <w:left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139">
    <w:name w:val="xl139"/>
    <w:basedOn w:val="a"/>
    <w:rsid w:val="009C12CE"/>
    <w:pPr>
      <w:pBdr>
        <w:top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140">
    <w:name w:val="xl140"/>
    <w:basedOn w:val="a"/>
    <w:rsid w:val="009C12CE"/>
    <w:pPr>
      <w:pBdr>
        <w:top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sz w:val="16"/>
      <w:szCs w:val="16"/>
    </w:rPr>
  </w:style>
  <w:style w:type="paragraph" w:customStyle="1" w:styleId="xl141">
    <w:name w:val="xl141"/>
    <w:basedOn w:val="a"/>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pPr>
    <w:rPr>
      <w:b/>
      <w:bCs/>
      <w:i/>
      <w:iCs/>
      <w:color w:val="000000"/>
      <w:sz w:val="16"/>
      <w:szCs w:val="16"/>
    </w:rPr>
  </w:style>
  <w:style w:type="paragraph" w:customStyle="1" w:styleId="xl142">
    <w:name w:val="xl142"/>
    <w:basedOn w:val="a"/>
    <w:rsid w:val="009C12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sz w:val="16"/>
      <w:szCs w:val="16"/>
    </w:rPr>
  </w:style>
  <w:style w:type="paragraph" w:customStyle="1" w:styleId="xl143">
    <w:name w:val="xl143"/>
    <w:basedOn w:val="a"/>
    <w:rsid w:val="009C12CE"/>
    <w:pPr>
      <w:pBdr>
        <w:top w:val="single" w:sz="4" w:space="0" w:color="auto"/>
        <w:left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144">
    <w:name w:val="xl144"/>
    <w:basedOn w:val="a"/>
    <w:rsid w:val="009C12CE"/>
    <w:pPr>
      <w:pBdr>
        <w:top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145">
    <w:name w:val="xl145"/>
    <w:basedOn w:val="a"/>
    <w:rsid w:val="009C12CE"/>
    <w:pPr>
      <w:pBdr>
        <w:top w:val="single" w:sz="4" w:space="0" w:color="auto"/>
        <w:bottom w:val="single" w:sz="4" w:space="0" w:color="auto"/>
        <w:right w:val="single" w:sz="4" w:space="0" w:color="auto"/>
      </w:pBdr>
      <w:shd w:val="clear" w:color="000000" w:fill="BFBFBF"/>
      <w:spacing w:before="100" w:beforeAutospacing="1" w:after="100" w:afterAutospacing="1"/>
    </w:pPr>
    <w:rPr>
      <w:b/>
      <w:bCs/>
      <w:i/>
      <w:iCs/>
      <w:color w:val="000000"/>
      <w:sz w:val="16"/>
      <w:szCs w:val="16"/>
    </w:rPr>
  </w:style>
  <w:style w:type="paragraph" w:customStyle="1" w:styleId="xl146">
    <w:name w:val="xl146"/>
    <w:basedOn w:val="a"/>
    <w:rsid w:val="009C12CE"/>
    <w:pPr>
      <w:pBdr>
        <w:top w:val="single" w:sz="4" w:space="0" w:color="auto"/>
        <w:left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147">
    <w:name w:val="xl147"/>
    <w:basedOn w:val="a"/>
    <w:rsid w:val="009C12CE"/>
    <w:pPr>
      <w:pBdr>
        <w:top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148">
    <w:name w:val="xl148"/>
    <w:basedOn w:val="a"/>
    <w:rsid w:val="009C12CE"/>
    <w:pPr>
      <w:pBdr>
        <w:top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sz w:val="16"/>
      <w:szCs w:val="16"/>
    </w:rPr>
  </w:style>
  <w:style w:type="paragraph" w:customStyle="1" w:styleId="xl149">
    <w:name w:val="xl149"/>
    <w:basedOn w:val="a"/>
    <w:rsid w:val="009C12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sz w:val="16"/>
      <w:szCs w:val="16"/>
    </w:rPr>
  </w:style>
  <w:style w:type="paragraph" w:customStyle="1" w:styleId="xl150">
    <w:name w:val="xl150"/>
    <w:basedOn w:val="a"/>
    <w:rsid w:val="009C12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000000"/>
      <w:sz w:val="16"/>
      <w:szCs w:val="16"/>
    </w:rPr>
  </w:style>
  <w:style w:type="paragraph" w:customStyle="1" w:styleId="xl151">
    <w:name w:val="xl151"/>
    <w:basedOn w:val="a"/>
    <w:rsid w:val="009C12CE"/>
    <w:pPr>
      <w:pBdr>
        <w:top w:val="single" w:sz="4" w:space="0" w:color="auto"/>
      </w:pBdr>
      <w:shd w:val="clear" w:color="000000" w:fill="FFFFFF"/>
      <w:spacing w:before="100" w:beforeAutospacing="1" w:after="100" w:afterAutospacing="1"/>
    </w:pPr>
    <w:rPr>
      <w:b/>
      <w:bCs/>
      <w:i/>
      <w:iCs/>
      <w:color w:val="000000"/>
      <w:sz w:val="16"/>
      <w:szCs w:val="16"/>
    </w:rPr>
  </w:style>
  <w:style w:type="paragraph" w:customStyle="1" w:styleId="xl152">
    <w:name w:val="xl152"/>
    <w:basedOn w:val="a"/>
    <w:rsid w:val="009C12CE"/>
    <w:pPr>
      <w:pBdr>
        <w:top w:val="single" w:sz="4" w:space="0" w:color="auto"/>
        <w:left w:val="single" w:sz="4" w:space="0" w:color="auto"/>
        <w:bottom w:val="single" w:sz="4" w:space="0" w:color="auto"/>
      </w:pBdr>
      <w:spacing w:before="100" w:beforeAutospacing="1" w:after="100" w:afterAutospacing="1"/>
    </w:pPr>
    <w:rPr>
      <w:b/>
      <w:bCs/>
      <w:i/>
      <w:iCs/>
      <w:color w:val="000000"/>
      <w:sz w:val="16"/>
      <w:szCs w:val="16"/>
    </w:rPr>
  </w:style>
  <w:style w:type="paragraph" w:customStyle="1" w:styleId="xl153">
    <w:name w:val="xl153"/>
    <w:basedOn w:val="a"/>
    <w:rsid w:val="009C12CE"/>
    <w:pPr>
      <w:pBdr>
        <w:top w:val="single" w:sz="4" w:space="0" w:color="auto"/>
        <w:bottom w:val="single" w:sz="4" w:space="0" w:color="auto"/>
      </w:pBdr>
      <w:spacing w:before="100" w:beforeAutospacing="1" w:after="100" w:afterAutospacing="1"/>
    </w:pPr>
    <w:rPr>
      <w:b/>
      <w:bCs/>
      <w:i/>
      <w:iCs/>
      <w:color w:val="000000"/>
      <w:sz w:val="16"/>
      <w:szCs w:val="16"/>
    </w:rPr>
  </w:style>
  <w:style w:type="paragraph" w:customStyle="1" w:styleId="xl154">
    <w:name w:val="xl154"/>
    <w:basedOn w:val="a"/>
    <w:rsid w:val="009C12CE"/>
    <w:pPr>
      <w:pBdr>
        <w:top w:val="single" w:sz="4" w:space="0" w:color="auto"/>
        <w:bottom w:val="single" w:sz="4" w:space="0" w:color="auto"/>
        <w:right w:val="single" w:sz="4" w:space="0" w:color="auto"/>
      </w:pBdr>
      <w:spacing w:before="100" w:beforeAutospacing="1" w:after="100" w:afterAutospacing="1"/>
    </w:pPr>
    <w:rPr>
      <w:b/>
      <w:bCs/>
      <w:i/>
      <w:iCs/>
      <w:color w:val="000000"/>
      <w:sz w:val="16"/>
      <w:szCs w:val="16"/>
    </w:rPr>
  </w:style>
  <w:style w:type="paragraph" w:customStyle="1" w:styleId="xl155">
    <w:name w:val="xl155"/>
    <w:basedOn w:val="a"/>
    <w:rsid w:val="009C12CE"/>
    <w:pPr>
      <w:pBdr>
        <w:top w:val="single" w:sz="4" w:space="0" w:color="auto"/>
        <w:left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156">
    <w:name w:val="xl156"/>
    <w:basedOn w:val="a"/>
    <w:rsid w:val="009C12CE"/>
    <w:pPr>
      <w:pBdr>
        <w:top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157">
    <w:name w:val="xl157"/>
    <w:basedOn w:val="a"/>
    <w:rsid w:val="009C12CE"/>
    <w:pPr>
      <w:pBdr>
        <w:top w:val="single" w:sz="4" w:space="0" w:color="auto"/>
        <w:bottom w:val="single" w:sz="4" w:space="0" w:color="auto"/>
        <w:right w:val="single" w:sz="4" w:space="0" w:color="auto"/>
      </w:pBdr>
      <w:shd w:val="clear" w:color="000000" w:fill="BFBFBF"/>
      <w:spacing w:before="100" w:beforeAutospacing="1" w:after="100" w:afterAutospacing="1"/>
    </w:pPr>
    <w:rPr>
      <w:b/>
      <w:bCs/>
      <w:i/>
      <w:iCs/>
      <w:color w:val="000000"/>
      <w:sz w:val="16"/>
      <w:szCs w:val="16"/>
    </w:rPr>
  </w:style>
  <w:style w:type="paragraph" w:customStyle="1" w:styleId="xl63">
    <w:name w:val="xl63"/>
    <w:basedOn w:val="a"/>
    <w:rsid w:val="009C12CE"/>
    <w:pPr>
      <w:spacing w:before="100" w:beforeAutospacing="1" w:after="100" w:afterAutospacing="1"/>
    </w:pPr>
    <w:rPr>
      <w:sz w:val="16"/>
      <w:szCs w:val="16"/>
    </w:rPr>
  </w:style>
  <w:style w:type="paragraph" w:customStyle="1" w:styleId="xl64">
    <w:name w:val="xl64"/>
    <w:basedOn w:val="a"/>
    <w:rsid w:val="009C12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58">
    <w:name w:val="xl158"/>
    <w:basedOn w:val="a"/>
    <w:rsid w:val="009C12CE"/>
    <w:pPr>
      <w:shd w:val="clear" w:color="000000" w:fill="92D050"/>
      <w:spacing w:before="100" w:beforeAutospacing="1" w:after="100" w:afterAutospacing="1"/>
      <w:jc w:val="center"/>
      <w:textAlignment w:val="center"/>
    </w:pPr>
    <w:rPr>
      <w:b/>
      <w:bCs/>
      <w:sz w:val="28"/>
      <w:szCs w:val="28"/>
    </w:rPr>
  </w:style>
  <w:style w:type="paragraph" w:customStyle="1" w:styleId="xl159">
    <w:name w:val="xl159"/>
    <w:basedOn w:val="a"/>
    <w:rsid w:val="009C12CE"/>
    <w:pPr>
      <w:shd w:val="clear" w:color="000000" w:fill="92D050"/>
      <w:spacing w:before="100" w:beforeAutospacing="1" w:after="100" w:afterAutospacing="1"/>
    </w:pPr>
    <w:rPr>
      <w:b/>
      <w:bCs/>
      <w:sz w:val="28"/>
      <w:szCs w:val="28"/>
    </w:rPr>
  </w:style>
  <w:style w:type="paragraph" w:customStyle="1" w:styleId="xl160">
    <w:name w:val="xl160"/>
    <w:basedOn w:val="a"/>
    <w:rsid w:val="009C12CE"/>
    <w:pPr>
      <w:shd w:val="clear" w:color="000000" w:fill="FFFFFF"/>
      <w:spacing w:before="100" w:beforeAutospacing="1" w:after="100" w:afterAutospacing="1"/>
      <w:jc w:val="center"/>
      <w:textAlignment w:val="center"/>
    </w:pPr>
    <w:rPr>
      <w:sz w:val="16"/>
      <w:szCs w:val="16"/>
    </w:rPr>
  </w:style>
  <w:style w:type="paragraph" w:customStyle="1" w:styleId="xl161">
    <w:name w:val="xl161"/>
    <w:basedOn w:val="a"/>
    <w:rsid w:val="009C12CE"/>
    <w:pPr>
      <w:spacing w:before="100" w:beforeAutospacing="1" w:after="100" w:afterAutospacing="1"/>
      <w:jc w:val="center"/>
      <w:textAlignment w:val="center"/>
    </w:pPr>
    <w:rPr>
      <w:sz w:val="16"/>
      <w:szCs w:val="16"/>
    </w:rPr>
  </w:style>
  <w:style w:type="paragraph" w:customStyle="1" w:styleId="xl162">
    <w:name w:val="xl162"/>
    <w:basedOn w:val="a"/>
    <w:rsid w:val="009C12CE"/>
    <w:pPr>
      <w:spacing w:before="100" w:beforeAutospacing="1" w:after="100" w:afterAutospacing="1"/>
    </w:pPr>
    <w:rPr>
      <w:sz w:val="16"/>
      <w:szCs w:val="16"/>
    </w:rPr>
  </w:style>
  <w:style w:type="paragraph" w:customStyle="1" w:styleId="xl163">
    <w:name w:val="xl163"/>
    <w:basedOn w:val="a"/>
    <w:rsid w:val="009C12CE"/>
    <w:pPr>
      <w:pBdr>
        <w:top w:val="single" w:sz="4" w:space="0" w:color="auto"/>
        <w:left w:val="single" w:sz="4" w:space="0" w:color="auto"/>
        <w:bottom w:val="single" w:sz="4" w:space="0" w:color="auto"/>
      </w:pBdr>
      <w:shd w:val="clear" w:color="000000" w:fill="E6B9B8"/>
      <w:spacing w:before="100" w:beforeAutospacing="1" w:after="100" w:afterAutospacing="1"/>
      <w:textAlignment w:val="center"/>
    </w:pPr>
    <w:rPr>
      <w:b/>
      <w:bCs/>
      <w:i/>
      <w:iCs/>
      <w:color w:val="000000"/>
    </w:rPr>
  </w:style>
  <w:style w:type="paragraph" w:customStyle="1" w:styleId="xl164">
    <w:name w:val="xl164"/>
    <w:basedOn w:val="a"/>
    <w:rsid w:val="009C12CE"/>
    <w:pPr>
      <w:pBdr>
        <w:top w:val="single" w:sz="4" w:space="0" w:color="auto"/>
        <w:bottom w:val="single" w:sz="4" w:space="0" w:color="auto"/>
      </w:pBdr>
      <w:shd w:val="clear" w:color="000000" w:fill="E6B9B8"/>
      <w:spacing w:before="100" w:beforeAutospacing="1" w:after="100" w:afterAutospacing="1"/>
      <w:textAlignment w:val="center"/>
    </w:pPr>
    <w:rPr>
      <w:b/>
      <w:bCs/>
      <w:i/>
      <w:iCs/>
      <w:color w:val="000000"/>
    </w:rPr>
  </w:style>
  <w:style w:type="paragraph" w:customStyle="1" w:styleId="xl165">
    <w:name w:val="xl165"/>
    <w:basedOn w:val="a"/>
    <w:rsid w:val="009C12CE"/>
    <w:pPr>
      <w:pBdr>
        <w:top w:val="single" w:sz="4" w:space="0" w:color="auto"/>
        <w:left w:val="single" w:sz="4" w:space="0" w:color="auto"/>
        <w:bottom w:val="single" w:sz="4" w:space="0" w:color="auto"/>
      </w:pBdr>
      <w:spacing w:before="100" w:beforeAutospacing="1" w:after="100" w:afterAutospacing="1"/>
      <w:textAlignment w:val="center"/>
    </w:pPr>
    <w:rPr>
      <w:b/>
      <w:bCs/>
      <w:i/>
      <w:iCs/>
      <w:color w:val="000000"/>
      <w:sz w:val="16"/>
      <w:szCs w:val="16"/>
    </w:rPr>
  </w:style>
  <w:style w:type="paragraph" w:customStyle="1" w:styleId="xl166">
    <w:name w:val="xl166"/>
    <w:basedOn w:val="a"/>
    <w:rsid w:val="009C12CE"/>
    <w:pPr>
      <w:pBdr>
        <w:top w:val="single" w:sz="4" w:space="0" w:color="auto"/>
        <w:bottom w:val="single" w:sz="4" w:space="0" w:color="auto"/>
      </w:pBdr>
      <w:spacing w:before="100" w:beforeAutospacing="1" w:after="100" w:afterAutospacing="1"/>
      <w:textAlignment w:val="center"/>
    </w:pPr>
    <w:rPr>
      <w:b/>
      <w:bCs/>
      <w:i/>
      <w:iCs/>
      <w:color w:val="000000"/>
      <w:sz w:val="16"/>
      <w:szCs w:val="16"/>
    </w:rPr>
  </w:style>
  <w:style w:type="paragraph" w:customStyle="1" w:styleId="xl167">
    <w:name w:val="xl167"/>
    <w:basedOn w:val="a"/>
    <w:rsid w:val="009C12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16"/>
      <w:szCs w:val="16"/>
    </w:rPr>
  </w:style>
  <w:style w:type="paragraph" w:customStyle="1" w:styleId="xl168">
    <w:name w:val="xl168"/>
    <w:basedOn w:val="a"/>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color w:val="000000"/>
      <w:sz w:val="16"/>
      <w:szCs w:val="16"/>
    </w:rPr>
  </w:style>
  <w:style w:type="paragraph" w:customStyle="1" w:styleId="xl169">
    <w:name w:val="xl169"/>
    <w:basedOn w:val="a"/>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color w:val="000000"/>
      <w:sz w:val="16"/>
      <w:szCs w:val="16"/>
    </w:rPr>
  </w:style>
  <w:style w:type="paragraph" w:customStyle="1" w:styleId="xl170">
    <w:name w:val="xl170"/>
    <w:basedOn w:val="a"/>
    <w:rsid w:val="009C12C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1">
    <w:name w:val="xl171"/>
    <w:basedOn w:val="a"/>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i/>
      <w:iCs/>
      <w:sz w:val="16"/>
      <w:szCs w:val="16"/>
    </w:rPr>
  </w:style>
  <w:style w:type="paragraph" w:customStyle="1" w:styleId="xl172">
    <w:name w:val="xl172"/>
    <w:basedOn w:val="a"/>
    <w:rsid w:val="009C12CE"/>
    <w:pPr>
      <w:pBdr>
        <w:top w:val="single" w:sz="4" w:space="0" w:color="auto"/>
      </w:pBdr>
      <w:spacing w:before="100" w:beforeAutospacing="1" w:after="100" w:afterAutospacing="1"/>
      <w:jc w:val="center"/>
      <w:textAlignment w:val="center"/>
    </w:pPr>
    <w:rPr>
      <w:b/>
      <w:bCs/>
      <w:i/>
      <w:iCs/>
      <w:color w:val="000000"/>
      <w:sz w:val="16"/>
      <w:szCs w:val="16"/>
    </w:rPr>
  </w:style>
  <w:style w:type="paragraph" w:customStyle="1" w:styleId="xl173">
    <w:name w:val="xl173"/>
    <w:basedOn w:val="a"/>
    <w:rsid w:val="009C12CE"/>
    <w:pPr>
      <w:pBdr>
        <w:top w:val="single" w:sz="4" w:space="0" w:color="auto"/>
      </w:pBdr>
      <w:shd w:val="clear" w:color="000000" w:fill="FFFFFF"/>
      <w:spacing w:before="100" w:beforeAutospacing="1" w:after="100" w:afterAutospacing="1"/>
      <w:jc w:val="center"/>
      <w:textAlignment w:val="center"/>
    </w:pPr>
    <w:rPr>
      <w:b/>
      <w:bCs/>
      <w:i/>
      <w:iCs/>
      <w:color w:val="000000"/>
      <w:sz w:val="16"/>
      <w:szCs w:val="16"/>
    </w:rPr>
  </w:style>
  <w:style w:type="paragraph" w:customStyle="1" w:styleId="xl174">
    <w:name w:val="xl174"/>
    <w:basedOn w:val="a"/>
    <w:rsid w:val="009C12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sz w:val="16"/>
      <w:szCs w:val="16"/>
    </w:rPr>
  </w:style>
  <w:style w:type="paragraph" w:customStyle="1" w:styleId="xl175">
    <w:name w:val="xl175"/>
    <w:basedOn w:val="a"/>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i/>
      <w:iCs/>
      <w:color w:val="000000"/>
      <w:sz w:val="16"/>
      <w:szCs w:val="16"/>
    </w:rPr>
  </w:style>
  <w:style w:type="paragraph" w:customStyle="1" w:styleId="xl176">
    <w:name w:val="xl176"/>
    <w:basedOn w:val="a"/>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sz w:val="16"/>
      <w:szCs w:val="16"/>
    </w:rPr>
  </w:style>
  <w:style w:type="paragraph" w:customStyle="1" w:styleId="xl177">
    <w:name w:val="xl177"/>
    <w:basedOn w:val="a"/>
    <w:rsid w:val="009C12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78">
    <w:name w:val="xl178"/>
    <w:basedOn w:val="a"/>
    <w:rsid w:val="009C12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79">
    <w:name w:val="xl179"/>
    <w:basedOn w:val="a"/>
    <w:rsid w:val="009C12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80">
    <w:name w:val="xl180"/>
    <w:basedOn w:val="a"/>
    <w:rsid w:val="009C12C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6"/>
      <w:szCs w:val="16"/>
    </w:rPr>
  </w:style>
  <w:style w:type="paragraph" w:customStyle="1" w:styleId="xl181">
    <w:name w:val="xl181"/>
    <w:basedOn w:val="a"/>
    <w:rsid w:val="009C12CE"/>
    <w:pPr>
      <w:pBdr>
        <w:top w:val="single" w:sz="4" w:space="0" w:color="auto"/>
        <w:left w:val="single" w:sz="4" w:space="0" w:color="auto"/>
        <w:right w:val="single" w:sz="4" w:space="0" w:color="auto"/>
      </w:pBdr>
      <w:spacing w:before="100" w:beforeAutospacing="1" w:after="100" w:afterAutospacing="1"/>
      <w:textAlignment w:val="center"/>
    </w:pPr>
    <w:rPr>
      <w:i/>
      <w:iCs/>
      <w:color w:val="000000"/>
      <w:sz w:val="16"/>
      <w:szCs w:val="16"/>
    </w:rPr>
  </w:style>
  <w:style w:type="paragraph" w:customStyle="1" w:styleId="xl182">
    <w:name w:val="xl182"/>
    <w:basedOn w:val="a"/>
    <w:rsid w:val="009C12CE"/>
    <w:pPr>
      <w:pBdr>
        <w:top w:val="single" w:sz="4" w:space="0" w:color="auto"/>
        <w:left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83">
    <w:name w:val="xl183"/>
    <w:basedOn w:val="a"/>
    <w:rsid w:val="009C12CE"/>
    <w:pPr>
      <w:pBdr>
        <w:top w:val="single" w:sz="4" w:space="0" w:color="auto"/>
        <w:left w:val="single" w:sz="4" w:space="0" w:color="auto"/>
        <w:right w:val="single" w:sz="4" w:space="0" w:color="auto"/>
      </w:pBdr>
      <w:spacing w:before="100" w:beforeAutospacing="1" w:after="100" w:afterAutospacing="1"/>
      <w:textAlignment w:val="center"/>
    </w:pPr>
    <w:rPr>
      <w:i/>
      <w:iCs/>
      <w:color w:val="000000"/>
      <w:sz w:val="16"/>
      <w:szCs w:val="16"/>
    </w:rPr>
  </w:style>
  <w:style w:type="paragraph" w:customStyle="1" w:styleId="xl184">
    <w:name w:val="xl184"/>
    <w:basedOn w:val="a"/>
    <w:rsid w:val="009C12C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sz w:val="16"/>
      <w:szCs w:val="16"/>
    </w:rPr>
  </w:style>
  <w:style w:type="paragraph" w:customStyle="1" w:styleId="xl185">
    <w:name w:val="xl185"/>
    <w:basedOn w:val="a"/>
    <w:rsid w:val="009C12CE"/>
    <w:pPr>
      <w:pBdr>
        <w:top w:val="single" w:sz="4" w:space="0" w:color="auto"/>
        <w:bottom w:val="single" w:sz="4" w:space="0" w:color="auto"/>
      </w:pBdr>
      <w:shd w:val="clear" w:color="000000" w:fill="FFFFFF"/>
      <w:spacing w:before="100" w:beforeAutospacing="1" w:after="100" w:afterAutospacing="1"/>
      <w:textAlignment w:val="center"/>
    </w:pPr>
    <w:rPr>
      <w:i/>
      <w:iCs/>
      <w:color w:val="000000"/>
      <w:sz w:val="16"/>
      <w:szCs w:val="16"/>
    </w:rPr>
  </w:style>
  <w:style w:type="paragraph" w:customStyle="1" w:styleId="xl186">
    <w:name w:val="xl186"/>
    <w:basedOn w:val="a"/>
    <w:rsid w:val="009C12C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16"/>
      <w:szCs w:val="16"/>
    </w:rPr>
  </w:style>
  <w:style w:type="paragraph" w:customStyle="1" w:styleId="xl187">
    <w:name w:val="xl187"/>
    <w:basedOn w:val="a"/>
    <w:rsid w:val="009C12CE"/>
    <w:pPr>
      <w:pBdr>
        <w:left w:val="single" w:sz="4" w:space="0" w:color="auto"/>
        <w:bottom w:val="single" w:sz="4" w:space="0" w:color="auto"/>
        <w:right w:val="single" w:sz="4" w:space="0" w:color="auto"/>
      </w:pBdr>
      <w:spacing w:before="100" w:beforeAutospacing="1" w:after="100" w:afterAutospacing="1"/>
      <w:textAlignment w:val="center"/>
    </w:pPr>
    <w:rPr>
      <w:i/>
      <w:iCs/>
      <w:color w:val="000000"/>
      <w:sz w:val="16"/>
      <w:szCs w:val="16"/>
    </w:rPr>
  </w:style>
  <w:style w:type="paragraph" w:customStyle="1" w:styleId="xl188">
    <w:name w:val="xl188"/>
    <w:basedOn w:val="a"/>
    <w:rsid w:val="009C12CE"/>
    <w:pPr>
      <w:pBdr>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89">
    <w:name w:val="xl189"/>
    <w:basedOn w:val="a"/>
    <w:rsid w:val="009C12CE"/>
    <w:pPr>
      <w:pBdr>
        <w:left w:val="single" w:sz="4" w:space="0" w:color="auto"/>
        <w:bottom w:val="single" w:sz="4" w:space="0" w:color="auto"/>
        <w:right w:val="single" w:sz="4" w:space="0" w:color="auto"/>
      </w:pBdr>
      <w:spacing w:before="100" w:beforeAutospacing="1" w:after="100" w:afterAutospacing="1"/>
      <w:textAlignment w:val="center"/>
    </w:pPr>
    <w:rPr>
      <w:i/>
      <w:iCs/>
      <w:color w:val="000000"/>
      <w:sz w:val="16"/>
      <w:szCs w:val="16"/>
    </w:rPr>
  </w:style>
  <w:style w:type="paragraph" w:customStyle="1" w:styleId="xl190">
    <w:name w:val="xl190"/>
    <w:basedOn w:val="a"/>
    <w:rsid w:val="009C12CE"/>
    <w:pPr>
      <w:pBdr>
        <w:top w:val="single" w:sz="4" w:space="0" w:color="auto"/>
        <w:left w:val="single" w:sz="4" w:space="0" w:color="auto"/>
        <w:bottom w:val="single" w:sz="4" w:space="0" w:color="auto"/>
      </w:pBdr>
      <w:shd w:val="clear" w:color="000000" w:fill="E6B9B8"/>
      <w:spacing w:before="100" w:beforeAutospacing="1" w:after="100" w:afterAutospacing="1"/>
      <w:textAlignment w:val="center"/>
    </w:pPr>
    <w:rPr>
      <w:b/>
      <w:bCs/>
      <w:i/>
      <w:iCs/>
      <w:color w:val="002060"/>
    </w:rPr>
  </w:style>
  <w:style w:type="paragraph" w:customStyle="1" w:styleId="xl191">
    <w:name w:val="xl191"/>
    <w:basedOn w:val="a"/>
    <w:rsid w:val="009C12CE"/>
    <w:pPr>
      <w:pBdr>
        <w:top w:val="single" w:sz="4" w:space="0" w:color="auto"/>
        <w:bottom w:val="single" w:sz="4" w:space="0" w:color="auto"/>
      </w:pBdr>
      <w:shd w:val="clear" w:color="000000" w:fill="E6B9B8"/>
      <w:spacing w:before="100" w:beforeAutospacing="1" w:after="100" w:afterAutospacing="1"/>
      <w:textAlignment w:val="center"/>
    </w:pPr>
    <w:rPr>
      <w:b/>
      <w:bCs/>
      <w:i/>
      <w:iCs/>
      <w:color w:val="002060"/>
    </w:rPr>
  </w:style>
  <w:style w:type="paragraph" w:customStyle="1" w:styleId="xl192">
    <w:name w:val="xl192"/>
    <w:basedOn w:val="a"/>
    <w:rsid w:val="009C12CE"/>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i/>
      <w:iCs/>
      <w:color w:val="000000"/>
      <w:sz w:val="16"/>
      <w:szCs w:val="16"/>
    </w:rPr>
  </w:style>
  <w:style w:type="paragraph" w:customStyle="1" w:styleId="xl193">
    <w:name w:val="xl193"/>
    <w:basedOn w:val="a"/>
    <w:rsid w:val="009C12CE"/>
    <w:pPr>
      <w:pBdr>
        <w:top w:val="single" w:sz="4" w:space="0" w:color="auto"/>
        <w:bottom w:val="single" w:sz="4" w:space="0" w:color="auto"/>
      </w:pBdr>
      <w:shd w:val="clear" w:color="000000" w:fill="FFFF00"/>
      <w:spacing w:before="100" w:beforeAutospacing="1" w:after="100" w:afterAutospacing="1"/>
      <w:textAlignment w:val="center"/>
    </w:pPr>
    <w:rPr>
      <w:b/>
      <w:bCs/>
      <w:i/>
      <w:iCs/>
      <w:color w:val="000000"/>
      <w:sz w:val="16"/>
      <w:szCs w:val="16"/>
    </w:rPr>
  </w:style>
  <w:style w:type="paragraph" w:customStyle="1" w:styleId="xl194">
    <w:name w:val="xl194"/>
    <w:basedOn w:val="a"/>
    <w:rsid w:val="009C12CE"/>
    <w:pPr>
      <w:pBdr>
        <w:top w:val="single" w:sz="4" w:space="0" w:color="auto"/>
        <w:left w:val="single" w:sz="4" w:space="0" w:color="auto"/>
        <w:bottom w:val="single" w:sz="4" w:space="0" w:color="auto"/>
      </w:pBdr>
      <w:spacing w:before="100" w:beforeAutospacing="1" w:after="100" w:afterAutospacing="1"/>
    </w:pPr>
    <w:rPr>
      <w:b/>
      <w:bCs/>
      <w:i/>
      <w:iCs/>
      <w:color w:val="000000"/>
      <w:sz w:val="16"/>
      <w:szCs w:val="16"/>
    </w:rPr>
  </w:style>
  <w:style w:type="paragraph" w:customStyle="1" w:styleId="xl195">
    <w:name w:val="xl195"/>
    <w:basedOn w:val="a"/>
    <w:rsid w:val="009C12CE"/>
    <w:pPr>
      <w:pBdr>
        <w:top w:val="single" w:sz="4" w:space="0" w:color="auto"/>
        <w:bottom w:val="single" w:sz="4" w:space="0" w:color="auto"/>
      </w:pBdr>
      <w:spacing w:before="100" w:beforeAutospacing="1" w:after="100" w:afterAutospacing="1"/>
    </w:pPr>
    <w:rPr>
      <w:b/>
      <w:bCs/>
      <w:i/>
      <w:iCs/>
      <w:color w:val="000000"/>
      <w:sz w:val="16"/>
      <w:szCs w:val="16"/>
    </w:rPr>
  </w:style>
  <w:style w:type="paragraph" w:customStyle="1" w:styleId="xl196">
    <w:name w:val="xl196"/>
    <w:basedOn w:val="a"/>
    <w:rsid w:val="009C12CE"/>
    <w:pPr>
      <w:pBdr>
        <w:top w:val="single" w:sz="4" w:space="0" w:color="auto"/>
        <w:left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197">
    <w:name w:val="xl197"/>
    <w:basedOn w:val="a"/>
    <w:rsid w:val="009C12CE"/>
    <w:pPr>
      <w:pBdr>
        <w:top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198">
    <w:name w:val="xl198"/>
    <w:basedOn w:val="a"/>
    <w:rsid w:val="009C12CE"/>
    <w:pPr>
      <w:pBdr>
        <w:top w:val="single" w:sz="4" w:space="0" w:color="auto"/>
        <w:left w:val="single" w:sz="4" w:space="0" w:color="auto"/>
        <w:bottom w:val="single" w:sz="4" w:space="0" w:color="auto"/>
      </w:pBdr>
      <w:shd w:val="clear" w:color="000000" w:fill="FFFF00"/>
      <w:spacing w:before="100" w:beforeAutospacing="1" w:after="100" w:afterAutospacing="1"/>
    </w:pPr>
    <w:rPr>
      <w:b/>
      <w:bCs/>
      <w:i/>
      <w:iCs/>
      <w:color w:val="000000"/>
      <w:sz w:val="16"/>
      <w:szCs w:val="16"/>
    </w:rPr>
  </w:style>
  <w:style w:type="paragraph" w:customStyle="1" w:styleId="xl199">
    <w:name w:val="xl199"/>
    <w:basedOn w:val="a"/>
    <w:rsid w:val="009C12CE"/>
    <w:pPr>
      <w:pBdr>
        <w:top w:val="single" w:sz="4" w:space="0" w:color="auto"/>
        <w:bottom w:val="single" w:sz="4" w:space="0" w:color="auto"/>
      </w:pBdr>
      <w:shd w:val="clear" w:color="000000" w:fill="FFFF00"/>
      <w:spacing w:before="100" w:beforeAutospacing="1" w:after="100" w:afterAutospacing="1"/>
    </w:pPr>
    <w:rPr>
      <w:b/>
      <w:bCs/>
      <w:i/>
      <w:iCs/>
      <w:color w:val="000000"/>
      <w:sz w:val="16"/>
      <w:szCs w:val="16"/>
    </w:rPr>
  </w:style>
  <w:style w:type="paragraph" w:customStyle="1" w:styleId="xl200">
    <w:name w:val="xl200"/>
    <w:basedOn w:val="a"/>
    <w:rsid w:val="009C12CE"/>
    <w:pPr>
      <w:pBdr>
        <w:top w:val="single" w:sz="4" w:space="0" w:color="auto"/>
        <w:left w:val="single" w:sz="8" w:space="0" w:color="auto"/>
        <w:bottom w:val="single" w:sz="4" w:space="0" w:color="auto"/>
      </w:pBdr>
      <w:spacing w:before="100" w:beforeAutospacing="1" w:after="100" w:afterAutospacing="1"/>
    </w:pPr>
    <w:rPr>
      <w:b/>
      <w:bCs/>
      <w:i/>
      <w:iCs/>
      <w:color w:val="000000"/>
      <w:sz w:val="16"/>
      <w:szCs w:val="16"/>
    </w:rPr>
  </w:style>
  <w:style w:type="paragraph" w:customStyle="1" w:styleId="xl201">
    <w:name w:val="xl201"/>
    <w:basedOn w:val="a"/>
    <w:rsid w:val="009C12CE"/>
    <w:pPr>
      <w:pBdr>
        <w:top w:val="single" w:sz="4" w:space="0" w:color="auto"/>
        <w:left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202">
    <w:name w:val="xl202"/>
    <w:basedOn w:val="a"/>
    <w:rsid w:val="009C12CE"/>
    <w:pPr>
      <w:pBdr>
        <w:top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203">
    <w:name w:val="xl203"/>
    <w:basedOn w:val="a"/>
    <w:rsid w:val="009C12CE"/>
    <w:pPr>
      <w:pBdr>
        <w:top w:val="single" w:sz="4" w:space="0" w:color="auto"/>
        <w:left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204">
    <w:name w:val="xl204"/>
    <w:basedOn w:val="a"/>
    <w:rsid w:val="009C12CE"/>
    <w:pPr>
      <w:pBdr>
        <w:top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205">
    <w:name w:val="xl205"/>
    <w:basedOn w:val="a"/>
    <w:rsid w:val="009C12C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i/>
      <w:iCs/>
      <w:color w:val="000000"/>
      <w:sz w:val="16"/>
      <w:szCs w:val="16"/>
    </w:rPr>
  </w:style>
  <w:style w:type="paragraph" w:customStyle="1" w:styleId="xl206">
    <w:name w:val="xl206"/>
    <w:basedOn w:val="a"/>
    <w:rsid w:val="009C12CE"/>
    <w:pPr>
      <w:pBdr>
        <w:top w:val="single" w:sz="4" w:space="0" w:color="auto"/>
        <w:bottom w:val="single" w:sz="4" w:space="0" w:color="auto"/>
      </w:pBdr>
      <w:shd w:val="clear" w:color="000000" w:fill="FFFFFF"/>
      <w:spacing w:before="100" w:beforeAutospacing="1" w:after="100" w:afterAutospacing="1"/>
      <w:textAlignment w:val="center"/>
    </w:pPr>
    <w:rPr>
      <w:b/>
      <w:bCs/>
      <w:i/>
      <w:iCs/>
      <w:color w:val="000000"/>
      <w:sz w:val="16"/>
      <w:szCs w:val="16"/>
    </w:rPr>
  </w:style>
  <w:style w:type="paragraph" w:customStyle="1" w:styleId="xl207">
    <w:name w:val="xl207"/>
    <w:basedOn w:val="a"/>
    <w:rsid w:val="009C12CE"/>
    <w:pPr>
      <w:pBdr>
        <w:top w:val="single" w:sz="4" w:space="0" w:color="auto"/>
        <w:left w:val="single" w:sz="4" w:space="0" w:color="auto"/>
        <w:bottom w:val="single" w:sz="4" w:space="0" w:color="auto"/>
      </w:pBdr>
      <w:shd w:val="clear" w:color="000000" w:fill="DBE5F1"/>
      <w:spacing w:before="100" w:beforeAutospacing="1" w:after="100" w:afterAutospacing="1"/>
    </w:pPr>
    <w:rPr>
      <w:b/>
      <w:bCs/>
      <w:i/>
      <w:iCs/>
      <w:color w:val="000000"/>
      <w:sz w:val="16"/>
      <w:szCs w:val="16"/>
    </w:rPr>
  </w:style>
  <w:style w:type="paragraph" w:customStyle="1" w:styleId="xl208">
    <w:name w:val="xl208"/>
    <w:basedOn w:val="a"/>
    <w:rsid w:val="009C12CE"/>
    <w:pPr>
      <w:pBdr>
        <w:top w:val="single" w:sz="4" w:space="0" w:color="auto"/>
        <w:bottom w:val="single" w:sz="4" w:space="0" w:color="auto"/>
      </w:pBdr>
      <w:shd w:val="clear" w:color="000000" w:fill="DBE5F1"/>
      <w:spacing w:before="100" w:beforeAutospacing="1" w:after="100" w:afterAutospacing="1"/>
    </w:pPr>
    <w:rPr>
      <w:b/>
      <w:bCs/>
      <w:i/>
      <w:iCs/>
      <w:color w:val="000000"/>
      <w:sz w:val="16"/>
      <w:szCs w:val="16"/>
    </w:rPr>
  </w:style>
  <w:style w:type="paragraph" w:customStyle="1" w:styleId="xl209">
    <w:name w:val="xl209"/>
    <w:basedOn w:val="a"/>
    <w:rsid w:val="009C12CE"/>
    <w:pPr>
      <w:pBdr>
        <w:top w:val="single" w:sz="4" w:space="0" w:color="auto"/>
        <w:left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210">
    <w:name w:val="xl210"/>
    <w:basedOn w:val="a"/>
    <w:rsid w:val="009C12CE"/>
    <w:pPr>
      <w:pBdr>
        <w:top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211">
    <w:name w:val="xl211"/>
    <w:basedOn w:val="a"/>
    <w:rsid w:val="009C12CE"/>
    <w:pPr>
      <w:pBdr>
        <w:top w:val="single" w:sz="4" w:space="0" w:color="auto"/>
        <w:left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212">
    <w:name w:val="xl212"/>
    <w:basedOn w:val="a"/>
    <w:rsid w:val="009C12CE"/>
    <w:pPr>
      <w:pBdr>
        <w:top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213">
    <w:name w:val="xl213"/>
    <w:basedOn w:val="a"/>
    <w:rsid w:val="009C12CE"/>
    <w:pPr>
      <w:pBdr>
        <w:top w:val="single" w:sz="4" w:space="0" w:color="auto"/>
        <w:left w:val="single" w:sz="4" w:space="0" w:color="auto"/>
        <w:bottom w:val="single" w:sz="4" w:space="0" w:color="auto"/>
      </w:pBdr>
      <w:spacing w:before="100" w:beforeAutospacing="1" w:after="100" w:afterAutospacing="1"/>
    </w:pPr>
    <w:rPr>
      <w:b/>
      <w:bCs/>
      <w:i/>
      <w:iCs/>
      <w:color w:val="000000"/>
      <w:sz w:val="16"/>
      <w:szCs w:val="16"/>
    </w:rPr>
  </w:style>
  <w:style w:type="paragraph" w:customStyle="1" w:styleId="xl214">
    <w:name w:val="xl214"/>
    <w:basedOn w:val="a"/>
    <w:rsid w:val="009C12CE"/>
    <w:pPr>
      <w:pBdr>
        <w:top w:val="single" w:sz="4" w:space="0" w:color="auto"/>
        <w:bottom w:val="single" w:sz="4" w:space="0" w:color="auto"/>
      </w:pBdr>
      <w:spacing w:before="100" w:beforeAutospacing="1" w:after="100" w:afterAutospacing="1"/>
    </w:pPr>
    <w:rPr>
      <w:b/>
      <w:bCs/>
      <w:i/>
      <w:iCs/>
      <w:color w:val="000000"/>
      <w:sz w:val="16"/>
      <w:szCs w:val="16"/>
    </w:rPr>
  </w:style>
  <w:style w:type="paragraph" w:customStyle="1" w:styleId="xl215">
    <w:name w:val="xl215"/>
    <w:basedOn w:val="a"/>
    <w:rsid w:val="009C12CE"/>
    <w:pPr>
      <w:pBdr>
        <w:top w:val="single" w:sz="4" w:space="0" w:color="auto"/>
        <w:left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216">
    <w:name w:val="xl216"/>
    <w:basedOn w:val="a"/>
    <w:rsid w:val="009C12CE"/>
    <w:pPr>
      <w:pBdr>
        <w:top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217">
    <w:name w:val="xl217"/>
    <w:basedOn w:val="a"/>
    <w:rsid w:val="009C12CE"/>
    <w:pPr>
      <w:pBdr>
        <w:top w:val="single" w:sz="4" w:space="0" w:color="auto"/>
        <w:bottom w:val="single" w:sz="4" w:space="0" w:color="auto"/>
      </w:pBdr>
      <w:spacing w:before="100" w:beforeAutospacing="1" w:after="100" w:afterAutospacing="1"/>
    </w:pPr>
  </w:style>
  <w:style w:type="paragraph" w:customStyle="1" w:styleId="xl218">
    <w:name w:val="xl218"/>
    <w:basedOn w:val="a"/>
    <w:rsid w:val="009C12CE"/>
    <w:pPr>
      <w:pBdr>
        <w:top w:val="single" w:sz="4" w:space="0" w:color="auto"/>
        <w:left w:val="single" w:sz="4" w:space="0" w:color="auto"/>
        <w:bottom w:val="single" w:sz="4" w:space="0" w:color="auto"/>
      </w:pBdr>
      <w:shd w:val="clear" w:color="000000" w:fill="E6B9B8"/>
      <w:spacing w:before="100" w:beforeAutospacing="1" w:after="100" w:afterAutospacing="1"/>
    </w:pPr>
    <w:rPr>
      <w:b/>
      <w:bCs/>
      <w:i/>
      <w:iCs/>
    </w:rPr>
  </w:style>
  <w:style w:type="paragraph" w:customStyle="1" w:styleId="xl219">
    <w:name w:val="xl219"/>
    <w:basedOn w:val="a"/>
    <w:rsid w:val="009C12CE"/>
    <w:pPr>
      <w:pBdr>
        <w:top w:val="single" w:sz="4" w:space="0" w:color="auto"/>
        <w:bottom w:val="single" w:sz="4" w:space="0" w:color="auto"/>
      </w:pBdr>
      <w:shd w:val="clear" w:color="000000" w:fill="E6B9B8"/>
      <w:spacing w:before="100" w:beforeAutospacing="1" w:after="100" w:afterAutospacing="1"/>
    </w:pPr>
    <w:rPr>
      <w:b/>
      <w:bCs/>
      <w:i/>
      <w:iCs/>
    </w:rPr>
  </w:style>
  <w:style w:type="paragraph" w:customStyle="1" w:styleId="xl220">
    <w:name w:val="xl220"/>
    <w:basedOn w:val="a"/>
    <w:rsid w:val="009C12CE"/>
    <w:pPr>
      <w:pBdr>
        <w:top w:val="single" w:sz="4" w:space="0" w:color="auto"/>
        <w:left w:val="single" w:sz="4" w:space="0" w:color="auto"/>
        <w:bottom w:val="single" w:sz="4" w:space="0" w:color="auto"/>
      </w:pBdr>
      <w:shd w:val="clear" w:color="000000" w:fill="E6B9B8"/>
      <w:spacing w:before="100" w:beforeAutospacing="1" w:after="100" w:afterAutospacing="1"/>
    </w:pPr>
    <w:rPr>
      <w:b/>
      <w:bCs/>
    </w:rPr>
  </w:style>
  <w:style w:type="paragraph" w:customStyle="1" w:styleId="xl221">
    <w:name w:val="xl221"/>
    <w:basedOn w:val="a"/>
    <w:rsid w:val="009C12CE"/>
    <w:pPr>
      <w:pBdr>
        <w:top w:val="single" w:sz="4" w:space="0" w:color="auto"/>
        <w:bottom w:val="single" w:sz="4" w:space="0" w:color="auto"/>
      </w:pBdr>
      <w:shd w:val="clear" w:color="000000" w:fill="E6B9B8"/>
      <w:spacing w:before="100" w:beforeAutospacing="1" w:after="100" w:afterAutospacing="1"/>
    </w:pPr>
    <w:rPr>
      <w:b/>
      <w:bCs/>
    </w:rPr>
  </w:style>
  <w:style w:type="paragraph" w:customStyle="1" w:styleId="xl222">
    <w:name w:val="xl222"/>
    <w:basedOn w:val="a"/>
    <w:rsid w:val="009C12CE"/>
    <w:pPr>
      <w:pBdr>
        <w:top w:val="single" w:sz="4" w:space="0" w:color="auto"/>
        <w:left w:val="single" w:sz="4" w:space="0" w:color="auto"/>
        <w:bottom w:val="single" w:sz="4" w:space="0" w:color="auto"/>
      </w:pBdr>
      <w:spacing w:before="100" w:beforeAutospacing="1" w:after="100" w:afterAutospacing="1"/>
      <w:textAlignment w:val="center"/>
    </w:pPr>
    <w:rPr>
      <w:b/>
      <w:bCs/>
      <w:i/>
      <w:iCs/>
      <w:sz w:val="16"/>
      <w:szCs w:val="16"/>
    </w:rPr>
  </w:style>
  <w:style w:type="paragraph" w:customStyle="1" w:styleId="xl223">
    <w:name w:val="xl223"/>
    <w:basedOn w:val="a"/>
    <w:rsid w:val="009C12CE"/>
    <w:pPr>
      <w:pBdr>
        <w:top w:val="single" w:sz="4" w:space="0" w:color="auto"/>
        <w:bottom w:val="single" w:sz="4" w:space="0" w:color="auto"/>
      </w:pBdr>
      <w:spacing w:before="100" w:beforeAutospacing="1" w:after="100" w:afterAutospacing="1"/>
      <w:textAlignment w:val="center"/>
    </w:pPr>
    <w:rPr>
      <w:b/>
      <w:bCs/>
      <w:i/>
      <w:iCs/>
      <w:sz w:val="16"/>
      <w:szCs w:val="16"/>
    </w:rPr>
  </w:style>
  <w:style w:type="paragraph" w:customStyle="1" w:styleId="xl224">
    <w:name w:val="xl224"/>
    <w:basedOn w:val="a"/>
    <w:rsid w:val="009C12CE"/>
    <w:pPr>
      <w:pBdr>
        <w:top w:val="single" w:sz="4" w:space="0" w:color="auto"/>
        <w:bottom w:val="single" w:sz="4" w:space="0" w:color="auto"/>
      </w:pBdr>
      <w:shd w:val="clear" w:color="000000" w:fill="E6B9B8"/>
      <w:spacing w:before="100" w:beforeAutospacing="1" w:after="100" w:afterAutospacing="1"/>
    </w:pPr>
  </w:style>
  <w:style w:type="paragraph" w:customStyle="1" w:styleId="xl225">
    <w:name w:val="xl225"/>
    <w:basedOn w:val="a"/>
    <w:rsid w:val="009C12CE"/>
    <w:pPr>
      <w:pBdr>
        <w:top w:val="single" w:sz="4" w:space="0" w:color="auto"/>
      </w:pBdr>
      <w:shd w:val="clear" w:color="000000" w:fill="92D050"/>
      <w:spacing w:before="100" w:beforeAutospacing="1" w:after="100" w:afterAutospacing="1"/>
    </w:pPr>
    <w:rPr>
      <w:b/>
      <w:bCs/>
      <w:sz w:val="28"/>
      <w:szCs w:val="28"/>
    </w:rPr>
  </w:style>
  <w:style w:type="paragraph" w:customStyle="1" w:styleId="xl226">
    <w:name w:val="xl226"/>
    <w:basedOn w:val="a"/>
    <w:rsid w:val="009C12C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FF0000"/>
      <w:sz w:val="16"/>
      <w:szCs w:val="16"/>
    </w:rPr>
  </w:style>
  <w:style w:type="paragraph" w:customStyle="1" w:styleId="xl227">
    <w:name w:val="xl227"/>
    <w:basedOn w:val="a"/>
    <w:rsid w:val="009C12CE"/>
    <w:pPr>
      <w:pBdr>
        <w:top w:val="single" w:sz="4" w:space="0" w:color="auto"/>
        <w:bottom w:val="single" w:sz="4" w:space="0" w:color="auto"/>
      </w:pBdr>
      <w:shd w:val="clear" w:color="000000" w:fill="E6B9B8"/>
      <w:spacing w:before="100" w:beforeAutospacing="1" w:after="100" w:afterAutospacing="1"/>
      <w:textAlignment w:val="center"/>
    </w:pPr>
    <w:rPr>
      <w:b/>
      <w:bCs/>
      <w:i/>
      <w:iCs/>
      <w:color w:val="000000"/>
    </w:rPr>
  </w:style>
  <w:style w:type="paragraph" w:customStyle="1" w:styleId="xl228">
    <w:name w:val="xl228"/>
    <w:basedOn w:val="a"/>
    <w:rsid w:val="009C12CE"/>
    <w:pPr>
      <w:pBdr>
        <w:top w:val="single" w:sz="4" w:space="0" w:color="auto"/>
        <w:bottom w:val="single" w:sz="4" w:space="0" w:color="auto"/>
      </w:pBdr>
      <w:spacing w:before="100" w:beforeAutospacing="1" w:after="100" w:afterAutospacing="1"/>
    </w:pPr>
  </w:style>
  <w:style w:type="paragraph" w:customStyle="1" w:styleId="xl229">
    <w:name w:val="xl229"/>
    <w:basedOn w:val="a"/>
    <w:rsid w:val="009C12CE"/>
    <w:pPr>
      <w:pBdr>
        <w:top w:val="single" w:sz="4" w:space="0" w:color="auto"/>
        <w:bottom w:val="single" w:sz="4" w:space="0" w:color="auto"/>
      </w:pBdr>
      <w:spacing w:before="100" w:beforeAutospacing="1" w:after="100" w:afterAutospacing="1"/>
      <w:textAlignment w:val="center"/>
    </w:pPr>
    <w:rPr>
      <w:b/>
      <w:bCs/>
      <w:i/>
      <w:iCs/>
      <w:color w:val="000000"/>
      <w:sz w:val="16"/>
      <w:szCs w:val="16"/>
    </w:rPr>
  </w:style>
  <w:style w:type="paragraph" w:customStyle="1" w:styleId="xl230">
    <w:name w:val="xl230"/>
    <w:basedOn w:val="a"/>
    <w:rsid w:val="009C12CE"/>
    <w:pPr>
      <w:pBdr>
        <w:top w:val="single" w:sz="4" w:space="0" w:color="auto"/>
        <w:bottom w:val="single" w:sz="4" w:space="0" w:color="auto"/>
      </w:pBdr>
      <w:shd w:val="clear" w:color="000000" w:fill="E6B9B8"/>
      <w:spacing w:before="100" w:beforeAutospacing="1" w:after="100" w:afterAutospacing="1"/>
    </w:pPr>
    <w:rPr>
      <w:b/>
      <w:bCs/>
      <w:i/>
      <w:iCs/>
    </w:rPr>
  </w:style>
  <w:style w:type="paragraph" w:customStyle="1" w:styleId="xl231">
    <w:name w:val="xl231"/>
    <w:basedOn w:val="a"/>
    <w:rsid w:val="009C12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232">
    <w:name w:val="xl232"/>
    <w:basedOn w:val="a"/>
    <w:rsid w:val="009C12CE"/>
    <w:pPr>
      <w:pBdr>
        <w:top w:val="single" w:sz="4" w:space="0" w:color="auto"/>
        <w:bottom w:val="single" w:sz="4" w:space="0" w:color="auto"/>
      </w:pBdr>
      <w:shd w:val="clear" w:color="000000" w:fill="E6B9B8"/>
      <w:spacing w:before="100" w:beforeAutospacing="1" w:after="100" w:afterAutospacing="1"/>
    </w:pPr>
    <w:rPr>
      <w:b/>
      <w:bCs/>
    </w:rPr>
  </w:style>
  <w:style w:type="paragraph" w:customStyle="1" w:styleId="xl233">
    <w:name w:val="xl233"/>
    <w:basedOn w:val="a"/>
    <w:rsid w:val="009C12CE"/>
    <w:pPr>
      <w:pBdr>
        <w:top w:val="single" w:sz="4" w:space="0" w:color="auto"/>
        <w:bottom w:val="single" w:sz="4" w:space="0" w:color="auto"/>
      </w:pBdr>
      <w:spacing w:before="100" w:beforeAutospacing="1" w:after="100" w:afterAutospacing="1"/>
      <w:textAlignment w:val="center"/>
    </w:pPr>
    <w:rPr>
      <w:b/>
      <w:bCs/>
      <w:i/>
      <w:iCs/>
      <w:sz w:val="16"/>
      <w:szCs w:val="16"/>
    </w:rPr>
  </w:style>
  <w:style w:type="paragraph" w:customStyle="1" w:styleId="xl234">
    <w:name w:val="xl234"/>
    <w:basedOn w:val="a"/>
    <w:rsid w:val="009C12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235">
    <w:name w:val="xl235"/>
    <w:basedOn w:val="a"/>
    <w:rsid w:val="009C12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36">
    <w:name w:val="xl236"/>
    <w:basedOn w:val="a"/>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sz w:val="16"/>
      <w:szCs w:val="16"/>
    </w:rPr>
  </w:style>
  <w:style w:type="paragraph" w:customStyle="1" w:styleId="xl237">
    <w:name w:val="xl237"/>
    <w:basedOn w:val="a"/>
    <w:rsid w:val="009C12CE"/>
    <w:pPr>
      <w:pBdr>
        <w:top w:val="single" w:sz="4" w:space="0" w:color="auto"/>
        <w:bottom w:val="single" w:sz="4" w:space="0" w:color="auto"/>
      </w:pBdr>
      <w:shd w:val="clear" w:color="000000" w:fill="E6B9B8"/>
      <w:spacing w:before="100" w:beforeAutospacing="1" w:after="100" w:afterAutospacing="1"/>
    </w:pPr>
  </w:style>
  <w:style w:type="paragraph" w:customStyle="1" w:styleId="xl238">
    <w:name w:val="xl238"/>
    <w:basedOn w:val="a"/>
    <w:rsid w:val="009C12C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6"/>
      <w:szCs w:val="16"/>
    </w:rPr>
  </w:style>
  <w:style w:type="paragraph" w:customStyle="1" w:styleId="xl239">
    <w:name w:val="xl239"/>
    <w:basedOn w:val="a"/>
    <w:rsid w:val="009C12CE"/>
    <w:pPr>
      <w:shd w:val="clear" w:color="000000" w:fill="92D050"/>
      <w:spacing w:before="100" w:beforeAutospacing="1" w:after="100" w:afterAutospacing="1"/>
      <w:jc w:val="center"/>
      <w:textAlignment w:val="center"/>
    </w:pPr>
    <w:rPr>
      <w:b/>
      <w:bCs/>
      <w:sz w:val="28"/>
      <w:szCs w:val="28"/>
    </w:rPr>
  </w:style>
  <w:style w:type="paragraph" w:customStyle="1" w:styleId="xl240">
    <w:name w:val="xl240"/>
    <w:basedOn w:val="a"/>
    <w:rsid w:val="009C12CE"/>
    <w:pPr>
      <w:spacing w:before="100" w:beforeAutospacing="1" w:after="100" w:afterAutospacing="1"/>
      <w:jc w:val="center"/>
      <w:textAlignment w:val="center"/>
    </w:pPr>
    <w:rPr>
      <w:sz w:val="16"/>
      <w:szCs w:val="16"/>
    </w:rPr>
  </w:style>
  <w:style w:type="paragraph" w:customStyle="1" w:styleId="xl241">
    <w:name w:val="xl241"/>
    <w:basedOn w:val="a"/>
    <w:rsid w:val="009C12CE"/>
    <w:pPr>
      <w:shd w:val="clear" w:color="000000" w:fill="FFFFFF"/>
      <w:spacing w:before="100" w:beforeAutospacing="1" w:after="100" w:afterAutospacing="1"/>
      <w:jc w:val="center"/>
      <w:textAlignment w:val="center"/>
    </w:pPr>
    <w:rPr>
      <w:sz w:val="16"/>
      <w:szCs w:val="16"/>
    </w:rPr>
  </w:style>
  <w:style w:type="paragraph" w:customStyle="1" w:styleId="xl242">
    <w:name w:val="xl242"/>
    <w:basedOn w:val="a"/>
    <w:rsid w:val="009C12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16"/>
      <w:szCs w:val="16"/>
    </w:rPr>
  </w:style>
  <w:style w:type="character" w:customStyle="1" w:styleId="nobr">
    <w:name w:val="nobr"/>
    <w:basedOn w:val="a0"/>
    <w:rsid w:val="009C12CE"/>
  </w:style>
  <w:style w:type="paragraph" w:customStyle="1" w:styleId="aff0">
    <w:name w:val="Абзац"/>
    <w:basedOn w:val="a"/>
    <w:link w:val="aff1"/>
    <w:qFormat/>
    <w:rsid w:val="00D43EC8"/>
    <w:pPr>
      <w:spacing w:before="120" w:after="60"/>
      <w:ind w:firstLine="567"/>
      <w:jc w:val="both"/>
    </w:pPr>
  </w:style>
  <w:style w:type="character" w:customStyle="1" w:styleId="aff1">
    <w:name w:val="Абзац Знак"/>
    <w:link w:val="aff0"/>
    <w:rsid w:val="00D43EC8"/>
    <w:rPr>
      <w:rFonts w:ascii="Times New Roman" w:eastAsia="Times New Roman" w:hAnsi="Times New Roman" w:cs="Times New Roman"/>
      <w:sz w:val="24"/>
      <w:szCs w:val="24"/>
      <w:lang w:eastAsia="ru-RU"/>
    </w:rPr>
  </w:style>
  <w:style w:type="paragraph" w:customStyle="1" w:styleId="aff2">
    <w:name w:val="Текст доклада"/>
    <w:basedOn w:val="33"/>
    <w:link w:val="aff3"/>
    <w:uiPriority w:val="99"/>
    <w:rsid w:val="00052799"/>
    <w:pPr>
      <w:spacing w:after="0"/>
      <w:ind w:left="0" w:firstLine="709"/>
      <w:jc w:val="both"/>
    </w:pPr>
    <w:rPr>
      <w:sz w:val="24"/>
      <w:szCs w:val="24"/>
      <w:lang w:eastAsia="en-US"/>
    </w:rPr>
  </w:style>
  <w:style w:type="character" w:customStyle="1" w:styleId="aff3">
    <w:name w:val="Текст доклада Знак"/>
    <w:link w:val="aff2"/>
    <w:uiPriority w:val="99"/>
    <w:locked/>
    <w:rsid w:val="00052799"/>
    <w:rPr>
      <w:rFonts w:ascii="Times New Roman" w:eastAsia="Times New Roman" w:hAnsi="Times New Roman" w:cs="Times New Roman"/>
      <w:sz w:val="24"/>
      <w:szCs w:val="24"/>
    </w:rPr>
  </w:style>
  <w:style w:type="paragraph" w:styleId="33">
    <w:name w:val="Body Text Indent 3"/>
    <w:basedOn w:val="a"/>
    <w:link w:val="34"/>
    <w:uiPriority w:val="99"/>
    <w:semiHidden/>
    <w:unhideWhenUsed/>
    <w:rsid w:val="00052799"/>
    <w:pPr>
      <w:spacing w:after="120"/>
      <w:ind w:left="283"/>
    </w:pPr>
    <w:rPr>
      <w:sz w:val="16"/>
      <w:szCs w:val="16"/>
    </w:rPr>
  </w:style>
  <w:style w:type="character" w:customStyle="1" w:styleId="34">
    <w:name w:val="Основной текст с отступом 3 Знак"/>
    <w:basedOn w:val="a0"/>
    <w:link w:val="33"/>
    <w:uiPriority w:val="99"/>
    <w:semiHidden/>
    <w:rsid w:val="00052799"/>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727">
      <w:bodyDiv w:val="1"/>
      <w:marLeft w:val="0"/>
      <w:marRight w:val="0"/>
      <w:marTop w:val="0"/>
      <w:marBottom w:val="0"/>
      <w:divBdr>
        <w:top w:val="none" w:sz="0" w:space="0" w:color="auto"/>
        <w:left w:val="none" w:sz="0" w:space="0" w:color="auto"/>
        <w:bottom w:val="none" w:sz="0" w:space="0" w:color="auto"/>
        <w:right w:val="none" w:sz="0" w:space="0" w:color="auto"/>
      </w:divBdr>
    </w:div>
    <w:div w:id="19741549">
      <w:bodyDiv w:val="1"/>
      <w:marLeft w:val="0"/>
      <w:marRight w:val="0"/>
      <w:marTop w:val="0"/>
      <w:marBottom w:val="0"/>
      <w:divBdr>
        <w:top w:val="none" w:sz="0" w:space="0" w:color="auto"/>
        <w:left w:val="none" w:sz="0" w:space="0" w:color="auto"/>
        <w:bottom w:val="none" w:sz="0" w:space="0" w:color="auto"/>
        <w:right w:val="none" w:sz="0" w:space="0" w:color="auto"/>
      </w:divBdr>
    </w:div>
    <w:div w:id="88963005">
      <w:bodyDiv w:val="1"/>
      <w:marLeft w:val="0"/>
      <w:marRight w:val="0"/>
      <w:marTop w:val="0"/>
      <w:marBottom w:val="0"/>
      <w:divBdr>
        <w:top w:val="none" w:sz="0" w:space="0" w:color="auto"/>
        <w:left w:val="none" w:sz="0" w:space="0" w:color="auto"/>
        <w:bottom w:val="none" w:sz="0" w:space="0" w:color="auto"/>
        <w:right w:val="none" w:sz="0" w:space="0" w:color="auto"/>
      </w:divBdr>
    </w:div>
    <w:div w:id="100951348">
      <w:bodyDiv w:val="1"/>
      <w:marLeft w:val="0"/>
      <w:marRight w:val="0"/>
      <w:marTop w:val="0"/>
      <w:marBottom w:val="0"/>
      <w:divBdr>
        <w:top w:val="none" w:sz="0" w:space="0" w:color="auto"/>
        <w:left w:val="none" w:sz="0" w:space="0" w:color="auto"/>
        <w:bottom w:val="none" w:sz="0" w:space="0" w:color="auto"/>
        <w:right w:val="none" w:sz="0" w:space="0" w:color="auto"/>
      </w:divBdr>
    </w:div>
    <w:div w:id="102380313">
      <w:bodyDiv w:val="1"/>
      <w:marLeft w:val="0"/>
      <w:marRight w:val="0"/>
      <w:marTop w:val="0"/>
      <w:marBottom w:val="0"/>
      <w:divBdr>
        <w:top w:val="none" w:sz="0" w:space="0" w:color="auto"/>
        <w:left w:val="none" w:sz="0" w:space="0" w:color="auto"/>
        <w:bottom w:val="none" w:sz="0" w:space="0" w:color="auto"/>
        <w:right w:val="none" w:sz="0" w:space="0" w:color="auto"/>
      </w:divBdr>
    </w:div>
    <w:div w:id="142547301">
      <w:bodyDiv w:val="1"/>
      <w:marLeft w:val="0"/>
      <w:marRight w:val="0"/>
      <w:marTop w:val="0"/>
      <w:marBottom w:val="0"/>
      <w:divBdr>
        <w:top w:val="none" w:sz="0" w:space="0" w:color="auto"/>
        <w:left w:val="none" w:sz="0" w:space="0" w:color="auto"/>
        <w:bottom w:val="none" w:sz="0" w:space="0" w:color="auto"/>
        <w:right w:val="none" w:sz="0" w:space="0" w:color="auto"/>
      </w:divBdr>
    </w:div>
    <w:div w:id="146822522">
      <w:bodyDiv w:val="1"/>
      <w:marLeft w:val="0"/>
      <w:marRight w:val="0"/>
      <w:marTop w:val="0"/>
      <w:marBottom w:val="0"/>
      <w:divBdr>
        <w:top w:val="none" w:sz="0" w:space="0" w:color="auto"/>
        <w:left w:val="none" w:sz="0" w:space="0" w:color="auto"/>
        <w:bottom w:val="none" w:sz="0" w:space="0" w:color="auto"/>
        <w:right w:val="none" w:sz="0" w:space="0" w:color="auto"/>
      </w:divBdr>
    </w:div>
    <w:div w:id="159851599">
      <w:bodyDiv w:val="1"/>
      <w:marLeft w:val="0"/>
      <w:marRight w:val="0"/>
      <w:marTop w:val="0"/>
      <w:marBottom w:val="0"/>
      <w:divBdr>
        <w:top w:val="none" w:sz="0" w:space="0" w:color="auto"/>
        <w:left w:val="none" w:sz="0" w:space="0" w:color="auto"/>
        <w:bottom w:val="none" w:sz="0" w:space="0" w:color="auto"/>
        <w:right w:val="none" w:sz="0" w:space="0" w:color="auto"/>
      </w:divBdr>
    </w:div>
    <w:div w:id="172307293">
      <w:bodyDiv w:val="1"/>
      <w:marLeft w:val="0"/>
      <w:marRight w:val="0"/>
      <w:marTop w:val="0"/>
      <w:marBottom w:val="0"/>
      <w:divBdr>
        <w:top w:val="none" w:sz="0" w:space="0" w:color="auto"/>
        <w:left w:val="none" w:sz="0" w:space="0" w:color="auto"/>
        <w:bottom w:val="none" w:sz="0" w:space="0" w:color="auto"/>
        <w:right w:val="none" w:sz="0" w:space="0" w:color="auto"/>
      </w:divBdr>
    </w:div>
    <w:div w:id="182213901">
      <w:bodyDiv w:val="1"/>
      <w:marLeft w:val="0"/>
      <w:marRight w:val="0"/>
      <w:marTop w:val="0"/>
      <w:marBottom w:val="0"/>
      <w:divBdr>
        <w:top w:val="none" w:sz="0" w:space="0" w:color="auto"/>
        <w:left w:val="none" w:sz="0" w:space="0" w:color="auto"/>
        <w:bottom w:val="none" w:sz="0" w:space="0" w:color="auto"/>
        <w:right w:val="none" w:sz="0" w:space="0" w:color="auto"/>
      </w:divBdr>
    </w:div>
    <w:div w:id="187572693">
      <w:bodyDiv w:val="1"/>
      <w:marLeft w:val="0"/>
      <w:marRight w:val="0"/>
      <w:marTop w:val="0"/>
      <w:marBottom w:val="0"/>
      <w:divBdr>
        <w:top w:val="none" w:sz="0" w:space="0" w:color="auto"/>
        <w:left w:val="none" w:sz="0" w:space="0" w:color="auto"/>
        <w:bottom w:val="none" w:sz="0" w:space="0" w:color="auto"/>
        <w:right w:val="none" w:sz="0" w:space="0" w:color="auto"/>
      </w:divBdr>
    </w:div>
    <w:div w:id="190655785">
      <w:bodyDiv w:val="1"/>
      <w:marLeft w:val="0"/>
      <w:marRight w:val="0"/>
      <w:marTop w:val="0"/>
      <w:marBottom w:val="0"/>
      <w:divBdr>
        <w:top w:val="none" w:sz="0" w:space="0" w:color="auto"/>
        <w:left w:val="none" w:sz="0" w:space="0" w:color="auto"/>
        <w:bottom w:val="none" w:sz="0" w:space="0" w:color="auto"/>
        <w:right w:val="none" w:sz="0" w:space="0" w:color="auto"/>
      </w:divBdr>
    </w:div>
    <w:div w:id="269895519">
      <w:bodyDiv w:val="1"/>
      <w:marLeft w:val="0"/>
      <w:marRight w:val="0"/>
      <w:marTop w:val="0"/>
      <w:marBottom w:val="0"/>
      <w:divBdr>
        <w:top w:val="none" w:sz="0" w:space="0" w:color="auto"/>
        <w:left w:val="none" w:sz="0" w:space="0" w:color="auto"/>
        <w:bottom w:val="none" w:sz="0" w:space="0" w:color="auto"/>
        <w:right w:val="none" w:sz="0" w:space="0" w:color="auto"/>
      </w:divBdr>
    </w:div>
    <w:div w:id="322853705">
      <w:bodyDiv w:val="1"/>
      <w:marLeft w:val="0"/>
      <w:marRight w:val="0"/>
      <w:marTop w:val="0"/>
      <w:marBottom w:val="0"/>
      <w:divBdr>
        <w:top w:val="none" w:sz="0" w:space="0" w:color="auto"/>
        <w:left w:val="none" w:sz="0" w:space="0" w:color="auto"/>
        <w:bottom w:val="none" w:sz="0" w:space="0" w:color="auto"/>
        <w:right w:val="none" w:sz="0" w:space="0" w:color="auto"/>
      </w:divBdr>
    </w:div>
    <w:div w:id="353386803">
      <w:bodyDiv w:val="1"/>
      <w:marLeft w:val="0"/>
      <w:marRight w:val="0"/>
      <w:marTop w:val="0"/>
      <w:marBottom w:val="0"/>
      <w:divBdr>
        <w:top w:val="none" w:sz="0" w:space="0" w:color="auto"/>
        <w:left w:val="none" w:sz="0" w:space="0" w:color="auto"/>
        <w:bottom w:val="none" w:sz="0" w:space="0" w:color="auto"/>
        <w:right w:val="none" w:sz="0" w:space="0" w:color="auto"/>
      </w:divBdr>
    </w:div>
    <w:div w:id="353650472">
      <w:bodyDiv w:val="1"/>
      <w:marLeft w:val="0"/>
      <w:marRight w:val="0"/>
      <w:marTop w:val="0"/>
      <w:marBottom w:val="0"/>
      <w:divBdr>
        <w:top w:val="none" w:sz="0" w:space="0" w:color="auto"/>
        <w:left w:val="none" w:sz="0" w:space="0" w:color="auto"/>
        <w:bottom w:val="none" w:sz="0" w:space="0" w:color="auto"/>
        <w:right w:val="none" w:sz="0" w:space="0" w:color="auto"/>
      </w:divBdr>
    </w:div>
    <w:div w:id="356272700">
      <w:bodyDiv w:val="1"/>
      <w:marLeft w:val="0"/>
      <w:marRight w:val="0"/>
      <w:marTop w:val="0"/>
      <w:marBottom w:val="0"/>
      <w:divBdr>
        <w:top w:val="none" w:sz="0" w:space="0" w:color="auto"/>
        <w:left w:val="none" w:sz="0" w:space="0" w:color="auto"/>
        <w:bottom w:val="none" w:sz="0" w:space="0" w:color="auto"/>
        <w:right w:val="none" w:sz="0" w:space="0" w:color="auto"/>
      </w:divBdr>
    </w:div>
    <w:div w:id="372193353">
      <w:bodyDiv w:val="1"/>
      <w:marLeft w:val="0"/>
      <w:marRight w:val="0"/>
      <w:marTop w:val="0"/>
      <w:marBottom w:val="0"/>
      <w:divBdr>
        <w:top w:val="none" w:sz="0" w:space="0" w:color="auto"/>
        <w:left w:val="none" w:sz="0" w:space="0" w:color="auto"/>
        <w:bottom w:val="none" w:sz="0" w:space="0" w:color="auto"/>
        <w:right w:val="none" w:sz="0" w:space="0" w:color="auto"/>
      </w:divBdr>
    </w:div>
    <w:div w:id="392654429">
      <w:bodyDiv w:val="1"/>
      <w:marLeft w:val="0"/>
      <w:marRight w:val="0"/>
      <w:marTop w:val="0"/>
      <w:marBottom w:val="0"/>
      <w:divBdr>
        <w:top w:val="none" w:sz="0" w:space="0" w:color="auto"/>
        <w:left w:val="none" w:sz="0" w:space="0" w:color="auto"/>
        <w:bottom w:val="none" w:sz="0" w:space="0" w:color="auto"/>
        <w:right w:val="none" w:sz="0" w:space="0" w:color="auto"/>
      </w:divBdr>
    </w:div>
    <w:div w:id="431978117">
      <w:bodyDiv w:val="1"/>
      <w:marLeft w:val="0"/>
      <w:marRight w:val="0"/>
      <w:marTop w:val="0"/>
      <w:marBottom w:val="0"/>
      <w:divBdr>
        <w:top w:val="none" w:sz="0" w:space="0" w:color="auto"/>
        <w:left w:val="none" w:sz="0" w:space="0" w:color="auto"/>
        <w:bottom w:val="none" w:sz="0" w:space="0" w:color="auto"/>
        <w:right w:val="none" w:sz="0" w:space="0" w:color="auto"/>
      </w:divBdr>
    </w:div>
    <w:div w:id="501428838">
      <w:bodyDiv w:val="1"/>
      <w:marLeft w:val="0"/>
      <w:marRight w:val="0"/>
      <w:marTop w:val="0"/>
      <w:marBottom w:val="0"/>
      <w:divBdr>
        <w:top w:val="none" w:sz="0" w:space="0" w:color="auto"/>
        <w:left w:val="none" w:sz="0" w:space="0" w:color="auto"/>
        <w:bottom w:val="none" w:sz="0" w:space="0" w:color="auto"/>
        <w:right w:val="none" w:sz="0" w:space="0" w:color="auto"/>
      </w:divBdr>
    </w:div>
    <w:div w:id="510267148">
      <w:bodyDiv w:val="1"/>
      <w:marLeft w:val="0"/>
      <w:marRight w:val="0"/>
      <w:marTop w:val="0"/>
      <w:marBottom w:val="0"/>
      <w:divBdr>
        <w:top w:val="none" w:sz="0" w:space="0" w:color="auto"/>
        <w:left w:val="none" w:sz="0" w:space="0" w:color="auto"/>
        <w:bottom w:val="none" w:sz="0" w:space="0" w:color="auto"/>
        <w:right w:val="none" w:sz="0" w:space="0" w:color="auto"/>
      </w:divBdr>
    </w:div>
    <w:div w:id="548536457">
      <w:bodyDiv w:val="1"/>
      <w:marLeft w:val="0"/>
      <w:marRight w:val="0"/>
      <w:marTop w:val="0"/>
      <w:marBottom w:val="0"/>
      <w:divBdr>
        <w:top w:val="none" w:sz="0" w:space="0" w:color="auto"/>
        <w:left w:val="none" w:sz="0" w:space="0" w:color="auto"/>
        <w:bottom w:val="none" w:sz="0" w:space="0" w:color="auto"/>
        <w:right w:val="none" w:sz="0" w:space="0" w:color="auto"/>
      </w:divBdr>
    </w:div>
    <w:div w:id="594286335">
      <w:bodyDiv w:val="1"/>
      <w:marLeft w:val="0"/>
      <w:marRight w:val="0"/>
      <w:marTop w:val="0"/>
      <w:marBottom w:val="0"/>
      <w:divBdr>
        <w:top w:val="none" w:sz="0" w:space="0" w:color="auto"/>
        <w:left w:val="none" w:sz="0" w:space="0" w:color="auto"/>
        <w:bottom w:val="none" w:sz="0" w:space="0" w:color="auto"/>
        <w:right w:val="none" w:sz="0" w:space="0" w:color="auto"/>
      </w:divBdr>
    </w:div>
    <w:div w:id="611939542">
      <w:bodyDiv w:val="1"/>
      <w:marLeft w:val="0"/>
      <w:marRight w:val="0"/>
      <w:marTop w:val="0"/>
      <w:marBottom w:val="0"/>
      <w:divBdr>
        <w:top w:val="none" w:sz="0" w:space="0" w:color="auto"/>
        <w:left w:val="none" w:sz="0" w:space="0" w:color="auto"/>
        <w:bottom w:val="none" w:sz="0" w:space="0" w:color="auto"/>
        <w:right w:val="none" w:sz="0" w:space="0" w:color="auto"/>
      </w:divBdr>
    </w:div>
    <w:div w:id="619458563">
      <w:bodyDiv w:val="1"/>
      <w:marLeft w:val="0"/>
      <w:marRight w:val="0"/>
      <w:marTop w:val="0"/>
      <w:marBottom w:val="0"/>
      <w:divBdr>
        <w:top w:val="none" w:sz="0" w:space="0" w:color="auto"/>
        <w:left w:val="none" w:sz="0" w:space="0" w:color="auto"/>
        <w:bottom w:val="none" w:sz="0" w:space="0" w:color="auto"/>
        <w:right w:val="none" w:sz="0" w:space="0" w:color="auto"/>
      </w:divBdr>
    </w:div>
    <w:div w:id="630743428">
      <w:bodyDiv w:val="1"/>
      <w:marLeft w:val="0"/>
      <w:marRight w:val="0"/>
      <w:marTop w:val="0"/>
      <w:marBottom w:val="0"/>
      <w:divBdr>
        <w:top w:val="none" w:sz="0" w:space="0" w:color="auto"/>
        <w:left w:val="none" w:sz="0" w:space="0" w:color="auto"/>
        <w:bottom w:val="none" w:sz="0" w:space="0" w:color="auto"/>
        <w:right w:val="none" w:sz="0" w:space="0" w:color="auto"/>
      </w:divBdr>
    </w:div>
    <w:div w:id="634600666">
      <w:bodyDiv w:val="1"/>
      <w:marLeft w:val="0"/>
      <w:marRight w:val="0"/>
      <w:marTop w:val="0"/>
      <w:marBottom w:val="0"/>
      <w:divBdr>
        <w:top w:val="none" w:sz="0" w:space="0" w:color="auto"/>
        <w:left w:val="none" w:sz="0" w:space="0" w:color="auto"/>
        <w:bottom w:val="none" w:sz="0" w:space="0" w:color="auto"/>
        <w:right w:val="none" w:sz="0" w:space="0" w:color="auto"/>
      </w:divBdr>
    </w:div>
    <w:div w:id="659700801">
      <w:bodyDiv w:val="1"/>
      <w:marLeft w:val="0"/>
      <w:marRight w:val="0"/>
      <w:marTop w:val="0"/>
      <w:marBottom w:val="0"/>
      <w:divBdr>
        <w:top w:val="none" w:sz="0" w:space="0" w:color="auto"/>
        <w:left w:val="none" w:sz="0" w:space="0" w:color="auto"/>
        <w:bottom w:val="none" w:sz="0" w:space="0" w:color="auto"/>
        <w:right w:val="none" w:sz="0" w:space="0" w:color="auto"/>
      </w:divBdr>
    </w:div>
    <w:div w:id="675696957">
      <w:bodyDiv w:val="1"/>
      <w:marLeft w:val="0"/>
      <w:marRight w:val="0"/>
      <w:marTop w:val="0"/>
      <w:marBottom w:val="0"/>
      <w:divBdr>
        <w:top w:val="none" w:sz="0" w:space="0" w:color="auto"/>
        <w:left w:val="none" w:sz="0" w:space="0" w:color="auto"/>
        <w:bottom w:val="none" w:sz="0" w:space="0" w:color="auto"/>
        <w:right w:val="none" w:sz="0" w:space="0" w:color="auto"/>
      </w:divBdr>
      <w:divsChild>
        <w:div w:id="1461802508">
          <w:marLeft w:val="0"/>
          <w:marRight w:val="0"/>
          <w:marTop w:val="0"/>
          <w:marBottom w:val="0"/>
          <w:divBdr>
            <w:top w:val="none" w:sz="0" w:space="0" w:color="auto"/>
            <w:left w:val="none" w:sz="0" w:space="0" w:color="auto"/>
            <w:bottom w:val="none" w:sz="0" w:space="0" w:color="auto"/>
            <w:right w:val="none" w:sz="0" w:space="0" w:color="auto"/>
          </w:divBdr>
          <w:divsChild>
            <w:div w:id="1428697801">
              <w:marLeft w:val="0"/>
              <w:marRight w:val="0"/>
              <w:marTop w:val="0"/>
              <w:marBottom w:val="0"/>
              <w:divBdr>
                <w:top w:val="none" w:sz="0" w:space="0" w:color="auto"/>
                <w:left w:val="none" w:sz="0" w:space="0" w:color="auto"/>
                <w:bottom w:val="none" w:sz="0" w:space="0" w:color="auto"/>
                <w:right w:val="none" w:sz="0" w:space="0" w:color="auto"/>
              </w:divBdr>
            </w:div>
          </w:divsChild>
        </w:div>
        <w:div w:id="1516189913">
          <w:marLeft w:val="0"/>
          <w:marRight w:val="0"/>
          <w:marTop w:val="0"/>
          <w:marBottom w:val="0"/>
          <w:divBdr>
            <w:top w:val="none" w:sz="0" w:space="0" w:color="auto"/>
            <w:left w:val="none" w:sz="0" w:space="0" w:color="auto"/>
            <w:bottom w:val="none" w:sz="0" w:space="0" w:color="auto"/>
            <w:right w:val="none" w:sz="0" w:space="0" w:color="auto"/>
          </w:divBdr>
          <w:divsChild>
            <w:div w:id="959267136">
              <w:marLeft w:val="0"/>
              <w:marRight w:val="0"/>
              <w:marTop w:val="0"/>
              <w:marBottom w:val="0"/>
              <w:divBdr>
                <w:top w:val="none" w:sz="0" w:space="0" w:color="auto"/>
                <w:left w:val="none" w:sz="0" w:space="0" w:color="auto"/>
                <w:bottom w:val="none" w:sz="0" w:space="0" w:color="auto"/>
                <w:right w:val="none" w:sz="0" w:space="0" w:color="auto"/>
              </w:divBdr>
            </w:div>
          </w:divsChild>
        </w:div>
        <w:div w:id="1663242867">
          <w:marLeft w:val="0"/>
          <w:marRight w:val="0"/>
          <w:marTop w:val="0"/>
          <w:marBottom w:val="0"/>
          <w:divBdr>
            <w:top w:val="none" w:sz="0" w:space="0" w:color="auto"/>
            <w:left w:val="none" w:sz="0" w:space="0" w:color="auto"/>
            <w:bottom w:val="none" w:sz="0" w:space="0" w:color="auto"/>
            <w:right w:val="none" w:sz="0" w:space="0" w:color="auto"/>
          </w:divBdr>
          <w:divsChild>
            <w:div w:id="34164537">
              <w:marLeft w:val="0"/>
              <w:marRight w:val="0"/>
              <w:marTop w:val="0"/>
              <w:marBottom w:val="0"/>
              <w:divBdr>
                <w:top w:val="none" w:sz="0" w:space="0" w:color="auto"/>
                <w:left w:val="none" w:sz="0" w:space="0" w:color="auto"/>
                <w:bottom w:val="none" w:sz="0" w:space="0" w:color="auto"/>
                <w:right w:val="none" w:sz="0" w:space="0" w:color="auto"/>
              </w:divBdr>
            </w:div>
          </w:divsChild>
        </w:div>
        <w:div w:id="1404715336">
          <w:marLeft w:val="0"/>
          <w:marRight w:val="0"/>
          <w:marTop w:val="0"/>
          <w:marBottom w:val="0"/>
          <w:divBdr>
            <w:top w:val="none" w:sz="0" w:space="0" w:color="auto"/>
            <w:left w:val="none" w:sz="0" w:space="0" w:color="auto"/>
            <w:bottom w:val="none" w:sz="0" w:space="0" w:color="auto"/>
            <w:right w:val="none" w:sz="0" w:space="0" w:color="auto"/>
          </w:divBdr>
          <w:divsChild>
            <w:div w:id="1320765841">
              <w:marLeft w:val="0"/>
              <w:marRight w:val="0"/>
              <w:marTop w:val="0"/>
              <w:marBottom w:val="0"/>
              <w:divBdr>
                <w:top w:val="none" w:sz="0" w:space="0" w:color="auto"/>
                <w:left w:val="none" w:sz="0" w:space="0" w:color="auto"/>
                <w:bottom w:val="none" w:sz="0" w:space="0" w:color="auto"/>
                <w:right w:val="none" w:sz="0" w:space="0" w:color="auto"/>
              </w:divBdr>
            </w:div>
          </w:divsChild>
        </w:div>
        <w:div w:id="130830601">
          <w:marLeft w:val="0"/>
          <w:marRight w:val="0"/>
          <w:marTop w:val="0"/>
          <w:marBottom w:val="0"/>
          <w:divBdr>
            <w:top w:val="none" w:sz="0" w:space="0" w:color="auto"/>
            <w:left w:val="none" w:sz="0" w:space="0" w:color="auto"/>
            <w:bottom w:val="none" w:sz="0" w:space="0" w:color="auto"/>
            <w:right w:val="none" w:sz="0" w:space="0" w:color="auto"/>
          </w:divBdr>
          <w:divsChild>
            <w:div w:id="1892962657">
              <w:marLeft w:val="0"/>
              <w:marRight w:val="0"/>
              <w:marTop w:val="0"/>
              <w:marBottom w:val="0"/>
              <w:divBdr>
                <w:top w:val="none" w:sz="0" w:space="0" w:color="auto"/>
                <w:left w:val="none" w:sz="0" w:space="0" w:color="auto"/>
                <w:bottom w:val="none" w:sz="0" w:space="0" w:color="auto"/>
                <w:right w:val="none" w:sz="0" w:space="0" w:color="auto"/>
              </w:divBdr>
            </w:div>
          </w:divsChild>
        </w:div>
        <w:div w:id="1226718013">
          <w:marLeft w:val="0"/>
          <w:marRight w:val="0"/>
          <w:marTop w:val="0"/>
          <w:marBottom w:val="0"/>
          <w:divBdr>
            <w:top w:val="none" w:sz="0" w:space="0" w:color="auto"/>
            <w:left w:val="none" w:sz="0" w:space="0" w:color="auto"/>
            <w:bottom w:val="none" w:sz="0" w:space="0" w:color="auto"/>
            <w:right w:val="none" w:sz="0" w:space="0" w:color="auto"/>
          </w:divBdr>
          <w:divsChild>
            <w:div w:id="1898081296">
              <w:marLeft w:val="0"/>
              <w:marRight w:val="0"/>
              <w:marTop w:val="0"/>
              <w:marBottom w:val="0"/>
              <w:divBdr>
                <w:top w:val="none" w:sz="0" w:space="0" w:color="auto"/>
                <w:left w:val="none" w:sz="0" w:space="0" w:color="auto"/>
                <w:bottom w:val="none" w:sz="0" w:space="0" w:color="auto"/>
                <w:right w:val="none" w:sz="0" w:space="0" w:color="auto"/>
              </w:divBdr>
            </w:div>
          </w:divsChild>
        </w:div>
        <w:div w:id="1656491734">
          <w:marLeft w:val="0"/>
          <w:marRight w:val="0"/>
          <w:marTop w:val="0"/>
          <w:marBottom w:val="0"/>
          <w:divBdr>
            <w:top w:val="none" w:sz="0" w:space="0" w:color="auto"/>
            <w:left w:val="none" w:sz="0" w:space="0" w:color="auto"/>
            <w:bottom w:val="none" w:sz="0" w:space="0" w:color="auto"/>
            <w:right w:val="none" w:sz="0" w:space="0" w:color="auto"/>
          </w:divBdr>
          <w:divsChild>
            <w:div w:id="706488255">
              <w:marLeft w:val="0"/>
              <w:marRight w:val="0"/>
              <w:marTop w:val="0"/>
              <w:marBottom w:val="0"/>
              <w:divBdr>
                <w:top w:val="none" w:sz="0" w:space="0" w:color="auto"/>
                <w:left w:val="none" w:sz="0" w:space="0" w:color="auto"/>
                <w:bottom w:val="none" w:sz="0" w:space="0" w:color="auto"/>
                <w:right w:val="none" w:sz="0" w:space="0" w:color="auto"/>
              </w:divBdr>
            </w:div>
          </w:divsChild>
        </w:div>
        <w:div w:id="1301693496">
          <w:marLeft w:val="0"/>
          <w:marRight w:val="0"/>
          <w:marTop w:val="0"/>
          <w:marBottom w:val="0"/>
          <w:divBdr>
            <w:top w:val="none" w:sz="0" w:space="0" w:color="auto"/>
            <w:left w:val="none" w:sz="0" w:space="0" w:color="auto"/>
            <w:bottom w:val="none" w:sz="0" w:space="0" w:color="auto"/>
            <w:right w:val="none" w:sz="0" w:space="0" w:color="auto"/>
          </w:divBdr>
          <w:divsChild>
            <w:div w:id="1011252985">
              <w:marLeft w:val="0"/>
              <w:marRight w:val="0"/>
              <w:marTop w:val="0"/>
              <w:marBottom w:val="0"/>
              <w:divBdr>
                <w:top w:val="none" w:sz="0" w:space="0" w:color="auto"/>
                <w:left w:val="none" w:sz="0" w:space="0" w:color="auto"/>
                <w:bottom w:val="none" w:sz="0" w:space="0" w:color="auto"/>
                <w:right w:val="none" w:sz="0" w:space="0" w:color="auto"/>
              </w:divBdr>
            </w:div>
          </w:divsChild>
        </w:div>
        <w:div w:id="147790694">
          <w:marLeft w:val="0"/>
          <w:marRight w:val="0"/>
          <w:marTop w:val="0"/>
          <w:marBottom w:val="0"/>
          <w:divBdr>
            <w:top w:val="none" w:sz="0" w:space="0" w:color="auto"/>
            <w:left w:val="none" w:sz="0" w:space="0" w:color="auto"/>
            <w:bottom w:val="none" w:sz="0" w:space="0" w:color="auto"/>
            <w:right w:val="none" w:sz="0" w:space="0" w:color="auto"/>
          </w:divBdr>
          <w:divsChild>
            <w:div w:id="93856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7405">
      <w:bodyDiv w:val="1"/>
      <w:marLeft w:val="0"/>
      <w:marRight w:val="0"/>
      <w:marTop w:val="0"/>
      <w:marBottom w:val="0"/>
      <w:divBdr>
        <w:top w:val="none" w:sz="0" w:space="0" w:color="auto"/>
        <w:left w:val="none" w:sz="0" w:space="0" w:color="auto"/>
        <w:bottom w:val="none" w:sz="0" w:space="0" w:color="auto"/>
        <w:right w:val="none" w:sz="0" w:space="0" w:color="auto"/>
      </w:divBdr>
    </w:div>
    <w:div w:id="711424627">
      <w:bodyDiv w:val="1"/>
      <w:marLeft w:val="0"/>
      <w:marRight w:val="0"/>
      <w:marTop w:val="0"/>
      <w:marBottom w:val="0"/>
      <w:divBdr>
        <w:top w:val="none" w:sz="0" w:space="0" w:color="auto"/>
        <w:left w:val="none" w:sz="0" w:space="0" w:color="auto"/>
        <w:bottom w:val="none" w:sz="0" w:space="0" w:color="auto"/>
        <w:right w:val="none" w:sz="0" w:space="0" w:color="auto"/>
      </w:divBdr>
    </w:div>
    <w:div w:id="781456016">
      <w:bodyDiv w:val="1"/>
      <w:marLeft w:val="0"/>
      <w:marRight w:val="0"/>
      <w:marTop w:val="0"/>
      <w:marBottom w:val="0"/>
      <w:divBdr>
        <w:top w:val="none" w:sz="0" w:space="0" w:color="auto"/>
        <w:left w:val="none" w:sz="0" w:space="0" w:color="auto"/>
        <w:bottom w:val="none" w:sz="0" w:space="0" w:color="auto"/>
        <w:right w:val="none" w:sz="0" w:space="0" w:color="auto"/>
      </w:divBdr>
    </w:div>
    <w:div w:id="819425139">
      <w:bodyDiv w:val="1"/>
      <w:marLeft w:val="0"/>
      <w:marRight w:val="0"/>
      <w:marTop w:val="0"/>
      <w:marBottom w:val="0"/>
      <w:divBdr>
        <w:top w:val="none" w:sz="0" w:space="0" w:color="auto"/>
        <w:left w:val="none" w:sz="0" w:space="0" w:color="auto"/>
        <w:bottom w:val="none" w:sz="0" w:space="0" w:color="auto"/>
        <w:right w:val="none" w:sz="0" w:space="0" w:color="auto"/>
      </w:divBdr>
    </w:div>
    <w:div w:id="837571978">
      <w:bodyDiv w:val="1"/>
      <w:marLeft w:val="0"/>
      <w:marRight w:val="0"/>
      <w:marTop w:val="0"/>
      <w:marBottom w:val="0"/>
      <w:divBdr>
        <w:top w:val="none" w:sz="0" w:space="0" w:color="auto"/>
        <w:left w:val="none" w:sz="0" w:space="0" w:color="auto"/>
        <w:bottom w:val="none" w:sz="0" w:space="0" w:color="auto"/>
        <w:right w:val="none" w:sz="0" w:space="0" w:color="auto"/>
      </w:divBdr>
    </w:div>
    <w:div w:id="870340236">
      <w:bodyDiv w:val="1"/>
      <w:marLeft w:val="0"/>
      <w:marRight w:val="0"/>
      <w:marTop w:val="0"/>
      <w:marBottom w:val="0"/>
      <w:divBdr>
        <w:top w:val="none" w:sz="0" w:space="0" w:color="auto"/>
        <w:left w:val="none" w:sz="0" w:space="0" w:color="auto"/>
        <w:bottom w:val="none" w:sz="0" w:space="0" w:color="auto"/>
        <w:right w:val="none" w:sz="0" w:space="0" w:color="auto"/>
      </w:divBdr>
    </w:div>
    <w:div w:id="873228201">
      <w:bodyDiv w:val="1"/>
      <w:marLeft w:val="0"/>
      <w:marRight w:val="0"/>
      <w:marTop w:val="0"/>
      <w:marBottom w:val="0"/>
      <w:divBdr>
        <w:top w:val="none" w:sz="0" w:space="0" w:color="auto"/>
        <w:left w:val="none" w:sz="0" w:space="0" w:color="auto"/>
        <w:bottom w:val="none" w:sz="0" w:space="0" w:color="auto"/>
        <w:right w:val="none" w:sz="0" w:space="0" w:color="auto"/>
      </w:divBdr>
    </w:div>
    <w:div w:id="882181723">
      <w:bodyDiv w:val="1"/>
      <w:marLeft w:val="0"/>
      <w:marRight w:val="0"/>
      <w:marTop w:val="0"/>
      <w:marBottom w:val="0"/>
      <w:divBdr>
        <w:top w:val="none" w:sz="0" w:space="0" w:color="auto"/>
        <w:left w:val="none" w:sz="0" w:space="0" w:color="auto"/>
        <w:bottom w:val="none" w:sz="0" w:space="0" w:color="auto"/>
        <w:right w:val="none" w:sz="0" w:space="0" w:color="auto"/>
      </w:divBdr>
    </w:div>
    <w:div w:id="905653331">
      <w:bodyDiv w:val="1"/>
      <w:marLeft w:val="0"/>
      <w:marRight w:val="0"/>
      <w:marTop w:val="0"/>
      <w:marBottom w:val="0"/>
      <w:divBdr>
        <w:top w:val="none" w:sz="0" w:space="0" w:color="auto"/>
        <w:left w:val="none" w:sz="0" w:space="0" w:color="auto"/>
        <w:bottom w:val="none" w:sz="0" w:space="0" w:color="auto"/>
        <w:right w:val="none" w:sz="0" w:space="0" w:color="auto"/>
      </w:divBdr>
    </w:div>
    <w:div w:id="934946627">
      <w:bodyDiv w:val="1"/>
      <w:marLeft w:val="0"/>
      <w:marRight w:val="0"/>
      <w:marTop w:val="0"/>
      <w:marBottom w:val="0"/>
      <w:divBdr>
        <w:top w:val="none" w:sz="0" w:space="0" w:color="auto"/>
        <w:left w:val="none" w:sz="0" w:space="0" w:color="auto"/>
        <w:bottom w:val="none" w:sz="0" w:space="0" w:color="auto"/>
        <w:right w:val="none" w:sz="0" w:space="0" w:color="auto"/>
      </w:divBdr>
    </w:div>
    <w:div w:id="1004550147">
      <w:bodyDiv w:val="1"/>
      <w:marLeft w:val="0"/>
      <w:marRight w:val="0"/>
      <w:marTop w:val="0"/>
      <w:marBottom w:val="0"/>
      <w:divBdr>
        <w:top w:val="none" w:sz="0" w:space="0" w:color="auto"/>
        <w:left w:val="none" w:sz="0" w:space="0" w:color="auto"/>
        <w:bottom w:val="none" w:sz="0" w:space="0" w:color="auto"/>
        <w:right w:val="none" w:sz="0" w:space="0" w:color="auto"/>
      </w:divBdr>
    </w:div>
    <w:div w:id="1027826561">
      <w:bodyDiv w:val="1"/>
      <w:marLeft w:val="0"/>
      <w:marRight w:val="0"/>
      <w:marTop w:val="0"/>
      <w:marBottom w:val="0"/>
      <w:divBdr>
        <w:top w:val="none" w:sz="0" w:space="0" w:color="auto"/>
        <w:left w:val="none" w:sz="0" w:space="0" w:color="auto"/>
        <w:bottom w:val="none" w:sz="0" w:space="0" w:color="auto"/>
        <w:right w:val="none" w:sz="0" w:space="0" w:color="auto"/>
      </w:divBdr>
    </w:div>
    <w:div w:id="1059595073">
      <w:bodyDiv w:val="1"/>
      <w:marLeft w:val="0"/>
      <w:marRight w:val="0"/>
      <w:marTop w:val="0"/>
      <w:marBottom w:val="0"/>
      <w:divBdr>
        <w:top w:val="none" w:sz="0" w:space="0" w:color="auto"/>
        <w:left w:val="none" w:sz="0" w:space="0" w:color="auto"/>
        <w:bottom w:val="none" w:sz="0" w:space="0" w:color="auto"/>
        <w:right w:val="none" w:sz="0" w:space="0" w:color="auto"/>
      </w:divBdr>
    </w:div>
    <w:div w:id="1062484818">
      <w:bodyDiv w:val="1"/>
      <w:marLeft w:val="0"/>
      <w:marRight w:val="0"/>
      <w:marTop w:val="0"/>
      <w:marBottom w:val="0"/>
      <w:divBdr>
        <w:top w:val="none" w:sz="0" w:space="0" w:color="auto"/>
        <w:left w:val="none" w:sz="0" w:space="0" w:color="auto"/>
        <w:bottom w:val="none" w:sz="0" w:space="0" w:color="auto"/>
        <w:right w:val="none" w:sz="0" w:space="0" w:color="auto"/>
      </w:divBdr>
    </w:div>
    <w:div w:id="1094714913">
      <w:bodyDiv w:val="1"/>
      <w:marLeft w:val="0"/>
      <w:marRight w:val="0"/>
      <w:marTop w:val="0"/>
      <w:marBottom w:val="0"/>
      <w:divBdr>
        <w:top w:val="none" w:sz="0" w:space="0" w:color="auto"/>
        <w:left w:val="none" w:sz="0" w:space="0" w:color="auto"/>
        <w:bottom w:val="none" w:sz="0" w:space="0" w:color="auto"/>
        <w:right w:val="none" w:sz="0" w:space="0" w:color="auto"/>
      </w:divBdr>
    </w:div>
    <w:div w:id="1100220621">
      <w:bodyDiv w:val="1"/>
      <w:marLeft w:val="0"/>
      <w:marRight w:val="0"/>
      <w:marTop w:val="0"/>
      <w:marBottom w:val="0"/>
      <w:divBdr>
        <w:top w:val="none" w:sz="0" w:space="0" w:color="auto"/>
        <w:left w:val="none" w:sz="0" w:space="0" w:color="auto"/>
        <w:bottom w:val="none" w:sz="0" w:space="0" w:color="auto"/>
        <w:right w:val="none" w:sz="0" w:space="0" w:color="auto"/>
      </w:divBdr>
    </w:div>
    <w:div w:id="1197692607">
      <w:bodyDiv w:val="1"/>
      <w:marLeft w:val="0"/>
      <w:marRight w:val="0"/>
      <w:marTop w:val="0"/>
      <w:marBottom w:val="0"/>
      <w:divBdr>
        <w:top w:val="none" w:sz="0" w:space="0" w:color="auto"/>
        <w:left w:val="none" w:sz="0" w:space="0" w:color="auto"/>
        <w:bottom w:val="none" w:sz="0" w:space="0" w:color="auto"/>
        <w:right w:val="none" w:sz="0" w:space="0" w:color="auto"/>
      </w:divBdr>
    </w:div>
    <w:div w:id="1209759645">
      <w:bodyDiv w:val="1"/>
      <w:marLeft w:val="0"/>
      <w:marRight w:val="0"/>
      <w:marTop w:val="0"/>
      <w:marBottom w:val="0"/>
      <w:divBdr>
        <w:top w:val="none" w:sz="0" w:space="0" w:color="auto"/>
        <w:left w:val="none" w:sz="0" w:space="0" w:color="auto"/>
        <w:bottom w:val="none" w:sz="0" w:space="0" w:color="auto"/>
        <w:right w:val="none" w:sz="0" w:space="0" w:color="auto"/>
      </w:divBdr>
    </w:div>
    <w:div w:id="1235243054">
      <w:bodyDiv w:val="1"/>
      <w:marLeft w:val="0"/>
      <w:marRight w:val="0"/>
      <w:marTop w:val="0"/>
      <w:marBottom w:val="0"/>
      <w:divBdr>
        <w:top w:val="none" w:sz="0" w:space="0" w:color="auto"/>
        <w:left w:val="none" w:sz="0" w:space="0" w:color="auto"/>
        <w:bottom w:val="none" w:sz="0" w:space="0" w:color="auto"/>
        <w:right w:val="none" w:sz="0" w:space="0" w:color="auto"/>
      </w:divBdr>
    </w:div>
    <w:div w:id="1274820367">
      <w:bodyDiv w:val="1"/>
      <w:marLeft w:val="0"/>
      <w:marRight w:val="0"/>
      <w:marTop w:val="0"/>
      <w:marBottom w:val="0"/>
      <w:divBdr>
        <w:top w:val="none" w:sz="0" w:space="0" w:color="auto"/>
        <w:left w:val="none" w:sz="0" w:space="0" w:color="auto"/>
        <w:bottom w:val="none" w:sz="0" w:space="0" w:color="auto"/>
        <w:right w:val="none" w:sz="0" w:space="0" w:color="auto"/>
      </w:divBdr>
    </w:div>
    <w:div w:id="1308822794">
      <w:bodyDiv w:val="1"/>
      <w:marLeft w:val="0"/>
      <w:marRight w:val="0"/>
      <w:marTop w:val="0"/>
      <w:marBottom w:val="0"/>
      <w:divBdr>
        <w:top w:val="none" w:sz="0" w:space="0" w:color="auto"/>
        <w:left w:val="none" w:sz="0" w:space="0" w:color="auto"/>
        <w:bottom w:val="none" w:sz="0" w:space="0" w:color="auto"/>
        <w:right w:val="none" w:sz="0" w:space="0" w:color="auto"/>
      </w:divBdr>
    </w:div>
    <w:div w:id="1319916530">
      <w:bodyDiv w:val="1"/>
      <w:marLeft w:val="0"/>
      <w:marRight w:val="0"/>
      <w:marTop w:val="0"/>
      <w:marBottom w:val="0"/>
      <w:divBdr>
        <w:top w:val="none" w:sz="0" w:space="0" w:color="auto"/>
        <w:left w:val="none" w:sz="0" w:space="0" w:color="auto"/>
        <w:bottom w:val="none" w:sz="0" w:space="0" w:color="auto"/>
        <w:right w:val="none" w:sz="0" w:space="0" w:color="auto"/>
      </w:divBdr>
    </w:div>
    <w:div w:id="1332873691">
      <w:bodyDiv w:val="1"/>
      <w:marLeft w:val="0"/>
      <w:marRight w:val="0"/>
      <w:marTop w:val="0"/>
      <w:marBottom w:val="0"/>
      <w:divBdr>
        <w:top w:val="none" w:sz="0" w:space="0" w:color="auto"/>
        <w:left w:val="none" w:sz="0" w:space="0" w:color="auto"/>
        <w:bottom w:val="none" w:sz="0" w:space="0" w:color="auto"/>
        <w:right w:val="none" w:sz="0" w:space="0" w:color="auto"/>
      </w:divBdr>
    </w:div>
    <w:div w:id="1339425487">
      <w:bodyDiv w:val="1"/>
      <w:marLeft w:val="0"/>
      <w:marRight w:val="0"/>
      <w:marTop w:val="0"/>
      <w:marBottom w:val="0"/>
      <w:divBdr>
        <w:top w:val="none" w:sz="0" w:space="0" w:color="auto"/>
        <w:left w:val="none" w:sz="0" w:space="0" w:color="auto"/>
        <w:bottom w:val="none" w:sz="0" w:space="0" w:color="auto"/>
        <w:right w:val="none" w:sz="0" w:space="0" w:color="auto"/>
      </w:divBdr>
    </w:div>
    <w:div w:id="1352679046">
      <w:bodyDiv w:val="1"/>
      <w:marLeft w:val="0"/>
      <w:marRight w:val="0"/>
      <w:marTop w:val="0"/>
      <w:marBottom w:val="0"/>
      <w:divBdr>
        <w:top w:val="none" w:sz="0" w:space="0" w:color="auto"/>
        <w:left w:val="none" w:sz="0" w:space="0" w:color="auto"/>
        <w:bottom w:val="none" w:sz="0" w:space="0" w:color="auto"/>
        <w:right w:val="none" w:sz="0" w:space="0" w:color="auto"/>
      </w:divBdr>
    </w:div>
    <w:div w:id="1353803257">
      <w:bodyDiv w:val="1"/>
      <w:marLeft w:val="0"/>
      <w:marRight w:val="0"/>
      <w:marTop w:val="0"/>
      <w:marBottom w:val="0"/>
      <w:divBdr>
        <w:top w:val="none" w:sz="0" w:space="0" w:color="auto"/>
        <w:left w:val="none" w:sz="0" w:space="0" w:color="auto"/>
        <w:bottom w:val="none" w:sz="0" w:space="0" w:color="auto"/>
        <w:right w:val="none" w:sz="0" w:space="0" w:color="auto"/>
      </w:divBdr>
    </w:div>
    <w:div w:id="1376346928">
      <w:bodyDiv w:val="1"/>
      <w:marLeft w:val="0"/>
      <w:marRight w:val="0"/>
      <w:marTop w:val="0"/>
      <w:marBottom w:val="0"/>
      <w:divBdr>
        <w:top w:val="none" w:sz="0" w:space="0" w:color="auto"/>
        <w:left w:val="none" w:sz="0" w:space="0" w:color="auto"/>
        <w:bottom w:val="none" w:sz="0" w:space="0" w:color="auto"/>
        <w:right w:val="none" w:sz="0" w:space="0" w:color="auto"/>
      </w:divBdr>
    </w:div>
    <w:div w:id="1398085971">
      <w:bodyDiv w:val="1"/>
      <w:marLeft w:val="0"/>
      <w:marRight w:val="0"/>
      <w:marTop w:val="0"/>
      <w:marBottom w:val="0"/>
      <w:divBdr>
        <w:top w:val="none" w:sz="0" w:space="0" w:color="auto"/>
        <w:left w:val="none" w:sz="0" w:space="0" w:color="auto"/>
        <w:bottom w:val="none" w:sz="0" w:space="0" w:color="auto"/>
        <w:right w:val="none" w:sz="0" w:space="0" w:color="auto"/>
      </w:divBdr>
    </w:div>
    <w:div w:id="1420105065">
      <w:bodyDiv w:val="1"/>
      <w:marLeft w:val="0"/>
      <w:marRight w:val="0"/>
      <w:marTop w:val="0"/>
      <w:marBottom w:val="0"/>
      <w:divBdr>
        <w:top w:val="none" w:sz="0" w:space="0" w:color="auto"/>
        <w:left w:val="none" w:sz="0" w:space="0" w:color="auto"/>
        <w:bottom w:val="none" w:sz="0" w:space="0" w:color="auto"/>
        <w:right w:val="none" w:sz="0" w:space="0" w:color="auto"/>
      </w:divBdr>
    </w:div>
    <w:div w:id="1463302948">
      <w:bodyDiv w:val="1"/>
      <w:marLeft w:val="0"/>
      <w:marRight w:val="0"/>
      <w:marTop w:val="0"/>
      <w:marBottom w:val="0"/>
      <w:divBdr>
        <w:top w:val="none" w:sz="0" w:space="0" w:color="auto"/>
        <w:left w:val="none" w:sz="0" w:space="0" w:color="auto"/>
        <w:bottom w:val="none" w:sz="0" w:space="0" w:color="auto"/>
        <w:right w:val="none" w:sz="0" w:space="0" w:color="auto"/>
      </w:divBdr>
    </w:div>
    <w:div w:id="1479834109">
      <w:bodyDiv w:val="1"/>
      <w:marLeft w:val="0"/>
      <w:marRight w:val="0"/>
      <w:marTop w:val="0"/>
      <w:marBottom w:val="0"/>
      <w:divBdr>
        <w:top w:val="none" w:sz="0" w:space="0" w:color="auto"/>
        <w:left w:val="none" w:sz="0" w:space="0" w:color="auto"/>
        <w:bottom w:val="none" w:sz="0" w:space="0" w:color="auto"/>
        <w:right w:val="none" w:sz="0" w:space="0" w:color="auto"/>
      </w:divBdr>
    </w:div>
    <w:div w:id="1484807402">
      <w:bodyDiv w:val="1"/>
      <w:marLeft w:val="0"/>
      <w:marRight w:val="0"/>
      <w:marTop w:val="0"/>
      <w:marBottom w:val="0"/>
      <w:divBdr>
        <w:top w:val="none" w:sz="0" w:space="0" w:color="auto"/>
        <w:left w:val="none" w:sz="0" w:space="0" w:color="auto"/>
        <w:bottom w:val="none" w:sz="0" w:space="0" w:color="auto"/>
        <w:right w:val="none" w:sz="0" w:space="0" w:color="auto"/>
      </w:divBdr>
    </w:div>
    <w:div w:id="1536692231">
      <w:bodyDiv w:val="1"/>
      <w:marLeft w:val="0"/>
      <w:marRight w:val="0"/>
      <w:marTop w:val="0"/>
      <w:marBottom w:val="0"/>
      <w:divBdr>
        <w:top w:val="none" w:sz="0" w:space="0" w:color="auto"/>
        <w:left w:val="none" w:sz="0" w:space="0" w:color="auto"/>
        <w:bottom w:val="none" w:sz="0" w:space="0" w:color="auto"/>
        <w:right w:val="none" w:sz="0" w:space="0" w:color="auto"/>
      </w:divBdr>
    </w:div>
    <w:div w:id="1561017968">
      <w:bodyDiv w:val="1"/>
      <w:marLeft w:val="0"/>
      <w:marRight w:val="0"/>
      <w:marTop w:val="0"/>
      <w:marBottom w:val="0"/>
      <w:divBdr>
        <w:top w:val="none" w:sz="0" w:space="0" w:color="auto"/>
        <w:left w:val="none" w:sz="0" w:space="0" w:color="auto"/>
        <w:bottom w:val="none" w:sz="0" w:space="0" w:color="auto"/>
        <w:right w:val="none" w:sz="0" w:space="0" w:color="auto"/>
      </w:divBdr>
    </w:div>
    <w:div w:id="1589996884">
      <w:bodyDiv w:val="1"/>
      <w:marLeft w:val="0"/>
      <w:marRight w:val="0"/>
      <w:marTop w:val="0"/>
      <w:marBottom w:val="0"/>
      <w:divBdr>
        <w:top w:val="none" w:sz="0" w:space="0" w:color="auto"/>
        <w:left w:val="none" w:sz="0" w:space="0" w:color="auto"/>
        <w:bottom w:val="none" w:sz="0" w:space="0" w:color="auto"/>
        <w:right w:val="none" w:sz="0" w:space="0" w:color="auto"/>
      </w:divBdr>
    </w:div>
    <w:div w:id="1611008418">
      <w:bodyDiv w:val="1"/>
      <w:marLeft w:val="0"/>
      <w:marRight w:val="0"/>
      <w:marTop w:val="0"/>
      <w:marBottom w:val="0"/>
      <w:divBdr>
        <w:top w:val="none" w:sz="0" w:space="0" w:color="auto"/>
        <w:left w:val="none" w:sz="0" w:space="0" w:color="auto"/>
        <w:bottom w:val="none" w:sz="0" w:space="0" w:color="auto"/>
        <w:right w:val="none" w:sz="0" w:space="0" w:color="auto"/>
      </w:divBdr>
    </w:div>
    <w:div w:id="1617132170">
      <w:bodyDiv w:val="1"/>
      <w:marLeft w:val="0"/>
      <w:marRight w:val="0"/>
      <w:marTop w:val="0"/>
      <w:marBottom w:val="0"/>
      <w:divBdr>
        <w:top w:val="none" w:sz="0" w:space="0" w:color="auto"/>
        <w:left w:val="none" w:sz="0" w:space="0" w:color="auto"/>
        <w:bottom w:val="none" w:sz="0" w:space="0" w:color="auto"/>
        <w:right w:val="none" w:sz="0" w:space="0" w:color="auto"/>
      </w:divBdr>
    </w:div>
    <w:div w:id="1628392890">
      <w:bodyDiv w:val="1"/>
      <w:marLeft w:val="0"/>
      <w:marRight w:val="0"/>
      <w:marTop w:val="0"/>
      <w:marBottom w:val="0"/>
      <w:divBdr>
        <w:top w:val="none" w:sz="0" w:space="0" w:color="auto"/>
        <w:left w:val="none" w:sz="0" w:space="0" w:color="auto"/>
        <w:bottom w:val="none" w:sz="0" w:space="0" w:color="auto"/>
        <w:right w:val="none" w:sz="0" w:space="0" w:color="auto"/>
      </w:divBdr>
    </w:div>
    <w:div w:id="1654918188">
      <w:bodyDiv w:val="1"/>
      <w:marLeft w:val="0"/>
      <w:marRight w:val="0"/>
      <w:marTop w:val="0"/>
      <w:marBottom w:val="0"/>
      <w:divBdr>
        <w:top w:val="none" w:sz="0" w:space="0" w:color="auto"/>
        <w:left w:val="none" w:sz="0" w:space="0" w:color="auto"/>
        <w:bottom w:val="none" w:sz="0" w:space="0" w:color="auto"/>
        <w:right w:val="none" w:sz="0" w:space="0" w:color="auto"/>
      </w:divBdr>
    </w:div>
    <w:div w:id="1674379571">
      <w:bodyDiv w:val="1"/>
      <w:marLeft w:val="0"/>
      <w:marRight w:val="0"/>
      <w:marTop w:val="0"/>
      <w:marBottom w:val="0"/>
      <w:divBdr>
        <w:top w:val="none" w:sz="0" w:space="0" w:color="auto"/>
        <w:left w:val="none" w:sz="0" w:space="0" w:color="auto"/>
        <w:bottom w:val="none" w:sz="0" w:space="0" w:color="auto"/>
        <w:right w:val="none" w:sz="0" w:space="0" w:color="auto"/>
      </w:divBdr>
    </w:div>
    <w:div w:id="1724867062">
      <w:bodyDiv w:val="1"/>
      <w:marLeft w:val="0"/>
      <w:marRight w:val="0"/>
      <w:marTop w:val="0"/>
      <w:marBottom w:val="0"/>
      <w:divBdr>
        <w:top w:val="none" w:sz="0" w:space="0" w:color="auto"/>
        <w:left w:val="none" w:sz="0" w:space="0" w:color="auto"/>
        <w:bottom w:val="none" w:sz="0" w:space="0" w:color="auto"/>
        <w:right w:val="none" w:sz="0" w:space="0" w:color="auto"/>
      </w:divBdr>
    </w:div>
    <w:div w:id="1728649197">
      <w:bodyDiv w:val="1"/>
      <w:marLeft w:val="0"/>
      <w:marRight w:val="0"/>
      <w:marTop w:val="0"/>
      <w:marBottom w:val="0"/>
      <w:divBdr>
        <w:top w:val="none" w:sz="0" w:space="0" w:color="auto"/>
        <w:left w:val="none" w:sz="0" w:space="0" w:color="auto"/>
        <w:bottom w:val="none" w:sz="0" w:space="0" w:color="auto"/>
        <w:right w:val="none" w:sz="0" w:space="0" w:color="auto"/>
      </w:divBdr>
    </w:div>
    <w:div w:id="1748452374">
      <w:bodyDiv w:val="1"/>
      <w:marLeft w:val="0"/>
      <w:marRight w:val="0"/>
      <w:marTop w:val="0"/>
      <w:marBottom w:val="0"/>
      <w:divBdr>
        <w:top w:val="none" w:sz="0" w:space="0" w:color="auto"/>
        <w:left w:val="none" w:sz="0" w:space="0" w:color="auto"/>
        <w:bottom w:val="none" w:sz="0" w:space="0" w:color="auto"/>
        <w:right w:val="none" w:sz="0" w:space="0" w:color="auto"/>
      </w:divBdr>
    </w:div>
    <w:div w:id="1749375652">
      <w:bodyDiv w:val="1"/>
      <w:marLeft w:val="0"/>
      <w:marRight w:val="0"/>
      <w:marTop w:val="0"/>
      <w:marBottom w:val="0"/>
      <w:divBdr>
        <w:top w:val="none" w:sz="0" w:space="0" w:color="auto"/>
        <w:left w:val="none" w:sz="0" w:space="0" w:color="auto"/>
        <w:bottom w:val="none" w:sz="0" w:space="0" w:color="auto"/>
        <w:right w:val="none" w:sz="0" w:space="0" w:color="auto"/>
      </w:divBdr>
      <w:divsChild>
        <w:div w:id="1420980349">
          <w:marLeft w:val="0"/>
          <w:marRight w:val="0"/>
          <w:marTop w:val="120"/>
          <w:marBottom w:val="0"/>
          <w:divBdr>
            <w:top w:val="none" w:sz="0" w:space="0" w:color="auto"/>
            <w:left w:val="none" w:sz="0" w:space="0" w:color="auto"/>
            <w:bottom w:val="none" w:sz="0" w:space="0" w:color="auto"/>
            <w:right w:val="none" w:sz="0" w:space="0" w:color="auto"/>
          </w:divBdr>
        </w:div>
        <w:div w:id="312375954">
          <w:marLeft w:val="0"/>
          <w:marRight w:val="0"/>
          <w:marTop w:val="120"/>
          <w:marBottom w:val="0"/>
          <w:divBdr>
            <w:top w:val="none" w:sz="0" w:space="0" w:color="auto"/>
            <w:left w:val="none" w:sz="0" w:space="0" w:color="auto"/>
            <w:bottom w:val="none" w:sz="0" w:space="0" w:color="auto"/>
            <w:right w:val="none" w:sz="0" w:space="0" w:color="auto"/>
          </w:divBdr>
        </w:div>
        <w:div w:id="1719351065">
          <w:marLeft w:val="0"/>
          <w:marRight w:val="0"/>
          <w:marTop w:val="120"/>
          <w:marBottom w:val="0"/>
          <w:divBdr>
            <w:top w:val="none" w:sz="0" w:space="0" w:color="auto"/>
            <w:left w:val="none" w:sz="0" w:space="0" w:color="auto"/>
            <w:bottom w:val="none" w:sz="0" w:space="0" w:color="auto"/>
            <w:right w:val="none" w:sz="0" w:space="0" w:color="auto"/>
          </w:divBdr>
        </w:div>
        <w:div w:id="1243366898">
          <w:marLeft w:val="0"/>
          <w:marRight w:val="0"/>
          <w:marTop w:val="120"/>
          <w:marBottom w:val="0"/>
          <w:divBdr>
            <w:top w:val="none" w:sz="0" w:space="0" w:color="auto"/>
            <w:left w:val="none" w:sz="0" w:space="0" w:color="auto"/>
            <w:bottom w:val="none" w:sz="0" w:space="0" w:color="auto"/>
            <w:right w:val="none" w:sz="0" w:space="0" w:color="auto"/>
          </w:divBdr>
        </w:div>
        <w:div w:id="36206397">
          <w:marLeft w:val="0"/>
          <w:marRight w:val="0"/>
          <w:marTop w:val="120"/>
          <w:marBottom w:val="0"/>
          <w:divBdr>
            <w:top w:val="none" w:sz="0" w:space="0" w:color="auto"/>
            <w:left w:val="none" w:sz="0" w:space="0" w:color="auto"/>
            <w:bottom w:val="none" w:sz="0" w:space="0" w:color="auto"/>
            <w:right w:val="none" w:sz="0" w:space="0" w:color="auto"/>
          </w:divBdr>
        </w:div>
        <w:div w:id="497119242">
          <w:marLeft w:val="0"/>
          <w:marRight w:val="0"/>
          <w:marTop w:val="120"/>
          <w:marBottom w:val="0"/>
          <w:divBdr>
            <w:top w:val="none" w:sz="0" w:space="0" w:color="auto"/>
            <w:left w:val="none" w:sz="0" w:space="0" w:color="auto"/>
            <w:bottom w:val="none" w:sz="0" w:space="0" w:color="auto"/>
            <w:right w:val="none" w:sz="0" w:space="0" w:color="auto"/>
          </w:divBdr>
        </w:div>
      </w:divsChild>
    </w:div>
    <w:div w:id="1823279800">
      <w:bodyDiv w:val="1"/>
      <w:marLeft w:val="0"/>
      <w:marRight w:val="0"/>
      <w:marTop w:val="0"/>
      <w:marBottom w:val="0"/>
      <w:divBdr>
        <w:top w:val="none" w:sz="0" w:space="0" w:color="auto"/>
        <w:left w:val="none" w:sz="0" w:space="0" w:color="auto"/>
        <w:bottom w:val="none" w:sz="0" w:space="0" w:color="auto"/>
        <w:right w:val="none" w:sz="0" w:space="0" w:color="auto"/>
      </w:divBdr>
    </w:div>
    <w:div w:id="1825119049">
      <w:bodyDiv w:val="1"/>
      <w:marLeft w:val="0"/>
      <w:marRight w:val="0"/>
      <w:marTop w:val="0"/>
      <w:marBottom w:val="0"/>
      <w:divBdr>
        <w:top w:val="none" w:sz="0" w:space="0" w:color="auto"/>
        <w:left w:val="none" w:sz="0" w:space="0" w:color="auto"/>
        <w:bottom w:val="none" w:sz="0" w:space="0" w:color="auto"/>
        <w:right w:val="none" w:sz="0" w:space="0" w:color="auto"/>
      </w:divBdr>
    </w:div>
    <w:div w:id="1868251282">
      <w:bodyDiv w:val="1"/>
      <w:marLeft w:val="0"/>
      <w:marRight w:val="0"/>
      <w:marTop w:val="0"/>
      <w:marBottom w:val="0"/>
      <w:divBdr>
        <w:top w:val="none" w:sz="0" w:space="0" w:color="auto"/>
        <w:left w:val="none" w:sz="0" w:space="0" w:color="auto"/>
        <w:bottom w:val="none" w:sz="0" w:space="0" w:color="auto"/>
        <w:right w:val="none" w:sz="0" w:space="0" w:color="auto"/>
      </w:divBdr>
    </w:div>
    <w:div w:id="1889493373">
      <w:bodyDiv w:val="1"/>
      <w:marLeft w:val="0"/>
      <w:marRight w:val="0"/>
      <w:marTop w:val="0"/>
      <w:marBottom w:val="0"/>
      <w:divBdr>
        <w:top w:val="none" w:sz="0" w:space="0" w:color="auto"/>
        <w:left w:val="none" w:sz="0" w:space="0" w:color="auto"/>
        <w:bottom w:val="none" w:sz="0" w:space="0" w:color="auto"/>
        <w:right w:val="none" w:sz="0" w:space="0" w:color="auto"/>
      </w:divBdr>
    </w:div>
    <w:div w:id="1899316897">
      <w:bodyDiv w:val="1"/>
      <w:marLeft w:val="0"/>
      <w:marRight w:val="0"/>
      <w:marTop w:val="0"/>
      <w:marBottom w:val="0"/>
      <w:divBdr>
        <w:top w:val="none" w:sz="0" w:space="0" w:color="auto"/>
        <w:left w:val="none" w:sz="0" w:space="0" w:color="auto"/>
        <w:bottom w:val="none" w:sz="0" w:space="0" w:color="auto"/>
        <w:right w:val="none" w:sz="0" w:space="0" w:color="auto"/>
      </w:divBdr>
    </w:div>
    <w:div w:id="1902397607">
      <w:bodyDiv w:val="1"/>
      <w:marLeft w:val="0"/>
      <w:marRight w:val="0"/>
      <w:marTop w:val="0"/>
      <w:marBottom w:val="0"/>
      <w:divBdr>
        <w:top w:val="none" w:sz="0" w:space="0" w:color="auto"/>
        <w:left w:val="none" w:sz="0" w:space="0" w:color="auto"/>
        <w:bottom w:val="none" w:sz="0" w:space="0" w:color="auto"/>
        <w:right w:val="none" w:sz="0" w:space="0" w:color="auto"/>
      </w:divBdr>
    </w:div>
    <w:div w:id="1909807733">
      <w:bodyDiv w:val="1"/>
      <w:marLeft w:val="0"/>
      <w:marRight w:val="0"/>
      <w:marTop w:val="0"/>
      <w:marBottom w:val="0"/>
      <w:divBdr>
        <w:top w:val="none" w:sz="0" w:space="0" w:color="auto"/>
        <w:left w:val="none" w:sz="0" w:space="0" w:color="auto"/>
        <w:bottom w:val="none" w:sz="0" w:space="0" w:color="auto"/>
        <w:right w:val="none" w:sz="0" w:space="0" w:color="auto"/>
      </w:divBdr>
    </w:div>
    <w:div w:id="1933733803">
      <w:bodyDiv w:val="1"/>
      <w:marLeft w:val="0"/>
      <w:marRight w:val="0"/>
      <w:marTop w:val="0"/>
      <w:marBottom w:val="0"/>
      <w:divBdr>
        <w:top w:val="none" w:sz="0" w:space="0" w:color="auto"/>
        <w:left w:val="none" w:sz="0" w:space="0" w:color="auto"/>
        <w:bottom w:val="none" w:sz="0" w:space="0" w:color="auto"/>
        <w:right w:val="none" w:sz="0" w:space="0" w:color="auto"/>
      </w:divBdr>
    </w:div>
    <w:div w:id="1939827627">
      <w:bodyDiv w:val="1"/>
      <w:marLeft w:val="0"/>
      <w:marRight w:val="0"/>
      <w:marTop w:val="0"/>
      <w:marBottom w:val="0"/>
      <w:divBdr>
        <w:top w:val="none" w:sz="0" w:space="0" w:color="auto"/>
        <w:left w:val="none" w:sz="0" w:space="0" w:color="auto"/>
        <w:bottom w:val="none" w:sz="0" w:space="0" w:color="auto"/>
        <w:right w:val="none" w:sz="0" w:space="0" w:color="auto"/>
      </w:divBdr>
    </w:div>
    <w:div w:id="1946110108">
      <w:bodyDiv w:val="1"/>
      <w:marLeft w:val="0"/>
      <w:marRight w:val="0"/>
      <w:marTop w:val="0"/>
      <w:marBottom w:val="0"/>
      <w:divBdr>
        <w:top w:val="none" w:sz="0" w:space="0" w:color="auto"/>
        <w:left w:val="none" w:sz="0" w:space="0" w:color="auto"/>
        <w:bottom w:val="none" w:sz="0" w:space="0" w:color="auto"/>
        <w:right w:val="none" w:sz="0" w:space="0" w:color="auto"/>
      </w:divBdr>
    </w:div>
    <w:div w:id="1983732194">
      <w:bodyDiv w:val="1"/>
      <w:marLeft w:val="0"/>
      <w:marRight w:val="0"/>
      <w:marTop w:val="0"/>
      <w:marBottom w:val="0"/>
      <w:divBdr>
        <w:top w:val="none" w:sz="0" w:space="0" w:color="auto"/>
        <w:left w:val="none" w:sz="0" w:space="0" w:color="auto"/>
        <w:bottom w:val="none" w:sz="0" w:space="0" w:color="auto"/>
        <w:right w:val="none" w:sz="0" w:space="0" w:color="auto"/>
      </w:divBdr>
    </w:div>
    <w:div w:id="2000304368">
      <w:bodyDiv w:val="1"/>
      <w:marLeft w:val="0"/>
      <w:marRight w:val="0"/>
      <w:marTop w:val="0"/>
      <w:marBottom w:val="0"/>
      <w:divBdr>
        <w:top w:val="none" w:sz="0" w:space="0" w:color="auto"/>
        <w:left w:val="none" w:sz="0" w:space="0" w:color="auto"/>
        <w:bottom w:val="none" w:sz="0" w:space="0" w:color="auto"/>
        <w:right w:val="none" w:sz="0" w:space="0" w:color="auto"/>
      </w:divBdr>
    </w:div>
    <w:div w:id="2031636518">
      <w:bodyDiv w:val="1"/>
      <w:marLeft w:val="0"/>
      <w:marRight w:val="0"/>
      <w:marTop w:val="0"/>
      <w:marBottom w:val="0"/>
      <w:divBdr>
        <w:top w:val="none" w:sz="0" w:space="0" w:color="auto"/>
        <w:left w:val="none" w:sz="0" w:space="0" w:color="auto"/>
        <w:bottom w:val="none" w:sz="0" w:space="0" w:color="auto"/>
        <w:right w:val="none" w:sz="0" w:space="0" w:color="auto"/>
      </w:divBdr>
    </w:div>
    <w:div w:id="2043165933">
      <w:bodyDiv w:val="1"/>
      <w:marLeft w:val="0"/>
      <w:marRight w:val="0"/>
      <w:marTop w:val="0"/>
      <w:marBottom w:val="0"/>
      <w:divBdr>
        <w:top w:val="none" w:sz="0" w:space="0" w:color="auto"/>
        <w:left w:val="none" w:sz="0" w:space="0" w:color="auto"/>
        <w:bottom w:val="none" w:sz="0" w:space="0" w:color="auto"/>
        <w:right w:val="none" w:sz="0" w:space="0" w:color="auto"/>
      </w:divBdr>
    </w:div>
    <w:div w:id="2081513987">
      <w:bodyDiv w:val="1"/>
      <w:marLeft w:val="0"/>
      <w:marRight w:val="0"/>
      <w:marTop w:val="0"/>
      <w:marBottom w:val="0"/>
      <w:divBdr>
        <w:top w:val="none" w:sz="0" w:space="0" w:color="auto"/>
        <w:left w:val="none" w:sz="0" w:space="0" w:color="auto"/>
        <w:bottom w:val="none" w:sz="0" w:space="0" w:color="auto"/>
        <w:right w:val="none" w:sz="0" w:space="0" w:color="auto"/>
      </w:divBdr>
    </w:div>
    <w:div w:id="2081979633">
      <w:bodyDiv w:val="1"/>
      <w:marLeft w:val="0"/>
      <w:marRight w:val="0"/>
      <w:marTop w:val="0"/>
      <w:marBottom w:val="0"/>
      <w:divBdr>
        <w:top w:val="none" w:sz="0" w:space="0" w:color="auto"/>
        <w:left w:val="none" w:sz="0" w:space="0" w:color="auto"/>
        <w:bottom w:val="none" w:sz="0" w:space="0" w:color="auto"/>
        <w:right w:val="none" w:sz="0" w:space="0" w:color="auto"/>
      </w:divBdr>
    </w:div>
    <w:div w:id="2130313903">
      <w:bodyDiv w:val="1"/>
      <w:marLeft w:val="0"/>
      <w:marRight w:val="0"/>
      <w:marTop w:val="0"/>
      <w:marBottom w:val="0"/>
      <w:divBdr>
        <w:top w:val="none" w:sz="0" w:space="0" w:color="auto"/>
        <w:left w:val="none" w:sz="0" w:space="0" w:color="auto"/>
        <w:bottom w:val="none" w:sz="0" w:space="0" w:color="auto"/>
        <w:right w:val="none" w:sz="0" w:space="0" w:color="auto"/>
      </w:divBdr>
    </w:div>
    <w:div w:id="2145535740">
      <w:bodyDiv w:val="1"/>
      <w:marLeft w:val="0"/>
      <w:marRight w:val="0"/>
      <w:marTop w:val="0"/>
      <w:marBottom w:val="0"/>
      <w:divBdr>
        <w:top w:val="none" w:sz="0" w:space="0" w:color="auto"/>
        <w:left w:val="none" w:sz="0" w:space="0" w:color="auto"/>
        <w:bottom w:val="none" w:sz="0" w:space="0" w:color="auto"/>
        <w:right w:val="none" w:sz="0" w:space="0" w:color="auto"/>
      </w:divBdr>
      <w:divsChild>
        <w:div w:id="1501657929">
          <w:marLeft w:val="0"/>
          <w:marRight w:val="0"/>
          <w:marTop w:val="17"/>
          <w:marBottom w:val="0"/>
          <w:divBdr>
            <w:top w:val="none" w:sz="0" w:space="0" w:color="auto"/>
            <w:left w:val="none" w:sz="0" w:space="0" w:color="auto"/>
            <w:bottom w:val="none" w:sz="0" w:space="0" w:color="auto"/>
            <w:right w:val="none" w:sz="0" w:space="0" w:color="auto"/>
          </w:divBdr>
          <w:divsChild>
            <w:div w:id="2036729568">
              <w:marLeft w:val="0"/>
              <w:marRight w:val="0"/>
              <w:marTop w:val="0"/>
              <w:marBottom w:val="0"/>
              <w:divBdr>
                <w:top w:val="none" w:sz="0" w:space="0" w:color="auto"/>
                <w:left w:val="none" w:sz="0" w:space="0" w:color="auto"/>
                <w:bottom w:val="none" w:sz="0" w:space="0" w:color="auto"/>
                <w:right w:val="none" w:sz="0" w:space="0" w:color="auto"/>
              </w:divBdr>
              <w:divsChild>
                <w:div w:id="1269656247">
                  <w:marLeft w:val="0"/>
                  <w:marRight w:val="0"/>
                  <w:marTop w:val="0"/>
                  <w:marBottom w:val="0"/>
                  <w:divBdr>
                    <w:top w:val="none" w:sz="0" w:space="0" w:color="auto"/>
                    <w:left w:val="none" w:sz="0" w:space="0" w:color="auto"/>
                    <w:bottom w:val="none" w:sz="0" w:space="0" w:color="auto"/>
                    <w:right w:val="none" w:sz="0" w:space="0" w:color="auto"/>
                  </w:divBdr>
                </w:div>
                <w:div w:id="86076867">
                  <w:marLeft w:val="0"/>
                  <w:marRight w:val="0"/>
                  <w:marTop w:val="0"/>
                  <w:marBottom w:val="0"/>
                  <w:divBdr>
                    <w:top w:val="none" w:sz="0" w:space="0" w:color="auto"/>
                    <w:left w:val="none" w:sz="0" w:space="0" w:color="auto"/>
                    <w:bottom w:val="none" w:sz="0" w:space="0" w:color="auto"/>
                    <w:right w:val="none" w:sz="0" w:space="0" w:color="auto"/>
                  </w:divBdr>
                </w:div>
                <w:div w:id="1812137086">
                  <w:marLeft w:val="0"/>
                  <w:marRight w:val="0"/>
                  <w:marTop w:val="0"/>
                  <w:marBottom w:val="0"/>
                  <w:divBdr>
                    <w:top w:val="none" w:sz="0" w:space="0" w:color="auto"/>
                    <w:left w:val="none" w:sz="0" w:space="0" w:color="auto"/>
                    <w:bottom w:val="none" w:sz="0" w:space="0" w:color="auto"/>
                    <w:right w:val="none" w:sz="0" w:space="0" w:color="auto"/>
                  </w:divBdr>
                </w:div>
                <w:div w:id="1868444814">
                  <w:marLeft w:val="0"/>
                  <w:marRight w:val="0"/>
                  <w:marTop w:val="0"/>
                  <w:marBottom w:val="0"/>
                  <w:divBdr>
                    <w:top w:val="none" w:sz="0" w:space="0" w:color="auto"/>
                    <w:left w:val="none" w:sz="0" w:space="0" w:color="auto"/>
                    <w:bottom w:val="none" w:sz="0" w:space="0" w:color="auto"/>
                    <w:right w:val="none" w:sz="0" w:space="0" w:color="auto"/>
                  </w:divBdr>
                </w:div>
                <w:div w:id="1335374242">
                  <w:marLeft w:val="0"/>
                  <w:marRight w:val="0"/>
                  <w:marTop w:val="0"/>
                  <w:marBottom w:val="0"/>
                  <w:divBdr>
                    <w:top w:val="none" w:sz="0" w:space="0" w:color="auto"/>
                    <w:left w:val="none" w:sz="0" w:space="0" w:color="auto"/>
                    <w:bottom w:val="none" w:sz="0" w:space="0" w:color="auto"/>
                    <w:right w:val="none" w:sz="0" w:space="0" w:color="auto"/>
                  </w:divBdr>
                </w:div>
                <w:div w:id="870190965">
                  <w:marLeft w:val="0"/>
                  <w:marRight w:val="0"/>
                  <w:marTop w:val="0"/>
                  <w:marBottom w:val="0"/>
                  <w:divBdr>
                    <w:top w:val="none" w:sz="0" w:space="0" w:color="auto"/>
                    <w:left w:val="none" w:sz="0" w:space="0" w:color="auto"/>
                    <w:bottom w:val="none" w:sz="0" w:space="0" w:color="auto"/>
                    <w:right w:val="none" w:sz="0" w:space="0" w:color="auto"/>
                  </w:divBdr>
                </w:div>
                <w:div w:id="2068337827">
                  <w:marLeft w:val="0"/>
                  <w:marRight w:val="0"/>
                  <w:marTop w:val="0"/>
                  <w:marBottom w:val="0"/>
                  <w:divBdr>
                    <w:top w:val="none" w:sz="0" w:space="0" w:color="auto"/>
                    <w:left w:val="none" w:sz="0" w:space="0" w:color="auto"/>
                    <w:bottom w:val="none" w:sz="0" w:space="0" w:color="auto"/>
                    <w:right w:val="none" w:sz="0" w:space="0" w:color="auto"/>
                  </w:divBdr>
                </w:div>
                <w:div w:id="600528209">
                  <w:marLeft w:val="0"/>
                  <w:marRight w:val="0"/>
                  <w:marTop w:val="0"/>
                  <w:marBottom w:val="0"/>
                  <w:divBdr>
                    <w:top w:val="none" w:sz="0" w:space="0" w:color="auto"/>
                    <w:left w:val="none" w:sz="0" w:space="0" w:color="auto"/>
                    <w:bottom w:val="none" w:sz="0" w:space="0" w:color="auto"/>
                    <w:right w:val="none" w:sz="0" w:space="0" w:color="auto"/>
                  </w:divBdr>
                </w:div>
                <w:div w:id="775755275">
                  <w:marLeft w:val="0"/>
                  <w:marRight w:val="0"/>
                  <w:marTop w:val="0"/>
                  <w:marBottom w:val="0"/>
                  <w:divBdr>
                    <w:top w:val="none" w:sz="0" w:space="0" w:color="auto"/>
                    <w:left w:val="none" w:sz="0" w:space="0" w:color="auto"/>
                    <w:bottom w:val="none" w:sz="0" w:space="0" w:color="auto"/>
                    <w:right w:val="none" w:sz="0" w:space="0" w:color="auto"/>
                  </w:divBdr>
                </w:div>
                <w:div w:id="960840745">
                  <w:marLeft w:val="0"/>
                  <w:marRight w:val="0"/>
                  <w:marTop w:val="0"/>
                  <w:marBottom w:val="0"/>
                  <w:divBdr>
                    <w:top w:val="none" w:sz="0" w:space="0" w:color="auto"/>
                    <w:left w:val="none" w:sz="0" w:space="0" w:color="auto"/>
                    <w:bottom w:val="none" w:sz="0" w:space="0" w:color="auto"/>
                    <w:right w:val="none" w:sz="0" w:space="0" w:color="auto"/>
                  </w:divBdr>
                </w:div>
                <w:div w:id="1979454511">
                  <w:marLeft w:val="0"/>
                  <w:marRight w:val="0"/>
                  <w:marTop w:val="0"/>
                  <w:marBottom w:val="0"/>
                  <w:divBdr>
                    <w:top w:val="none" w:sz="0" w:space="0" w:color="auto"/>
                    <w:left w:val="none" w:sz="0" w:space="0" w:color="auto"/>
                    <w:bottom w:val="none" w:sz="0" w:space="0" w:color="auto"/>
                    <w:right w:val="none" w:sz="0" w:space="0" w:color="auto"/>
                  </w:divBdr>
                </w:div>
                <w:div w:id="1798065944">
                  <w:marLeft w:val="0"/>
                  <w:marRight w:val="0"/>
                  <w:marTop w:val="0"/>
                  <w:marBottom w:val="0"/>
                  <w:divBdr>
                    <w:top w:val="none" w:sz="0" w:space="0" w:color="auto"/>
                    <w:left w:val="none" w:sz="0" w:space="0" w:color="auto"/>
                    <w:bottom w:val="none" w:sz="0" w:space="0" w:color="auto"/>
                    <w:right w:val="none" w:sz="0" w:space="0" w:color="auto"/>
                  </w:divBdr>
                </w:div>
                <w:div w:id="1594820064">
                  <w:marLeft w:val="0"/>
                  <w:marRight w:val="0"/>
                  <w:marTop w:val="0"/>
                  <w:marBottom w:val="0"/>
                  <w:divBdr>
                    <w:top w:val="none" w:sz="0" w:space="0" w:color="auto"/>
                    <w:left w:val="none" w:sz="0" w:space="0" w:color="auto"/>
                    <w:bottom w:val="none" w:sz="0" w:space="0" w:color="auto"/>
                    <w:right w:val="none" w:sz="0" w:space="0" w:color="auto"/>
                  </w:divBdr>
                </w:div>
                <w:div w:id="2047023572">
                  <w:marLeft w:val="0"/>
                  <w:marRight w:val="0"/>
                  <w:marTop w:val="0"/>
                  <w:marBottom w:val="0"/>
                  <w:divBdr>
                    <w:top w:val="none" w:sz="0" w:space="0" w:color="auto"/>
                    <w:left w:val="none" w:sz="0" w:space="0" w:color="auto"/>
                    <w:bottom w:val="none" w:sz="0" w:space="0" w:color="auto"/>
                    <w:right w:val="none" w:sz="0" w:space="0" w:color="auto"/>
                  </w:divBdr>
                </w:div>
                <w:div w:id="1505431952">
                  <w:marLeft w:val="0"/>
                  <w:marRight w:val="0"/>
                  <w:marTop w:val="0"/>
                  <w:marBottom w:val="0"/>
                  <w:divBdr>
                    <w:top w:val="none" w:sz="0" w:space="0" w:color="auto"/>
                    <w:left w:val="none" w:sz="0" w:space="0" w:color="auto"/>
                    <w:bottom w:val="none" w:sz="0" w:space="0" w:color="auto"/>
                    <w:right w:val="none" w:sz="0" w:space="0" w:color="auto"/>
                  </w:divBdr>
                </w:div>
                <w:div w:id="1155299232">
                  <w:marLeft w:val="0"/>
                  <w:marRight w:val="0"/>
                  <w:marTop w:val="0"/>
                  <w:marBottom w:val="0"/>
                  <w:divBdr>
                    <w:top w:val="none" w:sz="0" w:space="0" w:color="auto"/>
                    <w:left w:val="none" w:sz="0" w:space="0" w:color="auto"/>
                    <w:bottom w:val="none" w:sz="0" w:space="0" w:color="auto"/>
                    <w:right w:val="none" w:sz="0" w:space="0" w:color="auto"/>
                  </w:divBdr>
                </w:div>
                <w:div w:id="1337226984">
                  <w:marLeft w:val="0"/>
                  <w:marRight w:val="0"/>
                  <w:marTop w:val="0"/>
                  <w:marBottom w:val="0"/>
                  <w:divBdr>
                    <w:top w:val="none" w:sz="0" w:space="0" w:color="auto"/>
                    <w:left w:val="none" w:sz="0" w:space="0" w:color="auto"/>
                    <w:bottom w:val="none" w:sz="0" w:space="0" w:color="auto"/>
                    <w:right w:val="none" w:sz="0" w:space="0" w:color="auto"/>
                  </w:divBdr>
                </w:div>
                <w:div w:id="1236893463">
                  <w:marLeft w:val="0"/>
                  <w:marRight w:val="0"/>
                  <w:marTop w:val="0"/>
                  <w:marBottom w:val="0"/>
                  <w:divBdr>
                    <w:top w:val="none" w:sz="0" w:space="0" w:color="auto"/>
                    <w:left w:val="none" w:sz="0" w:space="0" w:color="auto"/>
                    <w:bottom w:val="none" w:sz="0" w:space="0" w:color="auto"/>
                    <w:right w:val="none" w:sz="0" w:space="0" w:color="auto"/>
                  </w:divBdr>
                </w:div>
                <w:div w:id="927424947">
                  <w:marLeft w:val="0"/>
                  <w:marRight w:val="0"/>
                  <w:marTop w:val="0"/>
                  <w:marBottom w:val="0"/>
                  <w:divBdr>
                    <w:top w:val="none" w:sz="0" w:space="0" w:color="auto"/>
                    <w:left w:val="none" w:sz="0" w:space="0" w:color="auto"/>
                    <w:bottom w:val="none" w:sz="0" w:space="0" w:color="auto"/>
                    <w:right w:val="none" w:sz="0" w:space="0" w:color="auto"/>
                  </w:divBdr>
                </w:div>
                <w:div w:id="992683081">
                  <w:marLeft w:val="0"/>
                  <w:marRight w:val="0"/>
                  <w:marTop w:val="0"/>
                  <w:marBottom w:val="0"/>
                  <w:divBdr>
                    <w:top w:val="none" w:sz="0" w:space="0" w:color="auto"/>
                    <w:left w:val="none" w:sz="0" w:space="0" w:color="auto"/>
                    <w:bottom w:val="none" w:sz="0" w:space="0" w:color="auto"/>
                    <w:right w:val="none" w:sz="0" w:space="0" w:color="auto"/>
                  </w:divBdr>
                </w:div>
                <w:div w:id="231042158">
                  <w:marLeft w:val="0"/>
                  <w:marRight w:val="0"/>
                  <w:marTop w:val="0"/>
                  <w:marBottom w:val="0"/>
                  <w:divBdr>
                    <w:top w:val="none" w:sz="0" w:space="0" w:color="auto"/>
                    <w:left w:val="none" w:sz="0" w:space="0" w:color="auto"/>
                    <w:bottom w:val="none" w:sz="0" w:space="0" w:color="auto"/>
                    <w:right w:val="none" w:sz="0" w:space="0" w:color="auto"/>
                  </w:divBdr>
                </w:div>
                <w:div w:id="1394041611">
                  <w:marLeft w:val="0"/>
                  <w:marRight w:val="0"/>
                  <w:marTop w:val="0"/>
                  <w:marBottom w:val="0"/>
                  <w:divBdr>
                    <w:top w:val="none" w:sz="0" w:space="0" w:color="auto"/>
                    <w:left w:val="none" w:sz="0" w:space="0" w:color="auto"/>
                    <w:bottom w:val="none" w:sz="0" w:space="0" w:color="auto"/>
                    <w:right w:val="none" w:sz="0" w:space="0" w:color="auto"/>
                  </w:divBdr>
                </w:div>
                <w:div w:id="1339430118">
                  <w:marLeft w:val="0"/>
                  <w:marRight w:val="0"/>
                  <w:marTop w:val="0"/>
                  <w:marBottom w:val="0"/>
                  <w:divBdr>
                    <w:top w:val="none" w:sz="0" w:space="0" w:color="auto"/>
                    <w:left w:val="none" w:sz="0" w:space="0" w:color="auto"/>
                    <w:bottom w:val="none" w:sz="0" w:space="0" w:color="auto"/>
                    <w:right w:val="none" w:sz="0" w:space="0" w:color="auto"/>
                  </w:divBdr>
                </w:div>
                <w:div w:id="1476870613">
                  <w:marLeft w:val="0"/>
                  <w:marRight w:val="0"/>
                  <w:marTop w:val="0"/>
                  <w:marBottom w:val="0"/>
                  <w:divBdr>
                    <w:top w:val="none" w:sz="0" w:space="0" w:color="auto"/>
                    <w:left w:val="none" w:sz="0" w:space="0" w:color="auto"/>
                    <w:bottom w:val="none" w:sz="0" w:space="0" w:color="auto"/>
                    <w:right w:val="none" w:sz="0" w:space="0" w:color="auto"/>
                  </w:divBdr>
                </w:div>
                <w:div w:id="391778743">
                  <w:marLeft w:val="0"/>
                  <w:marRight w:val="0"/>
                  <w:marTop w:val="0"/>
                  <w:marBottom w:val="0"/>
                  <w:divBdr>
                    <w:top w:val="none" w:sz="0" w:space="0" w:color="auto"/>
                    <w:left w:val="none" w:sz="0" w:space="0" w:color="auto"/>
                    <w:bottom w:val="none" w:sz="0" w:space="0" w:color="auto"/>
                    <w:right w:val="none" w:sz="0" w:space="0" w:color="auto"/>
                  </w:divBdr>
                </w:div>
                <w:div w:id="638144193">
                  <w:marLeft w:val="0"/>
                  <w:marRight w:val="0"/>
                  <w:marTop w:val="0"/>
                  <w:marBottom w:val="0"/>
                  <w:divBdr>
                    <w:top w:val="none" w:sz="0" w:space="0" w:color="auto"/>
                    <w:left w:val="none" w:sz="0" w:space="0" w:color="auto"/>
                    <w:bottom w:val="none" w:sz="0" w:space="0" w:color="auto"/>
                    <w:right w:val="none" w:sz="0" w:space="0" w:color="auto"/>
                  </w:divBdr>
                </w:div>
                <w:div w:id="1947227241">
                  <w:marLeft w:val="0"/>
                  <w:marRight w:val="0"/>
                  <w:marTop w:val="0"/>
                  <w:marBottom w:val="0"/>
                  <w:divBdr>
                    <w:top w:val="none" w:sz="0" w:space="0" w:color="auto"/>
                    <w:left w:val="none" w:sz="0" w:space="0" w:color="auto"/>
                    <w:bottom w:val="none" w:sz="0" w:space="0" w:color="auto"/>
                    <w:right w:val="none" w:sz="0" w:space="0" w:color="auto"/>
                  </w:divBdr>
                </w:div>
                <w:div w:id="1410349409">
                  <w:marLeft w:val="0"/>
                  <w:marRight w:val="0"/>
                  <w:marTop w:val="0"/>
                  <w:marBottom w:val="0"/>
                  <w:divBdr>
                    <w:top w:val="none" w:sz="0" w:space="0" w:color="auto"/>
                    <w:left w:val="none" w:sz="0" w:space="0" w:color="auto"/>
                    <w:bottom w:val="none" w:sz="0" w:space="0" w:color="auto"/>
                    <w:right w:val="none" w:sz="0" w:space="0" w:color="auto"/>
                  </w:divBdr>
                </w:div>
                <w:div w:id="1284075505">
                  <w:marLeft w:val="0"/>
                  <w:marRight w:val="0"/>
                  <w:marTop w:val="0"/>
                  <w:marBottom w:val="0"/>
                  <w:divBdr>
                    <w:top w:val="none" w:sz="0" w:space="0" w:color="auto"/>
                    <w:left w:val="none" w:sz="0" w:space="0" w:color="auto"/>
                    <w:bottom w:val="none" w:sz="0" w:space="0" w:color="auto"/>
                    <w:right w:val="none" w:sz="0" w:space="0" w:color="auto"/>
                  </w:divBdr>
                </w:div>
                <w:div w:id="373238586">
                  <w:marLeft w:val="0"/>
                  <w:marRight w:val="0"/>
                  <w:marTop w:val="0"/>
                  <w:marBottom w:val="0"/>
                  <w:divBdr>
                    <w:top w:val="none" w:sz="0" w:space="0" w:color="auto"/>
                    <w:left w:val="none" w:sz="0" w:space="0" w:color="auto"/>
                    <w:bottom w:val="none" w:sz="0" w:space="0" w:color="auto"/>
                    <w:right w:val="none" w:sz="0" w:space="0" w:color="auto"/>
                  </w:divBdr>
                </w:div>
                <w:div w:id="1815294105">
                  <w:marLeft w:val="0"/>
                  <w:marRight w:val="0"/>
                  <w:marTop w:val="0"/>
                  <w:marBottom w:val="0"/>
                  <w:divBdr>
                    <w:top w:val="none" w:sz="0" w:space="0" w:color="auto"/>
                    <w:left w:val="none" w:sz="0" w:space="0" w:color="auto"/>
                    <w:bottom w:val="none" w:sz="0" w:space="0" w:color="auto"/>
                    <w:right w:val="none" w:sz="0" w:space="0" w:color="auto"/>
                  </w:divBdr>
                </w:div>
                <w:div w:id="22948951">
                  <w:marLeft w:val="0"/>
                  <w:marRight w:val="0"/>
                  <w:marTop w:val="0"/>
                  <w:marBottom w:val="0"/>
                  <w:divBdr>
                    <w:top w:val="none" w:sz="0" w:space="0" w:color="auto"/>
                    <w:left w:val="none" w:sz="0" w:space="0" w:color="auto"/>
                    <w:bottom w:val="none" w:sz="0" w:space="0" w:color="auto"/>
                    <w:right w:val="none" w:sz="0" w:space="0" w:color="auto"/>
                  </w:divBdr>
                </w:div>
                <w:div w:id="503666428">
                  <w:marLeft w:val="0"/>
                  <w:marRight w:val="0"/>
                  <w:marTop w:val="0"/>
                  <w:marBottom w:val="0"/>
                  <w:divBdr>
                    <w:top w:val="none" w:sz="0" w:space="0" w:color="auto"/>
                    <w:left w:val="none" w:sz="0" w:space="0" w:color="auto"/>
                    <w:bottom w:val="none" w:sz="0" w:space="0" w:color="auto"/>
                    <w:right w:val="none" w:sz="0" w:space="0" w:color="auto"/>
                  </w:divBdr>
                </w:div>
                <w:div w:id="775520030">
                  <w:marLeft w:val="0"/>
                  <w:marRight w:val="0"/>
                  <w:marTop w:val="0"/>
                  <w:marBottom w:val="0"/>
                  <w:divBdr>
                    <w:top w:val="none" w:sz="0" w:space="0" w:color="auto"/>
                    <w:left w:val="none" w:sz="0" w:space="0" w:color="auto"/>
                    <w:bottom w:val="none" w:sz="0" w:space="0" w:color="auto"/>
                    <w:right w:val="none" w:sz="0" w:space="0" w:color="auto"/>
                  </w:divBdr>
                </w:div>
                <w:div w:id="1597641143">
                  <w:marLeft w:val="0"/>
                  <w:marRight w:val="0"/>
                  <w:marTop w:val="0"/>
                  <w:marBottom w:val="0"/>
                  <w:divBdr>
                    <w:top w:val="none" w:sz="0" w:space="0" w:color="auto"/>
                    <w:left w:val="none" w:sz="0" w:space="0" w:color="auto"/>
                    <w:bottom w:val="none" w:sz="0" w:space="0" w:color="auto"/>
                    <w:right w:val="none" w:sz="0" w:space="0" w:color="auto"/>
                  </w:divBdr>
                </w:div>
                <w:div w:id="564800618">
                  <w:marLeft w:val="0"/>
                  <w:marRight w:val="0"/>
                  <w:marTop w:val="0"/>
                  <w:marBottom w:val="0"/>
                  <w:divBdr>
                    <w:top w:val="none" w:sz="0" w:space="0" w:color="auto"/>
                    <w:left w:val="none" w:sz="0" w:space="0" w:color="auto"/>
                    <w:bottom w:val="none" w:sz="0" w:space="0" w:color="auto"/>
                    <w:right w:val="none" w:sz="0" w:space="0" w:color="auto"/>
                  </w:divBdr>
                </w:div>
                <w:div w:id="1780832881">
                  <w:marLeft w:val="0"/>
                  <w:marRight w:val="0"/>
                  <w:marTop w:val="0"/>
                  <w:marBottom w:val="0"/>
                  <w:divBdr>
                    <w:top w:val="none" w:sz="0" w:space="0" w:color="auto"/>
                    <w:left w:val="none" w:sz="0" w:space="0" w:color="auto"/>
                    <w:bottom w:val="none" w:sz="0" w:space="0" w:color="auto"/>
                    <w:right w:val="none" w:sz="0" w:space="0" w:color="auto"/>
                  </w:divBdr>
                </w:div>
                <w:div w:id="1341735340">
                  <w:marLeft w:val="0"/>
                  <w:marRight w:val="0"/>
                  <w:marTop w:val="0"/>
                  <w:marBottom w:val="0"/>
                  <w:divBdr>
                    <w:top w:val="none" w:sz="0" w:space="0" w:color="auto"/>
                    <w:left w:val="none" w:sz="0" w:space="0" w:color="auto"/>
                    <w:bottom w:val="none" w:sz="0" w:space="0" w:color="auto"/>
                    <w:right w:val="none" w:sz="0" w:space="0" w:color="auto"/>
                  </w:divBdr>
                </w:div>
                <w:div w:id="2134205921">
                  <w:marLeft w:val="0"/>
                  <w:marRight w:val="0"/>
                  <w:marTop w:val="0"/>
                  <w:marBottom w:val="0"/>
                  <w:divBdr>
                    <w:top w:val="none" w:sz="0" w:space="0" w:color="auto"/>
                    <w:left w:val="none" w:sz="0" w:space="0" w:color="auto"/>
                    <w:bottom w:val="none" w:sz="0" w:space="0" w:color="auto"/>
                    <w:right w:val="none" w:sz="0" w:space="0" w:color="auto"/>
                  </w:divBdr>
                </w:div>
                <w:div w:id="167405643">
                  <w:marLeft w:val="0"/>
                  <w:marRight w:val="0"/>
                  <w:marTop w:val="0"/>
                  <w:marBottom w:val="0"/>
                  <w:divBdr>
                    <w:top w:val="none" w:sz="0" w:space="0" w:color="auto"/>
                    <w:left w:val="none" w:sz="0" w:space="0" w:color="auto"/>
                    <w:bottom w:val="none" w:sz="0" w:space="0" w:color="auto"/>
                    <w:right w:val="none" w:sz="0" w:space="0" w:color="auto"/>
                  </w:divBdr>
                </w:div>
                <w:div w:id="768625993">
                  <w:marLeft w:val="0"/>
                  <w:marRight w:val="0"/>
                  <w:marTop w:val="0"/>
                  <w:marBottom w:val="0"/>
                  <w:divBdr>
                    <w:top w:val="none" w:sz="0" w:space="0" w:color="auto"/>
                    <w:left w:val="none" w:sz="0" w:space="0" w:color="auto"/>
                    <w:bottom w:val="none" w:sz="0" w:space="0" w:color="auto"/>
                    <w:right w:val="none" w:sz="0" w:space="0" w:color="auto"/>
                  </w:divBdr>
                </w:div>
                <w:div w:id="2136751258">
                  <w:marLeft w:val="0"/>
                  <w:marRight w:val="0"/>
                  <w:marTop w:val="0"/>
                  <w:marBottom w:val="0"/>
                  <w:divBdr>
                    <w:top w:val="none" w:sz="0" w:space="0" w:color="auto"/>
                    <w:left w:val="none" w:sz="0" w:space="0" w:color="auto"/>
                    <w:bottom w:val="none" w:sz="0" w:space="0" w:color="auto"/>
                    <w:right w:val="none" w:sz="0" w:space="0" w:color="auto"/>
                  </w:divBdr>
                </w:div>
                <w:div w:id="1870606202">
                  <w:marLeft w:val="0"/>
                  <w:marRight w:val="0"/>
                  <w:marTop w:val="0"/>
                  <w:marBottom w:val="0"/>
                  <w:divBdr>
                    <w:top w:val="none" w:sz="0" w:space="0" w:color="auto"/>
                    <w:left w:val="none" w:sz="0" w:space="0" w:color="auto"/>
                    <w:bottom w:val="none" w:sz="0" w:space="0" w:color="auto"/>
                    <w:right w:val="none" w:sz="0" w:space="0" w:color="auto"/>
                  </w:divBdr>
                </w:div>
                <w:div w:id="1899395609">
                  <w:marLeft w:val="0"/>
                  <w:marRight w:val="0"/>
                  <w:marTop w:val="0"/>
                  <w:marBottom w:val="0"/>
                  <w:divBdr>
                    <w:top w:val="none" w:sz="0" w:space="0" w:color="auto"/>
                    <w:left w:val="none" w:sz="0" w:space="0" w:color="auto"/>
                    <w:bottom w:val="none" w:sz="0" w:space="0" w:color="auto"/>
                    <w:right w:val="none" w:sz="0" w:space="0" w:color="auto"/>
                  </w:divBdr>
                </w:div>
                <w:div w:id="755785098">
                  <w:marLeft w:val="0"/>
                  <w:marRight w:val="0"/>
                  <w:marTop w:val="0"/>
                  <w:marBottom w:val="0"/>
                  <w:divBdr>
                    <w:top w:val="none" w:sz="0" w:space="0" w:color="auto"/>
                    <w:left w:val="none" w:sz="0" w:space="0" w:color="auto"/>
                    <w:bottom w:val="none" w:sz="0" w:space="0" w:color="auto"/>
                    <w:right w:val="none" w:sz="0" w:space="0" w:color="auto"/>
                  </w:divBdr>
                </w:div>
                <w:div w:id="253368839">
                  <w:marLeft w:val="0"/>
                  <w:marRight w:val="0"/>
                  <w:marTop w:val="0"/>
                  <w:marBottom w:val="0"/>
                  <w:divBdr>
                    <w:top w:val="none" w:sz="0" w:space="0" w:color="auto"/>
                    <w:left w:val="none" w:sz="0" w:space="0" w:color="auto"/>
                    <w:bottom w:val="none" w:sz="0" w:space="0" w:color="auto"/>
                    <w:right w:val="none" w:sz="0" w:space="0" w:color="auto"/>
                  </w:divBdr>
                </w:div>
                <w:div w:id="2135784182">
                  <w:marLeft w:val="0"/>
                  <w:marRight w:val="0"/>
                  <w:marTop w:val="0"/>
                  <w:marBottom w:val="0"/>
                  <w:divBdr>
                    <w:top w:val="none" w:sz="0" w:space="0" w:color="auto"/>
                    <w:left w:val="none" w:sz="0" w:space="0" w:color="auto"/>
                    <w:bottom w:val="none" w:sz="0" w:space="0" w:color="auto"/>
                    <w:right w:val="none" w:sz="0" w:space="0" w:color="auto"/>
                  </w:divBdr>
                </w:div>
                <w:div w:id="1486974177">
                  <w:marLeft w:val="0"/>
                  <w:marRight w:val="0"/>
                  <w:marTop w:val="0"/>
                  <w:marBottom w:val="0"/>
                  <w:divBdr>
                    <w:top w:val="none" w:sz="0" w:space="0" w:color="auto"/>
                    <w:left w:val="none" w:sz="0" w:space="0" w:color="auto"/>
                    <w:bottom w:val="none" w:sz="0" w:space="0" w:color="auto"/>
                    <w:right w:val="none" w:sz="0" w:space="0" w:color="auto"/>
                  </w:divBdr>
                </w:div>
                <w:div w:id="159585147">
                  <w:marLeft w:val="0"/>
                  <w:marRight w:val="0"/>
                  <w:marTop w:val="0"/>
                  <w:marBottom w:val="0"/>
                  <w:divBdr>
                    <w:top w:val="none" w:sz="0" w:space="0" w:color="auto"/>
                    <w:left w:val="none" w:sz="0" w:space="0" w:color="auto"/>
                    <w:bottom w:val="none" w:sz="0" w:space="0" w:color="auto"/>
                    <w:right w:val="none" w:sz="0" w:space="0" w:color="auto"/>
                  </w:divBdr>
                </w:div>
                <w:div w:id="1733966080">
                  <w:marLeft w:val="0"/>
                  <w:marRight w:val="0"/>
                  <w:marTop w:val="0"/>
                  <w:marBottom w:val="0"/>
                  <w:divBdr>
                    <w:top w:val="none" w:sz="0" w:space="0" w:color="auto"/>
                    <w:left w:val="none" w:sz="0" w:space="0" w:color="auto"/>
                    <w:bottom w:val="none" w:sz="0" w:space="0" w:color="auto"/>
                    <w:right w:val="none" w:sz="0" w:space="0" w:color="auto"/>
                  </w:divBdr>
                </w:div>
                <w:div w:id="1109853629">
                  <w:marLeft w:val="0"/>
                  <w:marRight w:val="0"/>
                  <w:marTop w:val="0"/>
                  <w:marBottom w:val="0"/>
                  <w:divBdr>
                    <w:top w:val="none" w:sz="0" w:space="0" w:color="auto"/>
                    <w:left w:val="none" w:sz="0" w:space="0" w:color="auto"/>
                    <w:bottom w:val="none" w:sz="0" w:space="0" w:color="auto"/>
                    <w:right w:val="none" w:sz="0" w:space="0" w:color="auto"/>
                  </w:divBdr>
                </w:div>
                <w:div w:id="1036661485">
                  <w:marLeft w:val="0"/>
                  <w:marRight w:val="0"/>
                  <w:marTop w:val="0"/>
                  <w:marBottom w:val="0"/>
                  <w:divBdr>
                    <w:top w:val="none" w:sz="0" w:space="0" w:color="auto"/>
                    <w:left w:val="none" w:sz="0" w:space="0" w:color="auto"/>
                    <w:bottom w:val="none" w:sz="0" w:space="0" w:color="auto"/>
                    <w:right w:val="none" w:sz="0" w:space="0" w:color="auto"/>
                  </w:divBdr>
                </w:div>
                <w:div w:id="1359772211">
                  <w:marLeft w:val="0"/>
                  <w:marRight w:val="0"/>
                  <w:marTop w:val="0"/>
                  <w:marBottom w:val="0"/>
                  <w:divBdr>
                    <w:top w:val="none" w:sz="0" w:space="0" w:color="auto"/>
                    <w:left w:val="none" w:sz="0" w:space="0" w:color="auto"/>
                    <w:bottom w:val="none" w:sz="0" w:space="0" w:color="auto"/>
                    <w:right w:val="none" w:sz="0" w:space="0" w:color="auto"/>
                  </w:divBdr>
                </w:div>
                <w:div w:id="825900042">
                  <w:marLeft w:val="0"/>
                  <w:marRight w:val="0"/>
                  <w:marTop w:val="0"/>
                  <w:marBottom w:val="0"/>
                  <w:divBdr>
                    <w:top w:val="none" w:sz="0" w:space="0" w:color="auto"/>
                    <w:left w:val="none" w:sz="0" w:space="0" w:color="auto"/>
                    <w:bottom w:val="none" w:sz="0" w:space="0" w:color="auto"/>
                    <w:right w:val="none" w:sz="0" w:space="0" w:color="auto"/>
                  </w:divBdr>
                </w:div>
                <w:div w:id="1499688414">
                  <w:marLeft w:val="0"/>
                  <w:marRight w:val="0"/>
                  <w:marTop w:val="0"/>
                  <w:marBottom w:val="0"/>
                  <w:divBdr>
                    <w:top w:val="none" w:sz="0" w:space="0" w:color="auto"/>
                    <w:left w:val="none" w:sz="0" w:space="0" w:color="auto"/>
                    <w:bottom w:val="none" w:sz="0" w:space="0" w:color="auto"/>
                    <w:right w:val="none" w:sz="0" w:space="0" w:color="auto"/>
                  </w:divBdr>
                </w:div>
                <w:div w:id="27418563">
                  <w:marLeft w:val="0"/>
                  <w:marRight w:val="0"/>
                  <w:marTop w:val="0"/>
                  <w:marBottom w:val="0"/>
                  <w:divBdr>
                    <w:top w:val="none" w:sz="0" w:space="0" w:color="auto"/>
                    <w:left w:val="none" w:sz="0" w:space="0" w:color="auto"/>
                    <w:bottom w:val="none" w:sz="0" w:space="0" w:color="auto"/>
                    <w:right w:val="none" w:sz="0" w:space="0" w:color="auto"/>
                  </w:divBdr>
                </w:div>
                <w:div w:id="1881282888">
                  <w:marLeft w:val="0"/>
                  <w:marRight w:val="0"/>
                  <w:marTop w:val="0"/>
                  <w:marBottom w:val="0"/>
                  <w:divBdr>
                    <w:top w:val="none" w:sz="0" w:space="0" w:color="auto"/>
                    <w:left w:val="none" w:sz="0" w:space="0" w:color="auto"/>
                    <w:bottom w:val="none" w:sz="0" w:space="0" w:color="auto"/>
                    <w:right w:val="none" w:sz="0" w:space="0" w:color="auto"/>
                  </w:divBdr>
                </w:div>
                <w:div w:id="1713578200">
                  <w:marLeft w:val="0"/>
                  <w:marRight w:val="0"/>
                  <w:marTop w:val="0"/>
                  <w:marBottom w:val="0"/>
                  <w:divBdr>
                    <w:top w:val="none" w:sz="0" w:space="0" w:color="auto"/>
                    <w:left w:val="none" w:sz="0" w:space="0" w:color="auto"/>
                    <w:bottom w:val="none" w:sz="0" w:space="0" w:color="auto"/>
                    <w:right w:val="none" w:sz="0" w:space="0" w:color="auto"/>
                  </w:divBdr>
                </w:div>
                <w:div w:id="240725408">
                  <w:marLeft w:val="0"/>
                  <w:marRight w:val="0"/>
                  <w:marTop w:val="0"/>
                  <w:marBottom w:val="0"/>
                  <w:divBdr>
                    <w:top w:val="none" w:sz="0" w:space="0" w:color="auto"/>
                    <w:left w:val="none" w:sz="0" w:space="0" w:color="auto"/>
                    <w:bottom w:val="none" w:sz="0" w:space="0" w:color="auto"/>
                    <w:right w:val="none" w:sz="0" w:space="0" w:color="auto"/>
                  </w:divBdr>
                </w:div>
                <w:div w:id="1519538095">
                  <w:marLeft w:val="0"/>
                  <w:marRight w:val="0"/>
                  <w:marTop w:val="0"/>
                  <w:marBottom w:val="0"/>
                  <w:divBdr>
                    <w:top w:val="none" w:sz="0" w:space="0" w:color="auto"/>
                    <w:left w:val="none" w:sz="0" w:space="0" w:color="auto"/>
                    <w:bottom w:val="none" w:sz="0" w:space="0" w:color="auto"/>
                    <w:right w:val="none" w:sz="0" w:space="0" w:color="auto"/>
                  </w:divBdr>
                </w:div>
                <w:div w:id="45497769">
                  <w:marLeft w:val="0"/>
                  <w:marRight w:val="0"/>
                  <w:marTop w:val="0"/>
                  <w:marBottom w:val="0"/>
                  <w:divBdr>
                    <w:top w:val="none" w:sz="0" w:space="0" w:color="auto"/>
                    <w:left w:val="none" w:sz="0" w:space="0" w:color="auto"/>
                    <w:bottom w:val="none" w:sz="0" w:space="0" w:color="auto"/>
                    <w:right w:val="none" w:sz="0" w:space="0" w:color="auto"/>
                  </w:divBdr>
                </w:div>
                <w:div w:id="466162385">
                  <w:marLeft w:val="0"/>
                  <w:marRight w:val="0"/>
                  <w:marTop w:val="0"/>
                  <w:marBottom w:val="0"/>
                  <w:divBdr>
                    <w:top w:val="none" w:sz="0" w:space="0" w:color="auto"/>
                    <w:left w:val="none" w:sz="0" w:space="0" w:color="auto"/>
                    <w:bottom w:val="none" w:sz="0" w:space="0" w:color="auto"/>
                    <w:right w:val="none" w:sz="0" w:space="0" w:color="auto"/>
                  </w:divBdr>
                </w:div>
                <w:div w:id="1470591731">
                  <w:marLeft w:val="0"/>
                  <w:marRight w:val="0"/>
                  <w:marTop w:val="0"/>
                  <w:marBottom w:val="0"/>
                  <w:divBdr>
                    <w:top w:val="none" w:sz="0" w:space="0" w:color="auto"/>
                    <w:left w:val="none" w:sz="0" w:space="0" w:color="auto"/>
                    <w:bottom w:val="none" w:sz="0" w:space="0" w:color="auto"/>
                    <w:right w:val="none" w:sz="0" w:space="0" w:color="auto"/>
                  </w:divBdr>
                </w:div>
                <w:div w:id="2063599417">
                  <w:marLeft w:val="0"/>
                  <w:marRight w:val="0"/>
                  <w:marTop w:val="0"/>
                  <w:marBottom w:val="0"/>
                  <w:divBdr>
                    <w:top w:val="none" w:sz="0" w:space="0" w:color="auto"/>
                    <w:left w:val="none" w:sz="0" w:space="0" w:color="auto"/>
                    <w:bottom w:val="none" w:sz="0" w:space="0" w:color="auto"/>
                    <w:right w:val="none" w:sz="0" w:space="0" w:color="auto"/>
                  </w:divBdr>
                </w:div>
                <w:div w:id="632833572">
                  <w:marLeft w:val="0"/>
                  <w:marRight w:val="0"/>
                  <w:marTop w:val="0"/>
                  <w:marBottom w:val="0"/>
                  <w:divBdr>
                    <w:top w:val="none" w:sz="0" w:space="0" w:color="auto"/>
                    <w:left w:val="none" w:sz="0" w:space="0" w:color="auto"/>
                    <w:bottom w:val="none" w:sz="0" w:space="0" w:color="auto"/>
                    <w:right w:val="none" w:sz="0" w:space="0" w:color="auto"/>
                  </w:divBdr>
                </w:div>
                <w:div w:id="1853957390">
                  <w:marLeft w:val="0"/>
                  <w:marRight w:val="0"/>
                  <w:marTop w:val="0"/>
                  <w:marBottom w:val="0"/>
                  <w:divBdr>
                    <w:top w:val="none" w:sz="0" w:space="0" w:color="auto"/>
                    <w:left w:val="none" w:sz="0" w:space="0" w:color="auto"/>
                    <w:bottom w:val="none" w:sz="0" w:space="0" w:color="auto"/>
                    <w:right w:val="none" w:sz="0" w:space="0" w:color="auto"/>
                  </w:divBdr>
                </w:div>
                <w:div w:id="189686725">
                  <w:marLeft w:val="0"/>
                  <w:marRight w:val="0"/>
                  <w:marTop w:val="0"/>
                  <w:marBottom w:val="0"/>
                  <w:divBdr>
                    <w:top w:val="none" w:sz="0" w:space="0" w:color="auto"/>
                    <w:left w:val="none" w:sz="0" w:space="0" w:color="auto"/>
                    <w:bottom w:val="none" w:sz="0" w:space="0" w:color="auto"/>
                    <w:right w:val="none" w:sz="0" w:space="0" w:color="auto"/>
                  </w:divBdr>
                </w:div>
                <w:div w:id="703751762">
                  <w:marLeft w:val="0"/>
                  <w:marRight w:val="0"/>
                  <w:marTop w:val="0"/>
                  <w:marBottom w:val="0"/>
                  <w:divBdr>
                    <w:top w:val="none" w:sz="0" w:space="0" w:color="auto"/>
                    <w:left w:val="none" w:sz="0" w:space="0" w:color="auto"/>
                    <w:bottom w:val="none" w:sz="0" w:space="0" w:color="auto"/>
                    <w:right w:val="none" w:sz="0" w:space="0" w:color="auto"/>
                  </w:divBdr>
                </w:div>
                <w:div w:id="66995629">
                  <w:marLeft w:val="0"/>
                  <w:marRight w:val="0"/>
                  <w:marTop w:val="0"/>
                  <w:marBottom w:val="0"/>
                  <w:divBdr>
                    <w:top w:val="none" w:sz="0" w:space="0" w:color="auto"/>
                    <w:left w:val="none" w:sz="0" w:space="0" w:color="auto"/>
                    <w:bottom w:val="none" w:sz="0" w:space="0" w:color="auto"/>
                    <w:right w:val="none" w:sz="0" w:space="0" w:color="auto"/>
                  </w:divBdr>
                </w:div>
                <w:div w:id="492796116">
                  <w:marLeft w:val="0"/>
                  <w:marRight w:val="0"/>
                  <w:marTop w:val="0"/>
                  <w:marBottom w:val="0"/>
                  <w:divBdr>
                    <w:top w:val="none" w:sz="0" w:space="0" w:color="auto"/>
                    <w:left w:val="none" w:sz="0" w:space="0" w:color="auto"/>
                    <w:bottom w:val="none" w:sz="0" w:space="0" w:color="auto"/>
                    <w:right w:val="none" w:sz="0" w:space="0" w:color="auto"/>
                  </w:divBdr>
                </w:div>
                <w:div w:id="192813021">
                  <w:marLeft w:val="0"/>
                  <w:marRight w:val="0"/>
                  <w:marTop w:val="0"/>
                  <w:marBottom w:val="0"/>
                  <w:divBdr>
                    <w:top w:val="none" w:sz="0" w:space="0" w:color="auto"/>
                    <w:left w:val="none" w:sz="0" w:space="0" w:color="auto"/>
                    <w:bottom w:val="none" w:sz="0" w:space="0" w:color="auto"/>
                    <w:right w:val="none" w:sz="0" w:space="0" w:color="auto"/>
                  </w:divBdr>
                </w:div>
                <w:div w:id="326328983">
                  <w:marLeft w:val="0"/>
                  <w:marRight w:val="0"/>
                  <w:marTop w:val="0"/>
                  <w:marBottom w:val="0"/>
                  <w:divBdr>
                    <w:top w:val="none" w:sz="0" w:space="0" w:color="auto"/>
                    <w:left w:val="none" w:sz="0" w:space="0" w:color="auto"/>
                    <w:bottom w:val="none" w:sz="0" w:space="0" w:color="auto"/>
                    <w:right w:val="none" w:sz="0" w:space="0" w:color="auto"/>
                  </w:divBdr>
                </w:div>
                <w:div w:id="1367170833">
                  <w:marLeft w:val="0"/>
                  <w:marRight w:val="0"/>
                  <w:marTop w:val="0"/>
                  <w:marBottom w:val="0"/>
                  <w:divBdr>
                    <w:top w:val="none" w:sz="0" w:space="0" w:color="auto"/>
                    <w:left w:val="none" w:sz="0" w:space="0" w:color="auto"/>
                    <w:bottom w:val="none" w:sz="0" w:space="0" w:color="auto"/>
                    <w:right w:val="none" w:sz="0" w:space="0" w:color="auto"/>
                  </w:divBdr>
                </w:div>
                <w:div w:id="931402736">
                  <w:marLeft w:val="0"/>
                  <w:marRight w:val="0"/>
                  <w:marTop w:val="0"/>
                  <w:marBottom w:val="0"/>
                  <w:divBdr>
                    <w:top w:val="none" w:sz="0" w:space="0" w:color="auto"/>
                    <w:left w:val="none" w:sz="0" w:space="0" w:color="auto"/>
                    <w:bottom w:val="none" w:sz="0" w:space="0" w:color="auto"/>
                    <w:right w:val="none" w:sz="0" w:space="0" w:color="auto"/>
                  </w:divBdr>
                </w:div>
                <w:div w:id="2018074751">
                  <w:marLeft w:val="0"/>
                  <w:marRight w:val="0"/>
                  <w:marTop w:val="0"/>
                  <w:marBottom w:val="0"/>
                  <w:divBdr>
                    <w:top w:val="none" w:sz="0" w:space="0" w:color="auto"/>
                    <w:left w:val="none" w:sz="0" w:space="0" w:color="auto"/>
                    <w:bottom w:val="none" w:sz="0" w:space="0" w:color="auto"/>
                    <w:right w:val="none" w:sz="0" w:space="0" w:color="auto"/>
                  </w:divBdr>
                </w:div>
                <w:div w:id="304169197">
                  <w:marLeft w:val="0"/>
                  <w:marRight w:val="0"/>
                  <w:marTop w:val="0"/>
                  <w:marBottom w:val="0"/>
                  <w:divBdr>
                    <w:top w:val="none" w:sz="0" w:space="0" w:color="auto"/>
                    <w:left w:val="none" w:sz="0" w:space="0" w:color="auto"/>
                    <w:bottom w:val="none" w:sz="0" w:space="0" w:color="auto"/>
                    <w:right w:val="none" w:sz="0" w:space="0" w:color="auto"/>
                  </w:divBdr>
                </w:div>
                <w:div w:id="1465192290">
                  <w:marLeft w:val="0"/>
                  <w:marRight w:val="0"/>
                  <w:marTop w:val="0"/>
                  <w:marBottom w:val="0"/>
                  <w:divBdr>
                    <w:top w:val="none" w:sz="0" w:space="0" w:color="auto"/>
                    <w:left w:val="none" w:sz="0" w:space="0" w:color="auto"/>
                    <w:bottom w:val="none" w:sz="0" w:space="0" w:color="auto"/>
                    <w:right w:val="none" w:sz="0" w:space="0" w:color="auto"/>
                  </w:divBdr>
                </w:div>
                <w:div w:id="905189919">
                  <w:marLeft w:val="0"/>
                  <w:marRight w:val="0"/>
                  <w:marTop w:val="0"/>
                  <w:marBottom w:val="0"/>
                  <w:divBdr>
                    <w:top w:val="none" w:sz="0" w:space="0" w:color="auto"/>
                    <w:left w:val="none" w:sz="0" w:space="0" w:color="auto"/>
                    <w:bottom w:val="none" w:sz="0" w:space="0" w:color="auto"/>
                    <w:right w:val="none" w:sz="0" w:space="0" w:color="auto"/>
                  </w:divBdr>
                </w:div>
                <w:div w:id="847787494">
                  <w:marLeft w:val="0"/>
                  <w:marRight w:val="0"/>
                  <w:marTop w:val="0"/>
                  <w:marBottom w:val="0"/>
                  <w:divBdr>
                    <w:top w:val="none" w:sz="0" w:space="0" w:color="auto"/>
                    <w:left w:val="none" w:sz="0" w:space="0" w:color="auto"/>
                    <w:bottom w:val="none" w:sz="0" w:space="0" w:color="auto"/>
                    <w:right w:val="none" w:sz="0" w:space="0" w:color="auto"/>
                  </w:divBdr>
                </w:div>
                <w:div w:id="1088817918">
                  <w:marLeft w:val="0"/>
                  <w:marRight w:val="0"/>
                  <w:marTop w:val="0"/>
                  <w:marBottom w:val="0"/>
                  <w:divBdr>
                    <w:top w:val="none" w:sz="0" w:space="0" w:color="auto"/>
                    <w:left w:val="none" w:sz="0" w:space="0" w:color="auto"/>
                    <w:bottom w:val="none" w:sz="0" w:space="0" w:color="auto"/>
                    <w:right w:val="none" w:sz="0" w:space="0" w:color="auto"/>
                  </w:divBdr>
                </w:div>
                <w:div w:id="1212033370">
                  <w:marLeft w:val="0"/>
                  <w:marRight w:val="0"/>
                  <w:marTop w:val="0"/>
                  <w:marBottom w:val="0"/>
                  <w:divBdr>
                    <w:top w:val="none" w:sz="0" w:space="0" w:color="auto"/>
                    <w:left w:val="none" w:sz="0" w:space="0" w:color="auto"/>
                    <w:bottom w:val="none" w:sz="0" w:space="0" w:color="auto"/>
                    <w:right w:val="none" w:sz="0" w:space="0" w:color="auto"/>
                  </w:divBdr>
                </w:div>
                <w:div w:id="1856723497">
                  <w:marLeft w:val="0"/>
                  <w:marRight w:val="0"/>
                  <w:marTop w:val="0"/>
                  <w:marBottom w:val="0"/>
                  <w:divBdr>
                    <w:top w:val="none" w:sz="0" w:space="0" w:color="auto"/>
                    <w:left w:val="none" w:sz="0" w:space="0" w:color="auto"/>
                    <w:bottom w:val="none" w:sz="0" w:space="0" w:color="auto"/>
                    <w:right w:val="none" w:sz="0" w:space="0" w:color="auto"/>
                  </w:divBdr>
                </w:div>
                <w:div w:id="1754546774">
                  <w:marLeft w:val="0"/>
                  <w:marRight w:val="0"/>
                  <w:marTop w:val="0"/>
                  <w:marBottom w:val="0"/>
                  <w:divBdr>
                    <w:top w:val="none" w:sz="0" w:space="0" w:color="auto"/>
                    <w:left w:val="none" w:sz="0" w:space="0" w:color="auto"/>
                    <w:bottom w:val="none" w:sz="0" w:space="0" w:color="auto"/>
                    <w:right w:val="none" w:sz="0" w:space="0" w:color="auto"/>
                  </w:divBdr>
                </w:div>
                <w:div w:id="77750044">
                  <w:marLeft w:val="0"/>
                  <w:marRight w:val="0"/>
                  <w:marTop w:val="0"/>
                  <w:marBottom w:val="0"/>
                  <w:divBdr>
                    <w:top w:val="none" w:sz="0" w:space="0" w:color="auto"/>
                    <w:left w:val="none" w:sz="0" w:space="0" w:color="auto"/>
                    <w:bottom w:val="none" w:sz="0" w:space="0" w:color="auto"/>
                    <w:right w:val="none" w:sz="0" w:space="0" w:color="auto"/>
                  </w:divBdr>
                </w:div>
                <w:div w:id="1686588607">
                  <w:marLeft w:val="0"/>
                  <w:marRight w:val="0"/>
                  <w:marTop w:val="0"/>
                  <w:marBottom w:val="0"/>
                  <w:divBdr>
                    <w:top w:val="none" w:sz="0" w:space="0" w:color="auto"/>
                    <w:left w:val="none" w:sz="0" w:space="0" w:color="auto"/>
                    <w:bottom w:val="none" w:sz="0" w:space="0" w:color="auto"/>
                    <w:right w:val="none" w:sz="0" w:space="0" w:color="auto"/>
                  </w:divBdr>
                </w:div>
                <w:div w:id="1340884904">
                  <w:marLeft w:val="0"/>
                  <w:marRight w:val="0"/>
                  <w:marTop w:val="0"/>
                  <w:marBottom w:val="0"/>
                  <w:divBdr>
                    <w:top w:val="none" w:sz="0" w:space="0" w:color="auto"/>
                    <w:left w:val="none" w:sz="0" w:space="0" w:color="auto"/>
                    <w:bottom w:val="none" w:sz="0" w:space="0" w:color="auto"/>
                    <w:right w:val="none" w:sz="0" w:space="0" w:color="auto"/>
                  </w:divBdr>
                </w:div>
                <w:div w:id="42870378">
                  <w:marLeft w:val="0"/>
                  <w:marRight w:val="0"/>
                  <w:marTop w:val="0"/>
                  <w:marBottom w:val="0"/>
                  <w:divBdr>
                    <w:top w:val="none" w:sz="0" w:space="0" w:color="auto"/>
                    <w:left w:val="none" w:sz="0" w:space="0" w:color="auto"/>
                    <w:bottom w:val="none" w:sz="0" w:space="0" w:color="auto"/>
                    <w:right w:val="none" w:sz="0" w:space="0" w:color="auto"/>
                  </w:divBdr>
                </w:div>
                <w:div w:id="1176966055">
                  <w:marLeft w:val="0"/>
                  <w:marRight w:val="0"/>
                  <w:marTop w:val="0"/>
                  <w:marBottom w:val="0"/>
                  <w:divBdr>
                    <w:top w:val="none" w:sz="0" w:space="0" w:color="auto"/>
                    <w:left w:val="none" w:sz="0" w:space="0" w:color="auto"/>
                    <w:bottom w:val="none" w:sz="0" w:space="0" w:color="auto"/>
                    <w:right w:val="none" w:sz="0" w:space="0" w:color="auto"/>
                  </w:divBdr>
                </w:div>
                <w:div w:id="121309972">
                  <w:marLeft w:val="0"/>
                  <w:marRight w:val="0"/>
                  <w:marTop w:val="0"/>
                  <w:marBottom w:val="0"/>
                  <w:divBdr>
                    <w:top w:val="none" w:sz="0" w:space="0" w:color="auto"/>
                    <w:left w:val="none" w:sz="0" w:space="0" w:color="auto"/>
                    <w:bottom w:val="none" w:sz="0" w:space="0" w:color="auto"/>
                    <w:right w:val="none" w:sz="0" w:space="0" w:color="auto"/>
                  </w:divBdr>
                </w:div>
                <w:div w:id="2076969789">
                  <w:marLeft w:val="0"/>
                  <w:marRight w:val="0"/>
                  <w:marTop w:val="0"/>
                  <w:marBottom w:val="0"/>
                  <w:divBdr>
                    <w:top w:val="none" w:sz="0" w:space="0" w:color="auto"/>
                    <w:left w:val="none" w:sz="0" w:space="0" w:color="auto"/>
                    <w:bottom w:val="none" w:sz="0" w:space="0" w:color="auto"/>
                    <w:right w:val="none" w:sz="0" w:space="0" w:color="auto"/>
                  </w:divBdr>
                </w:div>
                <w:div w:id="539439297">
                  <w:marLeft w:val="0"/>
                  <w:marRight w:val="0"/>
                  <w:marTop w:val="0"/>
                  <w:marBottom w:val="0"/>
                  <w:divBdr>
                    <w:top w:val="none" w:sz="0" w:space="0" w:color="auto"/>
                    <w:left w:val="none" w:sz="0" w:space="0" w:color="auto"/>
                    <w:bottom w:val="none" w:sz="0" w:space="0" w:color="auto"/>
                    <w:right w:val="none" w:sz="0" w:space="0" w:color="auto"/>
                  </w:divBdr>
                </w:div>
                <w:div w:id="1882087855">
                  <w:marLeft w:val="0"/>
                  <w:marRight w:val="0"/>
                  <w:marTop w:val="0"/>
                  <w:marBottom w:val="0"/>
                  <w:divBdr>
                    <w:top w:val="none" w:sz="0" w:space="0" w:color="auto"/>
                    <w:left w:val="none" w:sz="0" w:space="0" w:color="auto"/>
                    <w:bottom w:val="none" w:sz="0" w:space="0" w:color="auto"/>
                    <w:right w:val="none" w:sz="0" w:space="0" w:color="auto"/>
                  </w:divBdr>
                </w:div>
                <w:div w:id="422143332">
                  <w:marLeft w:val="0"/>
                  <w:marRight w:val="0"/>
                  <w:marTop w:val="0"/>
                  <w:marBottom w:val="0"/>
                  <w:divBdr>
                    <w:top w:val="none" w:sz="0" w:space="0" w:color="auto"/>
                    <w:left w:val="none" w:sz="0" w:space="0" w:color="auto"/>
                    <w:bottom w:val="none" w:sz="0" w:space="0" w:color="auto"/>
                    <w:right w:val="none" w:sz="0" w:space="0" w:color="auto"/>
                  </w:divBdr>
                </w:div>
                <w:div w:id="1167944097">
                  <w:marLeft w:val="0"/>
                  <w:marRight w:val="0"/>
                  <w:marTop w:val="0"/>
                  <w:marBottom w:val="0"/>
                  <w:divBdr>
                    <w:top w:val="none" w:sz="0" w:space="0" w:color="auto"/>
                    <w:left w:val="none" w:sz="0" w:space="0" w:color="auto"/>
                    <w:bottom w:val="none" w:sz="0" w:space="0" w:color="auto"/>
                    <w:right w:val="none" w:sz="0" w:space="0" w:color="auto"/>
                  </w:divBdr>
                </w:div>
                <w:div w:id="1885754721">
                  <w:marLeft w:val="0"/>
                  <w:marRight w:val="0"/>
                  <w:marTop w:val="0"/>
                  <w:marBottom w:val="0"/>
                  <w:divBdr>
                    <w:top w:val="none" w:sz="0" w:space="0" w:color="auto"/>
                    <w:left w:val="none" w:sz="0" w:space="0" w:color="auto"/>
                    <w:bottom w:val="none" w:sz="0" w:space="0" w:color="auto"/>
                    <w:right w:val="none" w:sz="0" w:space="0" w:color="auto"/>
                  </w:divBdr>
                </w:div>
                <w:div w:id="175732460">
                  <w:marLeft w:val="0"/>
                  <w:marRight w:val="0"/>
                  <w:marTop w:val="0"/>
                  <w:marBottom w:val="0"/>
                  <w:divBdr>
                    <w:top w:val="none" w:sz="0" w:space="0" w:color="auto"/>
                    <w:left w:val="none" w:sz="0" w:space="0" w:color="auto"/>
                    <w:bottom w:val="none" w:sz="0" w:space="0" w:color="auto"/>
                    <w:right w:val="none" w:sz="0" w:space="0" w:color="auto"/>
                  </w:divBdr>
                </w:div>
                <w:div w:id="1868593834">
                  <w:marLeft w:val="0"/>
                  <w:marRight w:val="0"/>
                  <w:marTop w:val="0"/>
                  <w:marBottom w:val="0"/>
                  <w:divBdr>
                    <w:top w:val="none" w:sz="0" w:space="0" w:color="auto"/>
                    <w:left w:val="none" w:sz="0" w:space="0" w:color="auto"/>
                    <w:bottom w:val="none" w:sz="0" w:space="0" w:color="auto"/>
                    <w:right w:val="none" w:sz="0" w:space="0" w:color="auto"/>
                  </w:divBdr>
                </w:div>
                <w:div w:id="121001580">
                  <w:marLeft w:val="0"/>
                  <w:marRight w:val="0"/>
                  <w:marTop w:val="0"/>
                  <w:marBottom w:val="0"/>
                  <w:divBdr>
                    <w:top w:val="none" w:sz="0" w:space="0" w:color="auto"/>
                    <w:left w:val="none" w:sz="0" w:space="0" w:color="auto"/>
                    <w:bottom w:val="none" w:sz="0" w:space="0" w:color="auto"/>
                    <w:right w:val="none" w:sz="0" w:space="0" w:color="auto"/>
                  </w:divBdr>
                </w:div>
                <w:div w:id="536892545">
                  <w:marLeft w:val="0"/>
                  <w:marRight w:val="0"/>
                  <w:marTop w:val="0"/>
                  <w:marBottom w:val="0"/>
                  <w:divBdr>
                    <w:top w:val="none" w:sz="0" w:space="0" w:color="auto"/>
                    <w:left w:val="none" w:sz="0" w:space="0" w:color="auto"/>
                    <w:bottom w:val="none" w:sz="0" w:space="0" w:color="auto"/>
                    <w:right w:val="none" w:sz="0" w:space="0" w:color="auto"/>
                  </w:divBdr>
                </w:div>
                <w:div w:id="6451128">
                  <w:marLeft w:val="0"/>
                  <w:marRight w:val="0"/>
                  <w:marTop w:val="0"/>
                  <w:marBottom w:val="0"/>
                  <w:divBdr>
                    <w:top w:val="none" w:sz="0" w:space="0" w:color="auto"/>
                    <w:left w:val="none" w:sz="0" w:space="0" w:color="auto"/>
                    <w:bottom w:val="none" w:sz="0" w:space="0" w:color="auto"/>
                    <w:right w:val="none" w:sz="0" w:space="0" w:color="auto"/>
                  </w:divBdr>
                </w:div>
                <w:div w:id="461075322">
                  <w:marLeft w:val="0"/>
                  <w:marRight w:val="0"/>
                  <w:marTop w:val="0"/>
                  <w:marBottom w:val="0"/>
                  <w:divBdr>
                    <w:top w:val="none" w:sz="0" w:space="0" w:color="auto"/>
                    <w:left w:val="none" w:sz="0" w:space="0" w:color="auto"/>
                    <w:bottom w:val="none" w:sz="0" w:space="0" w:color="auto"/>
                    <w:right w:val="none" w:sz="0" w:space="0" w:color="auto"/>
                  </w:divBdr>
                </w:div>
                <w:div w:id="850339804">
                  <w:marLeft w:val="0"/>
                  <w:marRight w:val="0"/>
                  <w:marTop w:val="0"/>
                  <w:marBottom w:val="0"/>
                  <w:divBdr>
                    <w:top w:val="none" w:sz="0" w:space="0" w:color="auto"/>
                    <w:left w:val="none" w:sz="0" w:space="0" w:color="auto"/>
                    <w:bottom w:val="none" w:sz="0" w:space="0" w:color="auto"/>
                    <w:right w:val="none" w:sz="0" w:space="0" w:color="auto"/>
                  </w:divBdr>
                </w:div>
                <w:div w:id="695615329">
                  <w:marLeft w:val="0"/>
                  <w:marRight w:val="0"/>
                  <w:marTop w:val="0"/>
                  <w:marBottom w:val="0"/>
                  <w:divBdr>
                    <w:top w:val="none" w:sz="0" w:space="0" w:color="auto"/>
                    <w:left w:val="none" w:sz="0" w:space="0" w:color="auto"/>
                    <w:bottom w:val="none" w:sz="0" w:space="0" w:color="auto"/>
                    <w:right w:val="none" w:sz="0" w:space="0" w:color="auto"/>
                  </w:divBdr>
                </w:div>
                <w:div w:id="250159728">
                  <w:marLeft w:val="0"/>
                  <w:marRight w:val="0"/>
                  <w:marTop w:val="0"/>
                  <w:marBottom w:val="0"/>
                  <w:divBdr>
                    <w:top w:val="none" w:sz="0" w:space="0" w:color="auto"/>
                    <w:left w:val="none" w:sz="0" w:space="0" w:color="auto"/>
                    <w:bottom w:val="none" w:sz="0" w:space="0" w:color="auto"/>
                    <w:right w:val="none" w:sz="0" w:space="0" w:color="auto"/>
                  </w:divBdr>
                </w:div>
                <w:div w:id="886260221">
                  <w:marLeft w:val="0"/>
                  <w:marRight w:val="0"/>
                  <w:marTop w:val="0"/>
                  <w:marBottom w:val="0"/>
                  <w:divBdr>
                    <w:top w:val="none" w:sz="0" w:space="0" w:color="auto"/>
                    <w:left w:val="none" w:sz="0" w:space="0" w:color="auto"/>
                    <w:bottom w:val="none" w:sz="0" w:space="0" w:color="auto"/>
                    <w:right w:val="none" w:sz="0" w:space="0" w:color="auto"/>
                  </w:divBdr>
                </w:div>
                <w:div w:id="779957228">
                  <w:marLeft w:val="0"/>
                  <w:marRight w:val="0"/>
                  <w:marTop w:val="0"/>
                  <w:marBottom w:val="0"/>
                  <w:divBdr>
                    <w:top w:val="none" w:sz="0" w:space="0" w:color="auto"/>
                    <w:left w:val="none" w:sz="0" w:space="0" w:color="auto"/>
                    <w:bottom w:val="none" w:sz="0" w:space="0" w:color="auto"/>
                    <w:right w:val="none" w:sz="0" w:space="0" w:color="auto"/>
                  </w:divBdr>
                </w:div>
                <w:div w:id="2108766329">
                  <w:marLeft w:val="0"/>
                  <w:marRight w:val="0"/>
                  <w:marTop w:val="0"/>
                  <w:marBottom w:val="0"/>
                  <w:divBdr>
                    <w:top w:val="none" w:sz="0" w:space="0" w:color="auto"/>
                    <w:left w:val="none" w:sz="0" w:space="0" w:color="auto"/>
                    <w:bottom w:val="none" w:sz="0" w:space="0" w:color="auto"/>
                    <w:right w:val="none" w:sz="0" w:space="0" w:color="auto"/>
                  </w:divBdr>
                </w:div>
                <w:div w:id="221405464">
                  <w:marLeft w:val="0"/>
                  <w:marRight w:val="0"/>
                  <w:marTop w:val="0"/>
                  <w:marBottom w:val="0"/>
                  <w:divBdr>
                    <w:top w:val="none" w:sz="0" w:space="0" w:color="auto"/>
                    <w:left w:val="none" w:sz="0" w:space="0" w:color="auto"/>
                    <w:bottom w:val="none" w:sz="0" w:space="0" w:color="auto"/>
                    <w:right w:val="none" w:sz="0" w:space="0" w:color="auto"/>
                  </w:divBdr>
                </w:div>
                <w:div w:id="184711582">
                  <w:marLeft w:val="0"/>
                  <w:marRight w:val="0"/>
                  <w:marTop w:val="0"/>
                  <w:marBottom w:val="0"/>
                  <w:divBdr>
                    <w:top w:val="none" w:sz="0" w:space="0" w:color="auto"/>
                    <w:left w:val="none" w:sz="0" w:space="0" w:color="auto"/>
                    <w:bottom w:val="none" w:sz="0" w:space="0" w:color="auto"/>
                    <w:right w:val="none" w:sz="0" w:space="0" w:color="auto"/>
                  </w:divBdr>
                </w:div>
                <w:div w:id="1516573843">
                  <w:marLeft w:val="0"/>
                  <w:marRight w:val="0"/>
                  <w:marTop w:val="0"/>
                  <w:marBottom w:val="0"/>
                  <w:divBdr>
                    <w:top w:val="none" w:sz="0" w:space="0" w:color="auto"/>
                    <w:left w:val="none" w:sz="0" w:space="0" w:color="auto"/>
                    <w:bottom w:val="none" w:sz="0" w:space="0" w:color="auto"/>
                    <w:right w:val="none" w:sz="0" w:space="0" w:color="auto"/>
                  </w:divBdr>
                </w:div>
                <w:div w:id="1449078660">
                  <w:marLeft w:val="0"/>
                  <w:marRight w:val="0"/>
                  <w:marTop w:val="0"/>
                  <w:marBottom w:val="0"/>
                  <w:divBdr>
                    <w:top w:val="none" w:sz="0" w:space="0" w:color="auto"/>
                    <w:left w:val="none" w:sz="0" w:space="0" w:color="auto"/>
                    <w:bottom w:val="none" w:sz="0" w:space="0" w:color="auto"/>
                    <w:right w:val="none" w:sz="0" w:space="0" w:color="auto"/>
                  </w:divBdr>
                </w:div>
                <w:div w:id="1814324266">
                  <w:marLeft w:val="0"/>
                  <w:marRight w:val="0"/>
                  <w:marTop w:val="0"/>
                  <w:marBottom w:val="0"/>
                  <w:divBdr>
                    <w:top w:val="none" w:sz="0" w:space="0" w:color="auto"/>
                    <w:left w:val="none" w:sz="0" w:space="0" w:color="auto"/>
                    <w:bottom w:val="none" w:sz="0" w:space="0" w:color="auto"/>
                    <w:right w:val="none" w:sz="0" w:space="0" w:color="auto"/>
                  </w:divBdr>
                </w:div>
                <w:div w:id="1026369810">
                  <w:marLeft w:val="0"/>
                  <w:marRight w:val="0"/>
                  <w:marTop w:val="0"/>
                  <w:marBottom w:val="0"/>
                  <w:divBdr>
                    <w:top w:val="none" w:sz="0" w:space="0" w:color="auto"/>
                    <w:left w:val="none" w:sz="0" w:space="0" w:color="auto"/>
                    <w:bottom w:val="none" w:sz="0" w:space="0" w:color="auto"/>
                    <w:right w:val="none" w:sz="0" w:space="0" w:color="auto"/>
                  </w:divBdr>
                </w:div>
                <w:div w:id="682978352">
                  <w:marLeft w:val="0"/>
                  <w:marRight w:val="0"/>
                  <w:marTop w:val="0"/>
                  <w:marBottom w:val="0"/>
                  <w:divBdr>
                    <w:top w:val="none" w:sz="0" w:space="0" w:color="auto"/>
                    <w:left w:val="none" w:sz="0" w:space="0" w:color="auto"/>
                    <w:bottom w:val="none" w:sz="0" w:space="0" w:color="auto"/>
                    <w:right w:val="none" w:sz="0" w:space="0" w:color="auto"/>
                  </w:divBdr>
                </w:div>
                <w:div w:id="154762838">
                  <w:marLeft w:val="0"/>
                  <w:marRight w:val="0"/>
                  <w:marTop w:val="0"/>
                  <w:marBottom w:val="0"/>
                  <w:divBdr>
                    <w:top w:val="none" w:sz="0" w:space="0" w:color="auto"/>
                    <w:left w:val="none" w:sz="0" w:space="0" w:color="auto"/>
                    <w:bottom w:val="none" w:sz="0" w:space="0" w:color="auto"/>
                    <w:right w:val="none" w:sz="0" w:space="0" w:color="auto"/>
                  </w:divBdr>
                </w:div>
                <w:div w:id="1464419845">
                  <w:marLeft w:val="0"/>
                  <w:marRight w:val="0"/>
                  <w:marTop w:val="0"/>
                  <w:marBottom w:val="0"/>
                  <w:divBdr>
                    <w:top w:val="none" w:sz="0" w:space="0" w:color="auto"/>
                    <w:left w:val="none" w:sz="0" w:space="0" w:color="auto"/>
                    <w:bottom w:val="none" w:sz="0" w:space="0" w:color="auto"/>
                    <w:right w:val="none" w:sz="0" w:space="0" w:color="auto"/>
                  </w:divBdr>
                </w:div>
                <w:div w:id="1083264816">
                  <w:marLeft w:val="0"/>
                  <w:marRight w:val="0"/>
                  <w:marTop w:val="0"/>
                  <w:marBottom w:val="0"/>
                  <w:divBdr>
                    <w:top w:val="none" w:sz="0" w:space="0" w:color="auto"/>
                    <w:left w:val="none" w:sz="0" w:space="0" w:color="auto"/>
                    <w:bottom w:val="none" w:sz="0" w:space="0" w:color="auto"/>
                    <w:right w:val="none" w:sz="0" w:space="0" w:color="auto"/>
                  </w:divBdr>
                </w:div>
                <w:div w:id="2069766084">
                  <w:marLeft w:val="0"/>
                  <w:marRight w:val="0"/>
                  <w:marTop w:val="0"/>
                  <w:marBottom w:val="0"/>
                  <w:divBdr>
                    <w:top w:val="none" w:sz="0" w:space="0" w:color="auto"/>
                    <w:left w:val="none" w:sz="0" w:space="0" w:color="auto"/>
                    <w:bottom w:val="none" w:sz="0" w:space="0" w:color="auto"/>
                    <w:right w:val="none" w:sz="0" w:space="0" w:color="auto"/>
                  </w:divBdr>
                </w:div>
                <w:div w:id="739988301">
                  <w:marLeft w:val="0"/>
                  <w:marRight w:val="0"/>
                  <w:marTop w:val="0"/>
                  <w:marBottom w:val="0"/>
                  <w:divBdr>
                    <w:top w:val="none" w:sz="0" w:space="0" w:color="auto"/>
                    <w:left w:val="none" w:sz="0" w:space="0" w:color="auto"/>
                    <w:bottom w:val="none" w:sz="0" w:space="0" w:color="auto"/>
                    <w:right w:val="none" w:sz="0" w:space="0" w:color="auto"/>
                  </w:divBdr>
                </w:div>
                <w:div w:id="1309440505">
                  <w:marLeft w:val="0"/>
                  <w:marRight w:val="0"/>
                  <w:marTop w:val="0"/>
                  <w:marBottom w:val="0"/>
                  <w:divBdr>
                    <w:top w:val="none" w:sz="0" w:space="0" w:color="auto"/>
                    <w:left w:val="none" w:sz="0" w:space="0" w:color="auto"/>
                    <w:bottom w:val="none" w:sz="0" w:space="0" w:color="auto"/>
                    <w:right w:val="none" w:sz="0" w:space="0" w:color="auto"/>
                  </w:divBdr>
                </w:div>
                <w:div w:id="1665744209">
                  <w:marLeft w:val="0"/>
                  <w:marRight w:val="0"/>
                  <w:marTop w:val="0"/>
                  <w:marBottom w:val="0"/>
                  <w:divBdr>
                    <w:top w:val="none" w:sz="0" w:space="0" w:color="auto"/>
                    <w:left w:val="none" w:sz="0" w:space="0" w:color="auto"/>
                    <w:bottom w:val="none" w:sz="0" w:space="0" w:color="auto"/>
                    <w:right w:val="none" w:sz="0" w:space="0" w:color="auto"/>
                  </w:divBdr>
                </w:div>
                <w:div w:id="1599215427">
                  <w:marLeft w:val="0"/>
                  <w:marRight w:val="0"/>
                  <w:marTop w:val="0"/>
                  <w:marBottom w:val="0"/>
                  <w:divBdr>
                    <w:top w:val="none" w:sz="0" w:space="0" w:color="auto"/>
                    <w:left w:val="none" w:sz="0" w:space="0" w:color="auto"/>
                    <w:bottom w:val="none" w:sz="0" w:space="0" w:color="auto"/>
                    <w:right w:val="none" w:sz="0" w:space="0" w:color="auto"/>
                  </w:divBdr>
                </w:div>
                <w:div w:id="1820996140">
                  <w:marLeft w:val="0"/>
                  <w:marRight w:val="0"/>
                  <w:marTop w:val="0"/>
                  <w:marBottom w:val="0"/>
                  <w:divBdr>
                    <w:top w:val="none" w:sz="0" w:space="0" w:color="auto"/>
                    <w:left w:val="none" w:sz="0" w:space="0" w:color="auto"/>
                    <w:bottom w:val="none" w:sz="0" w:space="0" w:color="auto"/>
                    <w:right w:val="none" w:sz="0" w:space="0" w:color="auto"/>
                  </w:divBdr>
                </w:div>
                <w:div w:id="1542788542">
                  <w:marLeft w:val="0"/>
                  <w:marRight w:val="0"/>
                  <w:marTop w:val="0"/>
                  <w:marBottom w:val="0"/>
                  <w:divBdr>
                    <w:top w:val="none" w:sz="0" w:space="0" w:color="auto"/>
                    <w:left w:val="none" w:sz="0" w:space="0" w:color="auto"/>
                    <w:bottom w:val="none" w:sz="0" w:space="0" w:color="auto"/>
                    <w:right w:val="none" w:sz="0" w:space="0" w:color="auto"/>
                  </w:divBdr>
                </w:div>
                <w:div w:id="965744296">
                  <w:marLeft w:val="0"/>
                  <w:marRight w:val="0"/>
                  <w:marTop w:val="0"/>
                  <w:marBottom w:val="0"/>
                  <w:divBdr>
                    <w:top w:val="none" w:sz="0" w:space="0" w:color="auto"/>
                    <w:left w:val="none" w:sz="0" w:space="0" w:color="auto"/>
                    <w:bottom w:val="none" w:sz="0" w:space="0" w:color="auto"/>
                    <w:right w:val="none" w:sz="0" w:space="0" w:color="auto"/>
                  </w:divBdr>
                </w:div>
                <w:div w:id="809908622">
                  <w:marLeft w:val="0"/>
                  <w:marRight w:val="0"/>
                  <w:marTop w:val="0"/>
                  <w:marBottom w:val="0"/>
                  <w:divBdr>
                    <w:top w:val="none" w:sz="0" w:space="0" w:color="auto"/>
                    <w:left w:val="none" w:sz="0" w:space="0" w:color="auto"/>
                    <w:bottom w:val="none" w:sz="0" w:space="0" w:color="auto"/>
                    <w:right w:val="none" w:sz="0" w:space="0" w:color="auto"/>
                  </w:divBdr>
                </w:div>
                <w:div w:id="162858731">
                  <w:marLeft w:val="0"/>
                  <w:marRight w:val="0"/>
                  <w:marTop w:val="0"/>
                  <w:marBottom w:val="0"/>
                  <w:divBdr>
                    <w:top w:val="none" w:sz="0" w:space="0" w:color="auto"/>
                    <w:left w:val="none" w:sz="0" w:space="0" w:color="auto"/>
                    <w:bottom w:val="none" w:sz="0" w:space="0" w:color="auto"/>
                    <w:right w:val="none" w:sz="0" w:space="0" w:color="auto"/>
                  </w:divBdr>
                </w:div>
                <w:div w:id="2117283295">
                  <w:marLeft w:val="0"/>
                  <w:marRight w:val="0"/>
                  <w:marTop w:val="0"/>
                  <w:marBottom w:val="0"/>
                  <w:divBdr>
                    <w:top w:val="none" w:sz="0" w:space="0" w:color="auto"/>
                    <w:left w:val="none" w:sz="0" w:space="0" w:color="auto"/>
                    <w:bottom w:val="none" w:sz="0" w:space="0" w:color="auto"/>
                    <w:right w:val="none" w:sz="0" w:space="0" w:color="auto"/>
                  </w:divBdr>
                </w:div>
                <w:div w:id="1203207816">
                  <w:marLeft w:val="0"/>
                  <w:marRight w:val="0"/>
                  <w:marTop w:val="0"/>
                  <w:marBottom w:val="0"/>
                  <w:divBdr>
                    <w:top w:val="none" w:sz="0" w:space="0" w:color="auto"/>
                    <w:left w:val="none" w:sz="0" w:space="0" w:color="auto"/>
                    <w:bottom w:val="none" w:sz="0" w:space="0" w:color="auto"/>
                    <w:right w:val="none" w:sz="0" w:space="0" w:color="auto"/>
                  </w:divBdr>
                </w:div>
                <w:div w:id="1698771549">
                  <w:marLeft w:val="0"/>
                  <w:marRight w:val="0"/>
                  <w:marTop w:val="0"/>
                  <w:marBottom w:val="0"/>
                  <w:divBdr>
                    <w:top w:val="none" w:sz="0" w:space="0" w:color="auto"/>
                    <w:left w:val="none" w:sz="0" w:space="0" w:color="auto"/>
                    <w:bottom w:val="none" w:sz="0" w:space="0" w:color="auto"/>
                    <w:right w:val="none" w:sz="0" w:space="0" w:color="auto"/>
                  </w:divBdr>
                </w:div>
                <w:div w:id="1121803523">
                  <w:marLeft w:val="0"/>
                  <w:marRight w:val="0"/>
                  <w:marTop w:val="0"/>
                  <w:marBottom w:val="0"/>
                  <w:divBdr>
                    <w:top w:val="none" w:sz="0" w:space="0" w:color="auto"/>
                    <w:left w:val="none" w:sz="0" w:space="0" w:color="auto"/>
                    <w:bottom w:val="none" w:sz="0" w:space="0" w:color="auto"/>
                    <w:right w:val="none" w:sz="0" w:space="0" w:color="auto"/>
                  </w:divBdr>
                </w:div>
                <w:div w:id="1824657342">
                  <w:marLeft w:val="0"/>
                  <w:marRight w:val="0"/>
                  <w:marTop w:val="0"/>
                  <w:marBottom w:val="0"/>
                  <w:divBdr>
                    <w:top w:val="none" w:sz="0" w:space="0" w:color="auto"/>
                    <w:left w:val="none" w:sz="0" w:space="0" w:color="auto"/>
                    <w:bottom w:val="none" w:sz="0" w:space="0" w:color="auto"/>
                    <w:right w:val="none" w:sz="0" w:space="0" w:color="auto"/>
                  </w:divBdr>
                </w:div>
                <w:div w:id="28915869">
                  <w:marLeft w:val="0"/>
                  <w:marRight w:val="0"/>
                  <w:marTop w:val="0"/>
                  <w:marBottom w:val="0"/>
                  <w:divBdr>
                    <w:top w:val="none" w:sz="0" w:space="0" w:color="auto"/>
                    <w:left w:val="none" w:sz="0" w:space="0" w:color="auto"/>
                    <w:bottom w:val="none" w:sz="0" w:space="0" w:color="auto"/>
                    <w:right w:val="none" w:sz="0" w:space="0" w:color="auto"/>
                  </w:divBdr>
                </w:div>
                <w:div w:id="2141873502">
                  <w:marLeft w:val="0"/>
                  <w:marRight w:val="0"/>
                  <w:marTop w:val="0"/>
                  <w:marBottom w:val="0"/>
                  <w:divBdr>
                    <w:top w:val="none" w:sz="0" w:space="0" w:color="auto"/>
                    <w:left w:val="none" w:sz="0" w:space="0" w:color="auto"/>
                    <w:bottom w:val="none" w:sz="0" w:space="0" w:color="auto"/>
                    <w:right w:val="none" w:sz="0" w:space="0" w:color="auto"/>
                  </w:divBdr>
                </w:div>
                <w:div w:id="1603495572">
                  <w:marLeft w:val="0"/>
                  <w:marRight w:val="0"/>
                  <w:marTop w:val="0"/>
                  <w:marBottom w:val="0"/>
                  <w:divBdr>
                    <w:top w:val="none" w:sz="0" w:space="0" w:color="auto"/>
                    <w:left w:val="none" w:sz="0" w:space="0" w:color="auto"/>
                    <w:bottom w:val="none" w:sz="0" w:space="0" w:color="auto"/>
                    <w:right w:val="none" w:sz="0" w:space="0" w:color="auto"/>
                  </w:divBdr>
                </w:div>
                <w:div w:id="1650599129">
                  <w:marLeft w:val="0"/>
                  <w:marRight w:val="0"/>
                  <w:marTop w:val="0"/>
                  <w:marBottom w:val="0"/>
                  <w:divBdr>
                    <w:top w:val="none" w:sz="0" w:space="0" w:color="auto"/>
                    <w:left w:val="none" w:sz="0" w:space="0" w:color="auto"/>
                    <w:bottom w:val="none" w:sz="0" w:space="0" w:color="auto"/>
                    <w:right w:val="none" w:sz="0" w:space="0" w:color="auto"/>
                  </w:divBdr>
                </w:div>
                <w:div w:id="582490929">
                  <w:marLeft w:val="0"/>
                  <w:marRight w:val="0"/>
                  <w:marTop w:val="0"/>
                  <w:marBottom w:val="0"/>
                  <w:divBdr>
                    <w:top w:val="none" w:sz="0" w:space="0" w:color="auto"/>
                    <w:left w:val="none" w:sz="0" w:space="0" w:color="auto"/>
                    <w:bottom w:val="none" w:sz="0" w:space="0" w:color="auto"/>
                    <w:right w:val="none" w:sz="0" w:space="0" w:color="auto"/>
                  </w:divBdr>
                </w:div>
                <w:div w:id="1116410224">
                  <w:marLeft w:val="0"/>
                  <w:marRight w:val="0"/>
                  <w:marTop w:val="0"/>
                  <w:marBottom w:val="0"/>
                  <w:divBdr>
                    <w:top w:val="none" w:sz="0" w:space="0" w:color="auto"/>
                    <w:left w:val="none" w:sz="0" w:space="0" w:color="auto"/>
                    <w:bottom w:val="none" w:sz="0" w:space="0" w:color="auto"/>
                    <w:right w:val="none" w:sz="0" w:space="0" w:color="auto"/>
                  </w:divBdr>
                </w:div>
                <w:div w:id="1988705376">
                  <w:marLeft w:val="0"/>
                  <w:marRight w:val="0"/>
                  <w:marTop w:val="0"/>
                  <w:marBottom w:val="0"/>
                  <w:divBdr>
                    <w:top w:val="none" w:sz="0" w:space="0" w:color="auto"/>
                    <w:left w:val="none" w:sz="0" w:space="0" w:color="auto"/>
                    <w:bottom w:val="none" w:sz="0" w:space="0" w:color="auto"/>
                    <w:right w:val="none" w:sz="0" w:space="0" w:color="auto"/>
                  </w:divBdr>
                </w:div>
                <w:div w:id="1021472110">
                  <w:marLeft w:val="0"/>
                  <w:marRight w:val="0"/>
                  <w:marTop w:val="0"/>
                  <w:marBottom w:val="0"/>
                  <w:divBdr>
                    <w:top w:val="none" w:sz="0" w:space="0" w:color="auto"/>
                    <w:left w:val="none" w:sz="0" w:space="0" w:color="auto"/>
                    <w:bottom w:val="none" w:sz="0" w:space="0" w:color="auto"/>
                    <w:right w:val="none" w:sz="0" w:space="0" w:color="auto"/>
                  </w:divBdr>
                </w:div>
                <w:div w:id="1062294473">
                  <w:marLeft w:val="0"/>
                  <w:marRight w:val="0"/>
                  <w:marTop w:val="0"/>
                  <w:marBottom w:val="0"/>
                  <w:divBdr>
                    <w:top w:val="none" w:sz="0" w:space="0" w:color="auto"/>
                    <w:left w:val="none" w:sz="0" w:space="0" w:color="auto"/>
                    <w:bottom w:val="none" w:sz="0" w:space="0" w:color="auto"/>
                    <w:right w:val="none" w:sz="0" w:space="0" w:color="auto"/>
                  </w:divBdr>
                </w:div>
                <w:div w:id="1725132404">
                  <w:marLeft w:val="0"/>
                  <w:marRight w:val="0"/>
                  <w:marTop w:val="0"/>
                  <w:marBottom w:val="0"/>
                  <w:divBdr>
                    <w:top w:val="none" w:sz="0" w:space="0" w:color="auto"/>
                    <w:left w:val="none" w:sz="0" w:space="0" w:color="auto"/>
                    <w:bottom w:val="none" w:sz="0" w:space="0" w:color="auto"/>
                    <w:right w:val="none" w:sz="0" w:space="0" w:color="auto"/>
                  </w:divBdr>
                </w:div>
                <w:div w:id="334265650">
                  <w:marLeft w:val="0"/>
                  <w:marRight w:val="0"/>
                  <w:marTop w:val="0"/>
                  <w:marBottom w:val="0"/>
                  <w:divBdr>
                    <w:top w:val="none" w:sz="0" w:space="0" w:color="auto"/>
                    <w:left w:val="none" w:sz="0" w:space="0" w:color="auto"/>
                    <w:bottom w:val="none" w:sz="0" w:space="0" w:color="auto"/>
                    <w:right w:val="none" w:sz="0" w:space="0" w:color="auto"/>
                  </w:divBdr>
                </w:div>
                <w:div w:id="230510585">
                  <w:marLeft w:val="0"/>
                  <w:marRight w:val="0"/>
                  <w:marTop w:val="0"/>
                  <w:marBottom w:val="0"/>
                  <w:divBdr>
                    <w:top w:val="none" w:sz="0" w:space="0" w:color="auto"/>
                    <w:left w:val="none" w:sz="0" w:space="0" w:color="auto"/>
                    <w:bottom w:val="none" w:sz="0" w:space="0" w:color="auto"/>
                    <w:right w:val="none" w:sz="0" w:space="0" w:color="auto"/>
                  </w:divBdr>
                </w:div>
                <w:div w:id="316080530">
                  <w:marLeft w:val="0"/>
                  <w:marRight w:val="0"/>
                  <w:marTop w:val="0"/>
                  <w:marBottom w:val="0"/>
                  <w:divBdr>
                    <w:top w:val="none" w:sz="0" w:space="0" w:color="auto"/>
                    <w:left w:val="none" w:sz="0" w:space="0" w:color="auto"/>
                    <w:bottom w:val="none" w:sz="0" w:space="0" w:color="auto"/>
                    <w:right w:val="none" w:sz="0" w:space="0" w:color="auto"/>
                  </w:divBdr>
                </w:div>
                <w:div w:id="1267881877">
                  <w:marLeft w:val="0"/>
                  <w:marRight w:val="0"/>
                  <w:marTop w:val="0"/>
                  <w:marBottom w:val="0"/>
                  <w:divBdr>
                    <w:top w:val="none" w:sz="0" w:space="0" w:color="auto"/>
                    <w:left w:val="none" w:sz="0" w:space="0" w:color="auto"/>
                    <w:bottom w:val="none" w:sz="0" w:space="0" w:color="auto"/>
                    <w:right w:val="none" w:sz="0" w:space="0" w:color="auto"/>
                  </w:divBdr>
                </w:div>
                <w:div w:id="90857546">
                  <w:marLeft w:val="0"/>
                  <w:marRight w:val="0"/>
                  <w:marTop w:val="0"/>
                  <w:marBottom w:val="0"/>
                  <w:divBdr>
                    <w:top w:val="none" w:sz="0" w:space="0" w:color="auto"/>
                    <w:left w:val="none" w:sz="0" w:space="0" w:color="auto"/>
                    <w:bottom w:val="none" w:sz="0" w:space="0" w:color="auto"/>
                    <w:right w:val="none" w:sz="0" w:space="0" w:color="auto"/>
                  </w:divBdr>
                </w:div>
                <w:div w:id="319846141">
                  <w:marLeft w:val="0"/>
                  <w:marRight w:val="0"/>
                  <w:marTop w:val="0"/>
                  <w:marBottom w:val="0"/>
                  <w:divBdr>
                    <w:top w:val="none" w:sz="0" w:space="0" w:color="auto"/>
                    <w:left w:val="none" w:sz="0" w:space="0" w:color="auto"/>
                    <w:bottom w:val="none" w:sz="0" w:space="0" w:color="auto"/>
                    <w:right w:val="none" w:sz="0" w:space="0" w:color="auto"/>
                  </w:divBdr>
                </w:div>
                <w:div w:id="1898130346">
                  <w:marLeft w:val="0"/>
                  <w:marRight w:val="0"/>
                  <w:marTop w:val="0"/>
                  <w:marBottom w:val="0"/>
                  <w:divBdr>
                    <w:top w:val="none" w:sz="0" w:space="0" w:color="auto"/>
                    <w:left w:val="none" w:sz="0" w:space="0" w:color="auto"/>
                    <w:bottom w:val="none" w:sz="0" w:space="0" w:color="auto"/>
                    <w:right w:val="none" w:sz="0" w:space="0" w:color="auto"/>
                  </w:divBdr>
                </w:div>
                <w:div w:id="789594806">
                  <w:marLeft w:val="0"/>
                  <w:marRight w:val="0"/>
                  <w:marTop w:val="0"/>
                  <w:marBottom w:val="0"/>
                  <w:divBdr>
                    <w:top w:val="none" w:sz="0" w:space="0" w:color="auto"/>
                    <w:left w:val="none" w:sz="0" w:space="0" w:color="auto"/>
                    <w:bottom w:val="none" w:sz="0" w:space="0" w:color="auto"/>
                    <w:right w:val="none" w:sz="0" w:space="0" w:color="auto"/>
                  </w:divBdr>
                </w:div>
                <w:div w:id="1265306759">
                  <w:marLeft w:val="0"/>
                  <w:marRight w:val="0"/>
                  <w:marTop w:val="0"/>
                  <w:marBottom w:val="0"/>
                  <w:divBdr>
                    <w:top w:val="none" w:sz="0" w:space="0" w:color="auto"/>
                    <w:left w:val="none" w:sz="0" w:space="0" w:color="auto"/>
                    <w:bottom w:val="none" w:sz="0" w:space="0" w:color="auto"/>
                    <w:right w:val="none" w:sz="0" w:space="0" w:color="auto"/>
                  </w:divBdr>
                </w:div>
                <w:div w:id="649987446">
                  <w:marLeft w:val="0"/>
                  <w:marRight w:val="0"/>
                  <w:marTop w:val="0"/>
                  <w:marBottom w:val="0"/>
                  <w:divBdr>
                    <w:top w:val="none" w:sz="0" w:space="0" w:color="auto"/>
                    <w:left w:val="none" w:sz="0" w:space="0" w:color="auto"/>
                    <w:bottom w:val="none" w:sz="0" w:space="0" w:color="auto"/>
                    <w:right w:val="none" w:sz="0" w:space="0" w:color="auto"/>
                  </w:divBdr>
                </w:div>
                <w:div w:id="2124879472">
                  <w:marLeft w:val="0"/>
                  <w:marRight w:val="0"/>
                  <w:marTop w:val="0"/>
                  <w:marBottom w:val="0"/>
                  <w:divBdr>
                    <w:top w:val="none" w:sz="0" w:space="0" w:color="auto"/>
                    <w:left w:val="none" w:sz="0" w:space="0" w:color="auto"/>
                    <w:bottom w:val="none" w:sz="0" w:space="0" w:color="auto"/>
                    <w:right w:val="none" w:sz="0" w:space="0" w:color="auto"/>
                  </w:divBdr>
                </w:div>
                <w:div w:id="1680310222">
                  <w:marLeft w:val="0"/>
                  <w:marRight w:val="0"/>
                  <w:marTop w:val="0"/>
                  <w:marBottom w:val="0"/>
                  <w:divBdr>
                    <w:top w:val="none" w:sz="0" w:space="0" w:color="auto"/>
                    <w:left w:val="none" w:sz="0" w:space="0" w:color="auto"/>
                    <w:bottom w:val="none" w:sz="0" w:space="0" w:color="auto"/>
                    <w:right w:val="none" w:sz="0" w:space="0" w:color="auto"/>
                  </w:divBdr>
                </w:div>
                <w:div w:id="743259852">
                  <w:marLeft w:val="0"/>
                  <w:marRight w:val="0"/>
                  <w:marTop w:val="0"/>
                  <w:marBottom w:val="0"/>
                  <w:divBdr>
                    <w:top w:val="none" w:sz="0" w:space="0" w:color="auto"/>
                    <w:left w:val="none" w:sz="0" w:space="0" w:color="auto"/>
                    <w:bottom w:val="none" w:sz="0" w:space="0" w:color="auto"/>
                    <w:right w:val="none" w:sz="0" w:space="0" w:color="auto"/>
                  </w:divBdr>
                </w:div>
                <w:div w:id="1016690490">
                  <w:marLeft w:val="0"/>
                  <w:marRight w:val="0"/>
                  <w:marTop w:val="0"/>
                  <w:marBottom w:val="0"/>
                  <w:divBdr>
                    <w:top w:val="none" w:sz="0" w:space="0" w:color="auto"/>
                    <w:left w:val="none" w:sz="0" w:space="0" w:color="auto"/>
                    <w:bottom w:val="none" w:sz="0" w:space="0" w:color="auto"/>
                    <w:right w:val="none" w:sz="0" w:space="0" w:color="auto"/>
                  </w:divBdr>
                </w:div>
                <w:div w:id="715854887">
                  <w:marLeft w:val="0"/>
                  <w:marRight w:val="0"/>
                  <w:marTop w:val="0"/>
                  <w:marBottom w:val="0"/>
                  <w:divBdr>
                    <w:top w:val="none" w:sz="0" w:space="0" w:color="auto"/>
                    <w:left w:val="none" w:sz="0" w:space="0" w:color="auto"/>
                    <w:bottom w:val="none" w:sz="0" w:space="0" w:color="auto"/>
                    <w:right w:val="none" w:sz="0" w:space="0" w:color="auto"/>
                  </w:divBdr>
                </w:div>
                <w:div w:id="699356197">
                  <w:marLeft w:val="0"/>
                  <w:marRight w:val="0"/>
                  <w:marTop w:val="0"/>
                  <w:marBottom w:val="0"/>
                  <w:divBdr>
                    <w:top w:val="none" w:sz="0" w:space="0" w:color="auto"/>
                    <w:left w:val="none" w:sz="0" w:space="0" w:color="auto"/>
                    <w:bottom w:val="none" w:sz="0" w:space="0" w:color="auto"/>
                    <w:right w:val="none" w:sz="0" w:space="0" w:color="auto"/>
                  </w:divBdr>
                </w:div>
                <w:div w:id="789129455">
                  <w:marLeft w:val="0"/>
                  <w:marRight w:val="0"/>
                  <w:marTop w:val="0"/>
                  <w:marBottom w:val="0"/>
                  <w:divBdr>
                    <w:top w:val="none" w:sz="0" w:space="0" w:color="auto"/>
                    <w:left w:val="none" w:sz="0" w:space="0" w:color="auto"/>
                    <w:bottom w:val="none" w:sz="0" w:space="0" w:color="auto"/>
                    <w:right w:val="none" w:sz="0" w:space="0" w:color="auto"/>
                  </w:divBdr>
                </w:div>
                <w:div w:id="1714304417">
                  <w:marLeft w:val="0"/>
                  <w:marRight w:val="0"/>
                  <w:marTop w:val="0"/>
                  <w:marBottom w:val="0"/>
                  <w:divBdr>
                    <w:top w:val="none" w:sz="0" w:space="0" w:color="auto"/>
                    <w:left w:val="none" w:sz="0" w:space="0" w:color="auto"/>
                    <w:bottom w:val="none" w:sz="0" w:space="0" w:color="auto"/>
                    <w:right w:val="none" w:sz="0" w:space="0" w:color="auto"/>
                  </w:divBdr>
                </w:div>
                <w:div w:id="1950234797">
                  <w:marLeft w:val="0"/>
                  <w:marRight w:val="0"/>
                  <w:marTop w:val="0"/>
                  <w:marBottom w:val="0"/>
                  <w:divBdr>
                    <w:top w:val="none" w:sz="0" w:space="0" w:color="auto"/>
                    <w:left w:val="none" w:sz="0" w:space="0" w:color="auto"/>
                    <w:bottom w:val="none" w:sz="0" w:space="0" w:color="auto"/>
                    <w:right w:val="none" w:sz="0" w:space="0" w:color="auto"/>
                  </w:divBdr>
                </w:div>
                <w:div w:id="1533420440">
                  <w:marLeft w:val="0"/>
                  <w:marRight w:val="0"/>
                  <w:marTop w:val="0"/>
                  <w:marBottom w:val="0"/>
                  <w:divBdr>
                    <w:top w:val="none" w:sz="0" w:space="0" w:color="auto"/>
                    <w:left w:val="none" w:sz="0" w:space="0" w:color="auto"/>
                    <w:bottom w:val="none" w:sz="0" w:space="0" w:color="auto"/>
                    <w:right w:val="none" w:sz="0" w:space="0" w:color="auto"/>
                  </w:divBdr>
                </w:div>
                <w:div w:id="281039122">
                  <w:marLeft w:val="0"/>
                  <w:marRight w:val="0"/>
                  <w:marTop w:val="0"/>
                  <w:marBottom w:val="0"/>
                  <w:divBdr>
                    <w:top w:val="none" w:sz="0" w:space="0" w:color="auto"/>
                    <w:left w:val="none" w:sz="0" w:space="0" w:color="auto"/>
                    <w:bottom w:val="none" w:sz="0" w:space="0" w:color="auto"/>
                    <w:right w:val="none" w:sz="0" w:space="0" w:color="auto"/>
                  </w:divBdr>
                </w:div>
                <w:div w:id="1180390118">
                  <w:marLeft w:val="0"/>
                  <w:marRight w:val="0"/>
                  <w:marTop w:val="0"/>
                  <w:marBottom w:val="0"/>
                  <w:divBdr>
                    <w:top w:val="none" w:sz="0" w:space="0" w:color="auto"/>
                    <w:left w:val="none" w:sz="0" w:space="0" w:color="auto"/>
                    <w:bottom w:val="none" w:sz="0" w:space="0" w:color="auto"/>
                    <w:right w:val="none" w:sz="0" w:space="0" w:color="auto"/>
                  </w:divBdr>
                </w:div>
                <w:div w:id="1341157960">
                  <w:marLeft w:val="0"/>
                  <w:marRight w:val="0"/>
                  <w:marTop w:val="0"/>
                  <w:marBottom w:val="0"/>
                  <w:divBdr>
                    <w:top w:val="none" w:sz="0" w:space="0" w:color="auto"/>
                    <w:left w:val="none" w:sz="0" w:space="0" w:color="auto"/>
                    <w:bottom w:val="none" w:sz="0" w:space="0" w:color="auto"/>
                    <w:right w:val="none" w:sz="0" w:space="0" w:color="auto"/>
                  </w:divBdr>
                </w:div>
                <w:div w:id="148269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66930">
          <w:marLeft w:val="0"/>
          <w:marRight w:val="0"/>
          <w:marTop w:val="17"/>
          <w:marBottom w:val="0"/>
          <w:divBdr>
            <w:top w:val="none" w:sz="0" w:space="0" w:color="auto"/>
            <w:left w:val="none" w:sz="0" w:space="0" w:color="auto"/>
            <w:bottom w:val="none" w:sz="0" w:space="0" w:color="auto"/>
            <w:right w:val="none" w:sz="0" w:space="0" w:color="auto"/>
          </w:divBdr>
          <w:divsChild>
            <w:div w:id="1138378440">
              <w:marLeft w:val="0"/>
              <w:marRight w:val="0"/>
              <w:marTop w:val="0"/>
              <w:marBottom w:val="0"/>
              <w:divBdr>
                <w:top w:val="none" w:sz="0" w:space="0" w:color="auto"/>
                <w:left w:val="none" w:sz="0" w:space="0" w:color="auto"/>
                <w:bottom w:val="none" w:sz="0" w:space="0" w:color="auto"/>
                <w:right w:val="none" w:sz="0" w:space="0" w:color="auto"/>
              </w:divBdr>
              <w:divsChild>
                <w:div w:id="1144472498">
                  <w:marLeft w:val="0"/>
                  <w:marRight w:val="0"/>
                  <w:marTop w:val="0"/>
                  <w:marBottom w:val="0"/>
                  <w:divBdr>
                    <w:top w:val="none" w:sz="0" w:space="0" w:color="auto"/>
                    <w:left w:val="none" w:sz="0" w:space="0" w:color="auto"/>
                    <w:bottom w:val="none" w:sz="0" w:space="0" w:color="auto"/>
                    <w:right w:val="none" w:sz="0" w:space="0" w:color="auto"/>
                  </w:divBdr>
                </w:div>
                <w:div w:id="625547497">
                  <w:marLeft w:val="0"/>
                  <w:marRight w:val="0"/>
                  <w:marTop w:val="0"/>
                  <w:marBottom w:val="0"/>
                  <w:divBdr>
                    <w:top w:val="none" w:sz="0" w:space="0" w:color="auto"/>
                    <w:left w:val="none" w:sz="0" w:space="0" w:color="auto"/>
                    <w:bottom w:val="none" w:sz="0" w:space="0" w:color="auto"/>
                    <w:right w:val="none" w:sz="0" w:space="0" w:color="auto"/>
                  </w:divBdr>
                </w:div>
                <w:div w:id="931276337">
                  <w:marLeft w:val="0"/>
                  <w:marRight w:val="0"/>
                  <w:marTop w:val="0"/>
                  <w:marBottom w:val="0"/>
                  <w:divBdr>
                    <w:top w:val="none" w:sz="0" w:space="0" w:color="auto"/>
                    <w:left w:val="none" w:sz="0" w:space="0" w:color="auto"/>
                    <w:bottom w:val="none" w:sz="0" w:space="0" w:color="auto"/>
                    <w:right w:val="none" w:sz="0" w:space="0" w:color="auto"/>
                  </w:divBdr>
                </w:div>
                <w:div w:id="1103112127">
                  <w:marLeft w:val="0"/>
                  <w:marRight w:val="0"/>
                  <w:marTop w:val="0"/>
                  <w:marBottom w:val="0"/>
                  <w:divBdr>
                    <w:top w:val="none" w:sz="0" w:space="0" w:color="auto"/>
                    <w:left w:val="none" w:sz="0" w:space="0" w:color="auto"/>
                    <w:bottom w:val="none" w:sz="0" w:space="0" w:color="auto"/>
                    <w:right w:val="none" w:sz="0" w:space="0" w:color="auto"/>
                  </w:divBdr>
                </w:div>
                <w:div w:id="1619293863">
                  <w:marLeft w:val="0"/>
                  <w:marRight w:val="0"/>
                  <w:marTop w:val="0"/>
                  <w:marBottom w:val="0"/>
                  <w:divBdr>
                    <w:top w:val="none" w:sz="0" w:space="0" w:color="auto"/>
                    <w:left w:val="none" w:sz="0" w:space="0" w:color="auto"/>
                    <w:bottom w:val="none" w:sz="0" w:space="0" w:color="auto"/>
                    <w:right w:val="none" w:sz="0" w:space="0" w:color="auto"/>
                  </w:divBdr>
                </w:div>
                <w:div w:id="586157942">
                  <w:marLeft w:val="0"/>
                  <w:marRight w:val="0"/>
                  <w:marTop w:val="0"/>
                  <w:marBottom w:val="0"/>
                  <w:divBdr>
                    <w:top w:val="none" w:sz="0" w:space="0" w:color="auto"/>
                    <w:left w:val="none" w:sz="0" w:space="0" w:color="auto"/>
                    <w:bottom w:val="none" w:sz="0" w:space="0" w:color="auto"/>
                    <w:right w:val="none" w:sz="0" w:space="0" w:color="auto"/>
                  </w:divBdr>
                </w:div>
                <w:div w:id="1073503102">
                  <w:marLeft w:val="0"/>
                  <w:marRight w:val="0"/>
                  <w:marTop w:val="0"/>
                  <w:marBottom w:val="0"/>
                  <w:divBdr>
                    <w:top w:val="none" w:sz="0" w:space="0" w:color="auto"/>
                    <w:left w:val="none" w:sz="0" w:space="0" w:color="auto"/>
                    <w:bottom w:val="none" w:sz="0" w:space="0" w:color="auto"/>
                    <w:right w:val="none" w:sz="0" w:space="0" w:color="auto"/>
                  </w:divBdr>
                </w:div>
                <w:div w:id="627248082">
                  <w:marLeft w:val="0"/>
                  <w:marRight w:val="0"/>
                  <w:marTop w:val="0"/>
                  <w:marBottom w:val="0"/>
                  <w:divBdr>
                    <w:top w:val="none" w:sz="0" w:space="0" w:color="auto"/>
                    <w:left w:val="none" w:sz="0" w:space="0" w:color="auto"/>
                    <w:bottom w:val="none" w:sz="0" w:space="0" w:color="auto"/>
                    <w:right w:val="none" w:sz="0" w:space="0" w:color="auto"/>
                  </w:divBdr>
                </w:div>
                <w:div w:id="110591643">
                  <w:marLeft w:val="0"/>
                  <w:marRight w:val="0"/>
                  <w:marTop w:val="0"/>
                  <w:marBottom w:val="0"/>
                  <w:divBdr>
                    <w:top w:val="none" w:sz="0" w:space="0" w:color="auto"/>
                    <w:left w:val="none" w:sz="0" w:space="0" w:color="auto"/>
                    <w:bottom w:val="none" w:sz="0" w:space="0" w:color="auto"/>
                    <w:right w:val="none" w:sz="0" w:space="0" w:color="auto"/>
                  </w:divBdr>
                </w:div>
                <w:div w:id="523641193">
                  <w:marLeft w:val="0"/>
                  <w:marRight w:val="0"/>
                  <w:marTop w:val="0"/>
                  <w:marBottom w:val="0"/>
                  <w:divBdr>
                    <w:top w:val="none" w:sz="0" w:space="0" w:color="auto"/>
                    <w:left w:val="none" w:sz="0" w:space="0" w:color="auto"/>
                    <w:bottom w:val="none" w:sz="0" w:space="0" w:color="auto"/>
                    <w:right w:val="none" w:sz="0" w:space="0" w:color="auto"/>
                  </w:divBdr>
                </w:div>
                <w:div w:id="1533805358">
                  <w:marLeft w:val="0"/>
                  <w:marRight w:val="0"/>
                  <w:marTop w:val="0"/>
                  <w:marBottom w:val="0"/>
                  <w:divBdr>
                    <w:top w:val="none" w:sz="0" w:space="0" w:color="auto"/>
                    <w:left w:val="none" w:sz="0" w:space="0" w:color="auto"/>
                    <w:bottom w:val="none" w:sz="0" w:space="0" w:color="auto"/>
                    <w:right w:val="none" w:sz="0" w:space="0" w:color="auto"/>
                  </w:divBdr>
                </w:div>
                <w:div w:id="228468437">
                  <w:marLeft w:val="0"/>
                  <w:marRight w:val="0"/>
                  <w:marTop w:val="0"/>
                  <w:marBottom w:val="0"/>
                  <w:divBdr>
                    <w:top w:val="none" w:sz="0" w:space="0" w:color="auto"/>
                    <w:left w:val="none" w:sz="0" w:space="0" w:color="auto"/>
                    <w:bottom w:val="none" w:sz="0" w:space="0" w:color="auto"/>
                    <w:right w:val="none" w:sz="0" w:space="0" w:color="auto"/>
                  </w:divBdr>
                </w:div>
                <w:div w:id="1005283569">
                  <w:marLeft w:val="0"/>
                  <w:marRight w:val="0"/>
                  <w:marTop w:val="0"/>
                  <w:marBottom w:val="0"/>
                  <w:divBdr>
                    <w:top w:val="none" w:sz="0" w:space="0" w:color="auto"/>
                    <w:left w:val="none" w:sz="0" w:space="0" w:color="auto"/>
                    <w:bottom w:val="none" w:sz="0" w:space="0" w:color="auto"/>
                    <w:right w:val="none" w:sz="0" w:space="0" w:color="auto"/>
                  </w:divBdr>
                </w:div>
                <w:div w:id="464079837">
                  <w:marLeft w:val="0"/>
                  <w:marRight w:val="0"/>
                  <w:marTop w:val="0"/>
                  <w:marBottom w:val="0"/>
                  <w:divBdr>
                    <w:top w:val="none" w:sz="0" w:space="0" w:color="auto"/>
                    <w:left w:val="none" w:sz="0" w:space="0" w:color="auto"/>
                    <w:bottom w:val="none" w:sz="0" w:space="0" w:color="auto"/>
                    <w:right w:val="none" w:sz="0" w:space="0" w:color="auto"/>
                  </w:divBdr>
                </w:div>
                <w:div w:id="2015378431">
                  <w:marLeft w:val="0"/>
                  <w:marRight w:val="0"/>
                  <w:marTop w:val="0"/>
                  <w:marBottom w:val="0"/>
                  <w:divBdr>
                    <w:top w:val="none" w:sz="0" w:space="0" w:color="auto"/>
                    <w:left w:val="none" w:sz="0" w:space="0" w:color="auto"/>
                    <w:bottom w:val="none" w:sz="0" w:space="0" w:color="auto"/>
                    <w:right w:val="none" w:sz="0" w:space="0" w:color="auto"/>
                  </w:divBdr>
                </w:div>
                <w:div w:id="961570268">
                  <w:marLeft w:val="0"/>
                  <w:marRight w:val="0"/>
                  <w:marTop w:val="0"/>
                  <w:marBottom w:val="0"/>
                  <w:divBdr>
                    <w:top w:val="none" w:sz="0" w:space="0" w:color="auto"/>
                    <w:left w:val="none" w:sz="0" w:space="0" w:color="auto"/>
                    <w:bottom w:val="none" w:sz="0" w:space="0" w:color="auto"/>
                    <w:right w:val="none" w:sz="0" w:space="0" w:color="auto"/>
                  </w:divBdr>
                </w:div>
                <w:div w:id="1577088572">
                  <w:marLeft w:val="0"/>
                  <w:marRight w:val="0"/>
                  <w:marTop w:val="0"/>
                  <w:marBottom w:val="0"/>
                  <w:divBdr>
                    <w:top w:val="none" w:sz="0" w:space="0" w:color="auto"/>
                    <w:left w:val="none" w:sz="0" w:space="0" w:color="auto"/>
                    <w:bottom w:val="none" w:sz="0" w:space="0" w:color="auto"/>
                    <w:right w:val="none" w:sz="0" w:space="0" w:color="auto"/>
                  </w:divBdr>
                </w:div>
                <w:div w:id="2098943011">
                  <w:marLeft w:val="0"/>
                  <w:marRight w:val="0"/>
                  <w:marTop w:val="0"/>
                  <w:marBottom w:val="0"/>
                  <w:divBdr>
                    <w:top w:val="none" w:sz="0" w:space="0" w:color="auto"/>
                    <w:left w:val="none" w:sz="0" w:space="0" w:color="auto"/>
                    <w:bottom w:val="none" w:sz="0" w:space="0" w:color="auto"/>
                    <w:right w:val="none" w:sz="0" w:space="0" w:color="auto"/>
                  </w:divBdr>
                </w:div>
                <w:div w:id="1892768187">
                  <w:marLeft w:val="0"/>
                  <w:marRight w:val="0"/>
                  <w:marTop w:val="0"/>
                  <w:marBottom w:val="0"/>
                  <w:divBdr>
                    <w:top w:val="none" w:sz="0" w:space="0" w:color="auto"/>
                    <w:left w:val="none" w:sz="0" w:space="0" w:color="auto"/>
                    <w:bottom w:val="none" w:sz="0" w:space="0" w:color="auto"/>
                    <w:right w:val="none" w:sz="0" w:space="0" w:color="auto"/>
                  </w:divBdr>
                </w:div>
                <w:div w:id="2108307168">
                  <w:marLeft w:val="0"/>
                  <w:marRight w:val="0"/>
                  <w:marTop w:val="0"/>
                  <w:marBottom w:val="0"/>
                  <w:divBdr>
                    <w:top w:val="none" w:sz="0" w:space="0" w:color="auto"/>
                    <w:left w:val="none" w:sz="0" w:space="0" w:color="auto"/>
                    <w:bottom w:val="none" w:sz="0" w:space="0" w:color="auto"/>
                    <w:right w:val="none" w:sz="0" w:space="0" w:color="auto"/>
                  </w:divBdr>
                </w:div>
                <w:div w:id="1402173909">
                  <w:marLeft w:val="0"/>
                  <w:marRight w:val="0"/>
                  <w:marTop w:val="0"/>
                  <w:marBottom w:val="0"/>
                  <w:divBdr>
                    <w:top w:val="none" w:sz="0" w:space="0" w:color="auto"/>
                    <w:left w:val="none" w:sz="0" w:space="0" w:color="auto"/>
                    <w:bottom w:val="none" w:sz="0" w:space="0" w:color="auto"/>
                    <w:right w:val="none" w:sz="0" w:space="0" w:color="auto"/>
                  </w:divBdr>
                </w:div>
                <w:div w:id="23214982">
                  <w:marLeft w:val="0"/>
                  <w:marRight w:val="0"/>
                  <w:marTop w:val="0"/>
                  <w:marBottom w:val="0"/>
                  <w:divBdr>
                    <w:top w:val="none" w:sz="0" w:space="0" w:color="auto"/>
                    <w:left w:val="none" w:sz="0" w:space="0" w:color="auto"/>
                    <w:bottom w:val="none" w:sz="0" w:space="0" w:color="auto"/>
                    <w:right w:val="none" w:sz="0" w:space="0" w:color="auto"/>
                  </w:divBdr>
                </w:div>
                <w:div w:id="549224368">
                  <w:marLeft w:val="0"/>
                  <w:marRight w:val="0"/>
                  <w:marTop w:val="0"/>
                  <w:marBottom w:val="0"/>
                  <w:divBdr>
                    <w:top w:val="none" w:sz="0" w:space="0" w:color="auto"/>
                    <w:left w:val="none" w:sz="0" w:space="0" w:color="auto"/>
                    <w:bottom w:val="none" w:sz="0" w:space="0" w:color="auto"/>
                    <w:right w:val="none" w:sz="0" w:space="0" w:color="auto"/>
                  </w:divBdr>
                </w:div>
                <w:div w:id="504366553">
                  <w:marLeft w:val="0"/>
                  <w:marRight w:val="0"/>
                  <w:marTop w:val="0"/>
                  <w:marBottom w:val="0"/>
                  <w:divBdr>
                    <w:top w:val="none" w:sz="0" w:space="0" w:color="auto"/>
                    <w:left w:val="none" w:sz="0" w:space="0" w:color="auto"/>
                    <w:bottom w:val="none" w:sz="0" w:space="0" w:color="auto"/>
                    <w:right w:val="none" w:sz="0" w:space="0" w:color="auto"/>
                  </w:divBdr>
                </w:div>
                <w:div w:id="1523937882">
                  <w:marLeft w:val="0"/>
                  <w:marRight w:val="0"/>
                  <w:marTop w:val="0"/>
                  <w:marBottom w:val="0"/>
                  <w:divBdr>
                    <w:top w:val="none" w:sz="0" w:space="0" w:color="auto"/>
                    <w:left w:val="none" w:sz="0" w:space="0" w:color="auto"/>
                    <w:bottom w:val="none" w:sz="0" w:space="0" w:color="auto"/>
                    <w:right w:val="none" w:sz="0" w:space="0" w:color="auto"/>
                  </w:divBdr>
                </w:div>
                <w:div w:id="270934747">
                  <w:marLeft w:val="0"/>
                  <w:marRight w:val="0"/>
                  <w:marTop w:val="0"/>
                  <w:marBottom w:val="0"/>
                  <w:divBdr>
                    <w:top w:val="none" w:sz="0" w:space="0" w:color="auto"/>
                    <w:left w:val="none" w:sz="0" w:space="0" w:color="auto"/>
                    <w:bottom w:val="none" w:sz="0" w:space="0" w:color="auto"/>
                    <w:right w:val="none" w:sz="0" w:space="0" w:color="auto"/>
                  </w:divBdr>
                </w:div>
                <w:div w:id="845562765">
                  <w:marLeft w:val="0"/>
                  <w:marRight w:val="0"/>
                  <w:marTop w:val="0"/>
                  <w:marBottom w:val="0"/>
                  <w:divBdr>
                    <w:top w:val="none" w:sz="0" w:space="0" w:color="auto"/>
                    <w:left w:val="none" w:sz="0" w:space="0" w:color="auto"/>
                    <w:bottom w:val="none" w:sz="0" w:space="0" w:color="auto"/>
                    <w:right w:val="none" w:sz="0" w:space="0" w:color="auto"/>
                  </w:divBdr>
                </w:div>
                <w:div w:id="408968907">
                  <w:marLeft w:val="0"/>
                  <w:marRight w:val="0"/>
                  <w:marTop w:val="0"/>
                  <w:marBottom w:val="0"/>
                  <w:divBdr>
                    <w:top w:val="none" w:sz="0" w:space="0" w:color="auto"/>
                    <w:left w:val="none" w:sz="0" w:space="0" w:color="auto"/>
                    <w:bottom w:val="none" w:sz="0" w:space="0" w:color="auto"/>
                    <w:right w:val="none" w:sz="0" w:space="0" w:color="auto"/>
                  </w:divBdr>
                </w:div>
                <w:div w:id="751122798">
                  <w:marLeft w:val="0"/>
                  <w:marRight w:val="0"/>
                  <w:marTop w:val="0"/>
                  <w:marBottom w:val="0"/>
                  <w:divBdr>
                    <w:top w:val="none" w:sz="0" w:space="0" w:color="auto"/>
                    <w:left w:val="none" w:sz="0" w:space="0" w:color="auto"/>
                    <w:bottom w:val="none" w:sz="0" w:space="0" w:color="auto"/>
                    <w:right w:val="none" w:sz="0" w:space="0" w:color="auto"/>
                  </w:divBdr>
                </w:div>
                <w:div w:id="968628448">
                  <w:marLeft w:val="0"/>
                  <w:marRight w:val="0"/>
                  <w:marTop w:val="0"/>
                  <w:marBottom w:val="0"/>
                  <w:divBdr>
                    <w:top w:val="none" w:sz="0" w:space="0" w:color="auto"/>
                    <w:left w:val="none" w:sz="0" w:space="0" w:color="auto"/>
                    <w:bottom w:val="none" w:sz="0" w:space="0" w:color="auto"/>
                    <w:right w:val="none" w:sz="0" w:space="0" w:color="auto"/>
                  </w:divBdr>
                </w:div>
                <w:div w:id="1772626964">
                  <w:marLeft w:val="0"/>
                  <w:marRight w:val="0"/>
                  <w:marTop w:val="0"/>
                  <w:marBottom w:val="0"/>
                  <w:divBdr>
                    <w:top w:val="none" w:sz="0" w:space="0" w:color="auto"/>
                    <w:left w:val="none" w:sz="0" w:space="0" w:color="auto"/>
                    <w:bottom w:val="none" w:sz="0" w:space="0" w:color="auto"/>
                    <w:right w:val="none" w:sz="0" w:space="0" w:color="auto"/>
                  </w:divBdr>
                </w:div>
                <w:div w:id="555551294">
                  <w:marLeft w:val="0"/>
                  <w:marRight w:val="0"/>
                  <w:marTop w:val="0"/>
                  <w:marBottom w:val="0"/>
                  <w:divBdr>
                    <w:top w:val="none" w:sz="0" w:space="0" w:color="auto"/>
                    <w:left w:val="none" w:sz="0" w:space="0" w:color="auto"/>
                    <w:bottom w:val="none" w:sz="0" w:space="0" w:color="auto"/>
                    <w:right w:val="none" w:sz="0" w:space="0" w:color="auto"/>
                  </w:divBdr>
                </w:div>
                <w:div w:id="2080010915">
                  <w:marLeft w:val="0"/>
                  <w:marRight w:val="0"/>
                  <w:marTop w:val="0"/>
                  <w:marBottom w:val="0"/>
                  <w:divBdr>
                    <w:top w:val="none" w:sz="0" w:space="0" w:color="auto"/>
                    <w:left w:val="none" w:sz="0" w:space="0" w:color="auto"/>
                    <w:bottom w:val="none" w:sz="0" w:space="0" w:color="auto"/>
                    <w:right w:val="none" w:sz="0" w:space="0" w:color="auto"/>
                  </w:divBdr>
                </w:div>
                <w:div w:id="1903447076">
                  <w:marLeft w:val="0"/>
                  <w:marRight w:val="0"/>
                  <w:marTop w:val="0"/>
                  <w:marBottom w:val="0"/>
                  <w:divBdr>
                    <w:top w:val="none" w:sz="0" w:space="0" w:color="auto"/>
                    <w:left w:val="none" w:sz="0" w:space="0" w:color="auto"/>
                    <w:bottom w:val="none" w:sz="0" w:space="0" w:color="auto"/>
                    <w:right w:val="none" w:sz="0" w:space="0" w:color="auto"/>
                  </w:divBdr>
                </w:div>
                <w:div w:id="731275812">
                  <w:marLeft w:val="0"/>
                  <w:marRight w:val="0"/>
                  <w:marTop w:val="0"/>
                  <w:marBottom w:val="0"/>
                  <w:divBdr>
                    <w:top w:val="none" w:sz="0" w:space="0" w:color="auto"/>
                    <w:left w:val="none" w:sz="0" w:space="0" w:color="auto"/>
                    <w:bottom w:val="none" w:sz="0" w:space="0" w:color="auto"/>
                    <w:right w:val="none" w:sz="0" w:space="0" w:color="auto"/>
                  </w:divBdr>
                </w:div>
                <w:div w:id="790973602">
                  <w:marLeft w:val="0"/>
                  <w:marRight w:val="0"/>
                  <w:marTop w:val="0"/>
                  <w:marBottom w:val="0"/>
                  <w:divBdr>
                    <w:top w:val="none" w:sz="0" w:space="0" w:color="auto"/>
                    <w:left w:val="none" w:sz="0" w:space="0" w:color="auto"/>
                    <w:bottom w:val="none" w:sz="0" w:space="0" w:color="auto"/>
                    <w:right w:val="none" w:sz="0" w:space="0" w:color="auto"/>
                  </w:divBdr>
                </w:div>
                <w:div w:id="220215707">
                  <w:marLeft w:val="0"/>
                  <w:marRight w:val="0"/>
                  <w:marTop w:val="0"/>
                  <w:marBottom w:val="0"/>
                  <w:divBdr>
                    <w:top w:val="none" w:sz="0" w:space="0" w:color="auto"/>
                    <w:left w:val="none" w:sz="0" w:space="0" w:color="auto"/>
                    <w:bottom w:val="none" w:sz="0" w:space="0" w:color="auto"/>
                    <w:right w:val="none" w:sz="0" w:space="0" w:color="auto"/>
                  </w:divBdr>
                </w:div>
                <w:div w:id="1994674732">
                  <w:marLeft w:val="0"/>
                  <w:marRight w:val="0"/>
                  <w:marTop w:val="0"/>
                  <w:marBottom w:val="0"/>
                  <w:divBdr>
                    <w:top w:val="none" w:sz="0" w:space="0" w:color="auto"/>
                    <w:left w:val="none" w:sz="0" w:space="0" w:color="auto"/>
                    <w:bottom w:val="none" w:sz="0" w:space="0" w:color="auto"/>
                    <w:right w:val="none" w:sz="0" w:space="0" w:color="auto"/>
                  </w:divBdr>
                </w:div>
                <w:div w:id="2027367092">
                  <w:marLeft w:val="0"/>
                  <w:marRight w:val="0"/>
                  <w:marTop w:val="0"/>
                  <w:marBottom w:val="0"/>
                  <w:divBdr>
                    <w:top w:val="none" w:sz="0" w:space="0" w:color="auto"/>
                    <w:left w:val="none" w:sz="0" w:space="0" w:color="auto"/>
                    <w:bottom w:val="none" w:sz="0" w:space="0" w:color="auto"/>
                    <w:right w:val="none" w:sz="0" w:space="0" w:color="auto"/>
                  </w:divBdr>
                </w:div>
                <w:div w:id="1432703070">
                  <w:marLeft w:val="0"/>
                  <w:marRight w:val="0"/>
                  <w:marTop w:val="0"/>
                  <w:marBottom w:val="0"/>
                  <w:divBdr>
                    <w:top w:val="none" w:sz="0" w:space="0" w:color="auto"/>
                    <w:left w:val="none" w:sz="0" w:space="0" w:color="auto"/>
                    <w:bottom w:val="none" w:sz="0" w:space="0" w:color="auto"/>
                    <w:right w:val="none" w:sz="0" w:space="0" w:color="auto"/>
                  </w:divBdr>
                </w:div>
                <w:div w:id="1059673149">
                  <w:marLeft w:val="0"/>
                  <w:marRight w:val="0"/>
                  <w:marTop w:val="0"/>
                  <w:marBottom w:val="0"/>
                  <w:divBdr>
                    <w:top w:val="none" w:sz="0" w:space="0" w:color="auto"/>
                    <w:left w:val="none" w:sz="0" w:space="0" w:color="auto"/>
                    <w:bottom w:val="none" w:sz="0" w:space="0" w:color="auto"/>
                    <w:right w:val="none" w:sz="0" w:space="0" w:color="auto"/>
                  </w:divBdr>
                </w:div>
                <w:div w:id="1201362990">
                  <w:marLeft w:val="0"/>
                  <w:marRight w:val="0"/>
                  <w:marTop w:val="0"/>
                  <w:marBottom w:val="0"/>
                  <w:divBdr>
                    <w:top w:val="none" w:sz="0" w:space="0" w:color="auto"/>
                    <w:left w:val="none" w:sz="0" w:space="0" w:color="auto"/>
                    <w:bottom w:val="none" w:sz="0" w:space="0" w:color="auto"/>
                    <w:right w:val="none" w:sz="0" w:space="0" w:color="auto"/>
                  </w:divBdr>
                </w:div>
                <w:div w:id="1917012325">
                  <w:marLeft w:val="0"/>
                  <w:marRight w:val="0"/>
                  <w:marTop w:val="0"/>
                  <w:marBottom w:val="0"/>
                  <w:divBdr>
                    <w:top w:val="none" w:sz="0" w:space="0" w:color="auto"/>
                    <w:left w:val="none" w:sz="0" w:space="0" w:color="auto"/>
                    <w:bottom w:val="none" w:sz="0" w:space="0" w:color="auto"/>
                    <w:right w:val="none" w:sz="0" w:space="0" w:color="auto"/>
                  </w:divBdr>
                </w:div>
                <w:div w:id="1412240144">
                  <w:marLeft w:val="0"/>
                  <w:marRight w:val="0"/>
                  <w:marTop w:val="0"/>
                  <w:marBottom w:val="0"/>
                  <w:divBdr>
                    <w:top w:val="none" w:sz="0" w:space="0" w:color="auto"/>
                    <w:left w:val="none" w:sz="0" w:space="0" w:color="auto"/>
                    <w:bottom w:val="none" w:sz="0" w:space="0" w:color="auto"/>
                    <w:right w:val="none" w:sz="0" w:space="0" w:color="auto"/>
                  </w:divBdr>
                </w:div>
                <w:div w:id="1794862831">
                  <w:marLeft w:val="0"/>
                  <w:marRight w:val="0"/>
                  <w:marTop w:val="0"/>
                  <w:marBottom w:val="0"/>
                  <w:divBdr>
                    <w:top w:val="none" w:sz="0" w:space="0" w:color="auto"/>
                    <w:left w:val="none" w:sz="0" w:space="0" w:color="auto"/>
                    <w:bottom w:val="none" w:sz="0" w:space="0" w:color="auto"/>
                    <w:right w:val="none" w:sz="0" w:space="0" w:color="auto"/>
                  </w:divBdr>
                </w:div>
                <w:div w:id="20587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glbibl.ru/"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mglbib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B8736-A507-4B6B-B39C-4FD0486C7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6076</TotalTime>
  <Pages>1</Pages>
  <Words>15920</Words>
  <Characters>90750</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106458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Марина</cp:lastModifiedBy>
  <cp:revision>74</cp:revision>
  <cp:lastPrinted>2021-11-22T19:18:00Z</cp:lastPrinted>
  <dcterms:created xsi:type="dcterms:W3CDTF">2019-04-22T09:58:00Z</dcterms:created>
  <dcterms:modified xsi:type="dcterms:W3CDTF">2021-11-22T19:19:00Z</dcterms:modified>
</cp:coreProperties>
</file>