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260BC6" w:rsidRPr="00260BC6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BC6">
        <w:rPr>
          <w:rFonts w:ascii="Times New Roman" w:hAnsi="Times New Roman" w:cs="Times New Roman"/>
          <w:b/>
          <w:sz w:val="28"/>
          <w:szCs w:val="28"/>
        </w:rPr>
        <w:t>Контрольно-счетная палата Мглинского района</w:t>
      </w:r>
    </w:p>
    <w:p w:rsidR="00260BC6" w:rsidRPr="00B74682" w:rsidRDefault="00260BC6" w:rsidP="00260BC6">
      <w:pPr>
        <w:ind w:left="180" w:right="-387"/>
        <w:jc w:val="center"/>
        <w:rPr>
          <w:b/>
          <w:sz w:val="20"/>
          <w:szCs w:val="20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243220 г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. Мглин, пл. </w:t>
      </w:r>
      <w:proofErr w:type="gramStart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Советская</w:t>
      </w:r>
      <w:proofErr w:type="gram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д.6. тел.(48339)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260BC6">
          <w:rPr>
            <w:rFonts w:ascii="Times New Roman" w:hAnsi="Times New Roman" w:cs="Times New Roman"/>
            <w:b/>
            <w:sz w:val="20"/>
            <w:szCs w:val="20"/>
            <w:u w:val="single"/>
          </w:rPr>
          <w:t>2-11-51</w:t>
        </w:r>
      </w:smartTag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E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  <w:proofErr w:type="spellStart"/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palata</w:t>
      </w:r>
      <w:proofErr w:type="spellEnd"/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mglin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@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  <w:t>mail</w:t>
      </w:r>
      <w:r w:rsidRPr="00260BC6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  <w:proofErr w:type="spellStart"/>
      <w:r w:rsidRPr="00877CEE">
        <w:rPr>
          <w:b/>
          <w:sz w:val="20"/>
          <w:szCs w:val="20"/>
          <w:u w:val="single"/>
          <w:lang w:val="en-US"/>
        </w:rPr>
        <w:t>ru</w:t>
      </w:r>
      <w:proofErr w:type="spellEnd"/>
    </w:p>
    <w:p w:rsidR="00260BC6" w:rsidRDefault="00260BC6" w:rsidP="00260BC6">
      <w:pPr>
        <w:ind w:right="-38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</w:t>
      </w:r>
    </w:p>
    <w:p w:rsidR="00260BC6" w:rsidRPr="00260BC6" w:rsidRDefault="00260BC6" w:rsidP="00260BC6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от </w:t>
      </w:r>
      <w:r w:rsidR="00841D38">
        <w:rPr>
          <w:rFonts w:ascii="Times New Roman" w:hAnsi="Times New Roman" w:cs="Times New Roman"/>
          <w:color w:val="auto"/>
          <w:sz w:val="28"/>
          <w:szCs w:val="28"/>
        </w:rPr>
        <w:t>30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.0</w:t>
      </w:r>
      <w:r w:rsidR="00EC7F01">
        <w:rPr>
          <w:rFonts w:ascii="Times New Roman" w:hAnsi="Times New Roman" w:cs="Times New Roman"/>
          <w:color w:val="auto"/>
          <w:sz w:val="28"/>
          <w:szCs w:val="28"/>
        </w:rPr>
        <w:t>8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E6D27">
        <w:rPr>
          <w:rFonts w:ascii="Times New Roman" w:hAnsi="Times New Roman" w:cs="Times New Roman"/>
          <w:color w:val="auto"/>
          <w:sz w:val="28"/>
          <w:szCs w:val="28"/>
        </w:rPr>
        <w:t>2021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г. №</w:t>
      </w:r>
      <w:r w:rsidR="00841D38">
        <w:rPr>
          <w:rFonts w:ascii="Times New Roman" w:hAnsi="Times New Roman" w:cs="Times New Roman"/>
          <w:color w:val="auto"/>
          <w:sz w:val="28"/>
          <w:szCs w:val="28"/>
        </w:rPr>
        <w:t>54</w:t>
      </w:r>
      <w:r w:rsidRPr="00260BC6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</w:t>
      </w: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841D38">
      <w:pPr>
        <w:pStyle w:val="40"/>
        <w:shd w:val="clear" w:color="auto" w:fill="auto"/>
        <w:spacing w:after="281" w:line="240" w:lineRule="auto"/>
        <w:ind w:left="100" w:right="60"/>
        <w:jc w:val="center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М</w:t>
      </w:r>
      <w:r w:rsidR="00F51729">
        <w:rPr>
          <w:sz w:val="32"/>
          <w:szCs w:val="32"/>
        </w:rPr>
        <w:t>г</w:t>
      </w:r>
      <w:r w:rsidRPr="00260BC6">
        <w:rPr>
          <w:sz w:val="32"/>
          <w:szCs w:val="32"/>
        </w:rPr>
        <w:t xml:space="preserve">линского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1 </w:t>
      </w:r>
      <w:r w:rsidR="00EC7F01">
        <w:rPr>
          <w:sz w:val="32"/>
          <w:szCs w:val="32"/>
        </w:rPr>
        <w:t>полугодие</w:t>
      </w:r>
      <w:r w:rsidRPr="00260BC6">
        <w:rPr>
          <w:sz w:val="32"/>
          <w:szCs w:val="32"/>
        </w:rPr>
        <w:t xml:space="preserve"> </w:t>
      </w:r>
      <w:r w:rsidR="003E6D27">
        <w:rPr>
          <w:sz w:val="32"/>
          <w:szCs w:val="32"/>
        </w:rPr>
        <w:t>2021</w:t>
      </w:r>
      <w:r w:rsidRPr="00260BC6">
        <w:rPr>
          <w:sz w:val="32"/>
          <w:szCs w:val="32"/>
        </w:rPr>
        <w:t xml:space="preserve"> года.</w:t>
      </w:r>
    </w:p>
    <w:p w:rsidR="00D67EF3" w:rsidRPr="00410E67" w:rsidRDefault="00260BC6" w:rsidP="004325E5">
      <w:pPr>
        <w:pStyle w:val="40"/>
        <w:shd w:val="clear" w:color="auto" w:fill="auto"/>
        <w:spacing w:after="0" w:line="360" w:lineRule="auto"/>
        <w:rPr>
          <w:b w:val="0"/>
        </w:rPr>
      </w:pPr>
      <w:r>
        <w:rPr>
          <w:color w:val="auto"/>
          <w:sz w:val="28"/>
          <w:szCs w:val="28"/>
        </w:rPr>
        <w:t xml:space="preserve"> </w:t>
      </w:r>
      <w:r w:rsidR="00D67EF3" w:rsidRPr="00410E67"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</w:t>
      </w:r>
      <w:proofErr w:type="spellStart"/>
      <w:r w:rsidRPr="00410E67">
        <w:t>поселеня</w:t>
      </w:r>
      <w:proofErr w:type="spellEnd"/>
      <w:r w:rsidRPr="00410E67">
        <w:t xml:space="preserve">  за </w:t>
      </w:r>
      <w:r>
        <w:t xml:space="preserve">1 </w:t>
      </w:r>
      <w:r w:rsidR="00EC7F01">
        <w:t>полугодие</w:t>
      </w:r>
      <w:r>
        <w:t xml:space="preserve"> </w:t>
      </w:r>
      <w:r w:rsidR="003E6D27">
        <w:t>2021</w:t>
      </w:r>
      <w:r>
        <w:t xml:space="preserve">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 xml:space="preserve">от </w:t>
      </w:r>
      <w:smartTag w:uri="urn:schemas-microsoft-com:office:smarttags" w:element="date">
        <w:smartTagPr>
          <w:attr w:name="Year" w:val="2012"/>
          <w:attr w:name="Day" w:val="26"/>
          <w:attr w:name="Month" w:val="10"/>
          <w:attr w:name="ls" w:val="trans"/>
        </w:smartTagPr>
        <w:r w:rsidRPr="00DB51AB">
          <w:t>26.10.2012</w:t>
        </w:r>
      </w:smartTag>
      <w:r w:rsidRPr="00DB51AB">
        <w:t xml:space="preserve"> №4-444,</w:t>
      </w:r>
      <w:r w:rsidRPr="00410E67">
        <w:t>пунктом 1.2.</w:t>
      </w:r>
      <w:r w:rsidR="00841D38">
        <w:t>7</w:t>
      </w:r>
      <w:r w:rsidRPr="00410E67">
        <w:t>. плана работы К</w:t>
      </w:r>
      <w:r>
        <w:t xml:space="preserve">онтрольно-счетной палаты на </w:t>
      </w:r>
      <w:r w:rsidR="003E6D27">
        <w:t>2021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 xml:space="preserve">от </w:t>
      </w:r>
      <w:r w:rsidR="00841D38">
        <w:rPr>
          <w:sz w:val="28"/>
          <w:szCs w:val="28"/>
        </w:rPr>
        <w:t>30</w:t>
      </w:r>
      <w:r>
        <w:rPr>
          <w:sz w:val="28"/>
          <w:szCs w:val="28"/>
        </w:rPr>
        <w:t>.12.</w:t>
      </w:r>
      <w:r w:rsidR="003E6D27">
        <w:rPr>
          <w:sz w:val="28"/>
          <w:szCs w:val="28"/>
        </w:rPr>
        <w:t>2020</w:t>
      </w:r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841D38">
        <w:rPr>
          <w:sz w:val="28"/>
          <w:szCs w:val="28"/>
        </w:rPr>
        <w:t>1</w:t>
      </w:r>
      <w:r>
        <w:rPr>
          <w:sz w:val="28"/>
          <w:szCs w:val="28"/>
        </w:rPr>
        <w:t>5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>Заключение Контрольно-счетной палаты оформлено по результатам оперативного анализа и 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за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EC7F01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3E6D27">
        <w:rPr>
          <w:rFonts w:ascii="Times New Roman" w:hAnsi="Times New Roman" w:cs="Times New Roman"/>
          <w:sz w:val="27"/>
          <w:szCs w:val="27"/>
        </w:rPr>
        <w:t>2021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841D38" w:rsidRDefault="00841D38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0" w:name="_Toc482880904"/>
    </w:p>
    <w:p w:rsid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P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5FA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575FAD">
        <w:rPr>
          <w:rFonts w:ascii="Times New Roman" w:hAnsi="Times New Roman" w:cs="Times New Roman"/>
          <w:sz w:val="28"/>
          <w:szCs w:val="28"/>
        </w:rPr>
        <w:t xml:space="preserve"> сельского поселения за 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3E6D27">
        <w:rPr>
          <w:rFonts w:ascii="Times New Roman" w:hAnsi="Times New Roman" w:cs="Times New Roman"/>
          <w:sz w:val="28"/>
          <w:szCs w:val="28"/>
        </w:rPr>
        <w:t>2021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841D38">
        <w:rPr>
          <w:rStyle w:val="30"/>
          <w:sz w:val="28"/>
          <w:szCs w:val="28"/>
        </w:rPr>
        <w:t>1342,2</w:t>
      </w:r>
      <w:r w:rsidRPr="00575FAD">
        <w:rPr>
          <w:rStyle w:val="30"/>
          <w:sz w:val="28"/>
          <w:szCs w:val="28"/>
        </w:rPr>
        <w:t xml:space="preserve"> тыс.</w:t>
      </w:r>
      <w:r w:rsidRPr="00575FA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, или </w:t>
      </w:r>
      <w:r w:rsidR="00841D38">
        <w:rPr>
          <w:rFonts w:ascii="Times New Roman" w:hAnsi="Times New Roman" w:cs="Times New Roman"/>
          <w:sz w:val="28"/>
          <w:szCs w:val="28"/>
        </w:rPr>
        <w:t xml:space="preserve">41,0 </w:t>
      </w:r>
      <w:r w:rsidRPr="00575FA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>
        <w:rPr>
          <w:rFonts w:ascii="Times New Roman" w:hAnsi="Times New Roman" w:cs="Times New Roman"/>
          <w:sz w:val="28"/>
          <w:szCs w:val="28"/>
        </w:rPr>
        <w:t>х</w:t>
      </w:r>
      <w:r w:rsidRPr="00575FA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>
        <w:rPr>
          <w:rFonts w:ascii="Times New Roman" w:hAnsi="Times New Roman" w:cs="Times New Roman"/>
          <w:sz w:val="28"/>
          <w:szCs w:val="28"/>
        </w:rPr>
        <w:t>й</w:t>
      </w:r>
      <w:r w:rsidRPr="00575FA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575FA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841D38">
        <w:rPr>
          <w:rFonts w:ascii="Times New Roman" w:hAnsi="Times New Roman" w:cs="Times New Roman"/>
          <w:sz w:val="28"/>
          <w:szCs w:val="28"/>
        </w:rPr>
        <w:t>489,3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3E6D27">
        <w:rPr>
          <w:rFonts w:ascii="Times New Roman" w:hAnsi="Times New Roman" w:cs="Times New Roman"/>
          <w:sz w:val="28"/>
          <w:szCs w:val="28"/>
        </w:rPr>
        <w:t>2020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436CD6">
        <w:rPr>
          <w:rFonts w:ascii="Times New Roman" w:hAnsi="Times New Roman" w:cs="Times New Roman"/>
          <w:sz w:val="28"/>
          <w:szCs w:val="28"/>
        </w:rPr>
        <w:t>–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="00841D38">
        <w:rPr>
          <w:rFonts w:ascii="Times New Roman" w:hAnsi="Times New Roman" w:cs="Times New Roman"/>
          <w:sz w:val="28"/>
          <w:szCs w:val="28"/>
        </w:rPr>
        <w:t>852,9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</w:t>
      </w:r>
      <w:r w:rsidR="00436CD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0F6906">
        <w:t xml:space="preserve">поступили в бюджет поселения </w:t>
      </w:r>
      <w:r w:rsidRPr="00410E67">
        <w:t>в объеме</w:t>
      </w:r>
      <w:r>
        <w:t xml:space="preserve"> </w:t>
      </w:r>
      <w:r w:rsidR="00841D38">
        <w:t>1115,1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, или </w:t>
      </w:r>
      <w:r w:rsidR="00841D38">
        <w:t>47,3</w:t>
      </w:r>
      <w:r w:rsidRPr="00410E67">
        <w:t xml:space="preserve"> % утвержденны</w:t>
      </w:r>
      <w:r w:rsidR="000F6906">
        <w:t>х</w:t>
      </w:r>
      <w:r w:rsidRPr="00410E67">
        <w:t xml:space="preserve"> назначени</w:t>
      </w:r>
      <w:r w:rsidR="000F6906">
        <w:t>й</w:t>
      </w:r>
      <w:r w:rsidRPr="00410E67">
        <w:t xml:space="preserve"> с учетом изменений, что на </w:t>
      </w:r>
      <w:r w:rsidR="00A9199D">
        <w:t>461,2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t>Краснокосаровского</w:t>
      </w:r>
      <w:proofErr w:type="spellEnd"/>
      <w:r w:rsidRPr="00410E67">
        <w:t xml:space="preserve"> сельского посе</w:t>
      </w:r>
      <w:r w:rsidR="000F6906">
        <w:t xml:space="preserve">ления за аналогичный период </w:t>
      </w:r>
      <w:r w:rsidR="003E6D27">
        <w:t>2020</w:t>
      </w:r>
      <w:r w:rsidRPr="00410E67">
        <w:t xml:space="preserve"> года (</w:t>
      </w:r>
      <w:r w:rsidR="00A9199D">
        <w:t>653,9</w:t>
      </w:r>
      <w:r>
        <w:t xml:space="preserve"> тыс.</w:t>
      </w:r>
      <w:r w:rsidRPr="00410E67">
        <w:t xml:space="preserve"> ру</w:t>
      </w:r>
      <w:r w:rsidR="000F6906">
        <w:t>б.</w:t>
      </w:r>
      <w:r w:rsidRPr="00410E67">
        <w:t>).</w:t>
      </w:r>
      <w:r>
        <w:t xml:space="preserve"> </w:t>
      </w: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За 1 </w:t>
      </w:r>
      <w:r w:rsidR="00EC7F01">
        <w:t>полугодие</w:t>
      </w:r>
      <w:r>
        <w:t xml:space="preserve"> </w:t>
      </w:r>
      <w:r w:rsidR="003E6D27">
        <w:t>2021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A9199D">
        <w:t>1102,5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или </w:t>
      </w:r>
      <w:r w:rsidR="00A9199D">
        <w:t>99,2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</w:t>
      </w:r>
      <w:r w:rsidR="003E6D27">
        <w:t>2020</w:t>
      </w:r>
      <w:r w:rsidRPr="00410E67">
        <w:t xml:space="preserve"> года </w:t>
      </w:r>
      <w:r>
        <w:t xml:space="preserve">поступления увеличились на </w:t>
      </w:r>
      <w:r w:rsidR="00A9199D">
        <w:t>476,4</w:t>
      </w:r>
      <w:r>
        <w:t xml:space="preserve"> тыс.</w:t>
      </w:r>
      <w:r w:rsidR="003A0967">
        <w:t xml:space="preserve"> </w:t>
      </w:r>
      <w:r>
        <w:t>руб.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 xml:space="preserve">за 1 </w:t>
      </w:r>
      <w:r w:rsidR="00EC7F01">
        <w:t>полугодие</w:t>
      </w:r>
      <w:r>
        <w:t xml:space="preserve"> </w:t>
      </w:r>
      <w:r w:rsidR="003E6D27">
        <w:t>2021</w:t>
      </w:r>
      <w:r w:rsidRPr="00410E67">
        <w:t xml:space="preserve"> года, являются</w:t>
      </w:r>
      <w:r>
        <w:t xml:space="preserve"> </w:t>
      </w:r>
      <w:r>
        <w:rPr>
          <w:i/>
        </w:rPr>
        <w:t>налог</w:t>
      </w:r>
      <w:r w:rsidR="003A0967">
        <w:rPr>
          <w:i/>
        </w:rPr>
        <w:t>и</w:t>
      </w:r>
      <w:r>
        <w:rPr>
          <w:i/>
        </w:rPr>
        <w:t xml:space="preserve"> на имущество</w:t>
      </w:r>
      <w:proofErr w:type="gramStart"/>
      <w:r w:rsidRPr="00410E67">
        <w:rPr>
          <w:i/>
        </w:rPr>
        <w:t>.</w:t>
      </w:r>
      <w:proofErr w:type="gramEnd"/>
      <w:r w:rsidR="00A9199D">
        <w:rPr>
          <w:i/>
        </w:rPr>
        <w:t xml:space="preserve"> </w:t>
      </w:r>
      <w:proofErr w:type="gramStart"/>
      <w:r w:rsidR="00A9199D">
        <w:rPr>
          <w:i/>
        </w:rPr>
        <w:t>н</w:t>
      </w:r>
      <w:proofErr w:type="gramEnd"/>
      <w:r w:rsidR="00A9199D">
        <w:rPr>
          <w:i/>
        </w:rPr>
        <w:t>алоги на совокупный доход.</w:t>
      </w:r>
      <w:r w:rsidRPr="00410E67">
        <w:rPr>
          <w:i/>
        </w:rPr>
        <w:t xml:space="preserve"> </w:t>
      </w:r>
      <w:r w:rsidRPr="00410E67">
        <w:t xml:space="preserve">На их долю приходится </w:t>
      </w:r>
      <w:r w:rsidR="00A9199D">
        <w:t>94,7</w:t>
      </w:r>
      <w:r w:rsidRPr="00721BCE">
        <w:t>%</w:t>
      </w:r>
      <w:r w:rsidRPr="00410E67">
        <w:t xml:space="preserve"> поступивших налоговых доходов.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lastRenderedPageBreak/>
        <w:t xml:space="preserve">          Налог на доходы физических лиц</w:t>
      </w:r>
      <w:r w:rsidRPr="00410E67">
        <w:t xml:space="preserve"> поступил в </w:t>
      </w:r>
      <w:r w:rsidR="003A0967">
        <w:t xml:space="preserve">бюджет </w:t>
      </w:r>
      <w:proofErr w:type="spellStart"/>
      <w:r>
        <w:t>Краснокосаровско</w:t>
      </w:r>
      <w:r w:rsidR="003A0967">
        <w:t>го</w:t>
      </w:r>
      <w:proofErr w:type="spellEnd"/>
      <w:r>
        <w:t xml:space="preserve"> </w:t>
      </w:r>
      <w:r w:rsidRPr="00410E67">
        <w:t xml:space="preserve"> сельско</w:t>
      </w:r>
      <w:r w:rsidR="003A0967">
        <w:t>го</w:t>
      </w:r>
      <w:r w:rsidRPr="00410E67">
        <w:t xml:space="preserve"> поселени</w:t>
      </w:r>
      <w:r w:rsidR="003A0967">
        <w:t>я</w:t>
      </w:r>
      <w:r w:rsidRPr="00410E67">
        <w:t xml:space="preserve">  в сумме </w:t>
      </w:r>
      <w:r w:rsidR="00A9199D">
        <w:t xml:space="preserve">45,6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годовые плановые назначения исполнены на </w:t>
      </w:r>
      <w:r w:rsidR="00A9199D">
        <w:t>44,1</w:t>
      </w:r>
      <w:r w:rsidRPr="00410E67">
        <w:t> %</w:t>
      </w:r>
      <w:r w:rsidR="003A0967">
        <w:t xml:space="preserve">, за 1 </w:t>
      </w:r>
      <w:r w:rsidR="00EC7F01">
        <w:t>полугодие</w:t>
      </w:r>
      <w:r w:rsidR="003A0967">
        <w:t xml:space="preserve"> </w:t>
      </w:r>
      <w:r w:rsidR="003E6D27">
        <w:t>2020</w:t>
      </w:r>
      <w:r w:rsidR="003A0967">
        <w:t xml:space="preserve"> года поступления составили </w:t>
      </w:r>
      <w:r w:rsidR="00A9199D">
        <w:t>33,3</w:t>
      </w:r>
      <w:r w:rsidR="003A0967">
        <w:t xml:space="preserve"> тыс. руб.</w:t>
      </w:r>
    </w:p>
    <w:p w:rsidR="0069734A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Объем поступлений </w:t>
      </w:r>
      <w:r w:rsidR="00E246A6" w:rsidRPr="009957C0">
        <w:rPr>
          <w:b/>
          <w:i/>
        </w:rPr>
        <w:t>налогов на</w:t>
      </w:r>
      <w:r w:rsidR="00E246A6">
        <w:t xml:space="preserve"> </w:t>
      </w:r>
      <w:r w:rsidR="00E246A6" w:rsidRPr="009957C0">
        <w:rPr>
          <w:b/>
          <w:i/>
        </w:rPr>
        <w:t>имущество</w:t>
      </w:r>
      <w:r w:rsidR="00E246A6" w:rsidRPr="009957C0">
        <w:t xml:space="preserve"> </w:t>
      </w:r>
      <w:r w:rsidRPr="00410E67">
        <w:t xml:space="preserve">составил </w:t>
      </w:r>
      <w:r w:rsidR="00A9199D">
        <w:t>699,5</w:t>
      </w:r>
      <w:r w:rsidR="003A0967">
        <w:t xml:space="preserve"> </w:t>
      </w:r>
      <w:r w:rsidR="0069734A">
        <w:t>тыс.</w:t>
      </w:r>
      <w:r>
        <w:t xml:space="preserve"> руб</w:t>
      </w:r>
      <w:r w:rsidR="0069734A">
        <w:t>.</w:t>
      </w:r>
      <w:r>
        <w:t xml:space="preserve"> или </w:t>
      </w:r>
      <w:r w:rsidR="00A9199D">
        <w:t>35,1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69734A">
        <w:t>99,9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A9199D">
        <w:t>651,2</w:t>
      </w:r>
      <w:r>
        <w:t xml:space="preserve"> тыс. </w:t>
      </w:r>
      <w:proofErr w:type="spellStart"/>
      <w:r w:rsidRPr="00410E67">
        <w:t>руб</w:t>
      </w:r>
      <w:proofErr w:type="spellEnd"/>
      <w:r w:rsidRPr="00410E67">
        <w:t xml:space="preserve">, годовые назначения исполнены на </w:t>
      </w:r>
      <w:r w:rsidR="00A9199D">
        <w:t>36,8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69734A">
        <w:t xml:space="preserve">, </w:t>
      </w:r>
      <w:r w:rsidRPr="00410E67">
        <w:t xml:space="preserve"> поступление </w:t>
      </w:r>
      <w:r>
        <w:t>увеличилось на</w:t>
      </w:r>
      <w:r w:rsidRPr="00410E67">
        <w:t xml:space="preserve"> </w:t>
      </w:r>
      <w:r w:rsidR="00A9199D">
        <w:t>13,3</w:t>
      </w:r>
      <w:r w:rsidRPr="00410E67">
        <w:t xml:space="preserve"> %, или на </w:t>
      </w:r>
      <w:r w:rsidR="00A9199D">
        <w:t>76,5</w:t>
      </w:r>
      <w:r>
        <w:t xml:space="preserve"> тыс.</w:t>
      </w:r>
      <w:r w:rsidRPr="00410E67">
        <w:t xml:space="preserve"> руб</w:t>
      </w:r>
      <w:r w:rsidR="0069734A">
        <w:t>.</w:t>
      </w:r>
      <w:r w:rsidRPr="00410E67">
        <w:t xml:space="preserve"> </w:t>
      </w:r>
      <w:r w:rsidR="0069734A">
        <w:t xml:space="preserve"> </w:t>
      </w:r>
    </w:p>
    <w:p w:rsidR="00D67EF3" w:rsidRDefault="004325E5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rPr>
          <w:i/>
        </w:rPr>
        <w:t>Единый сельскохозяйственный налог</w:t>
      </w:r>
      <w:r w:rsidR="00D67EF3" w:rsidRPr="006F550A">
        <w:rPr>
          <w:i/>
        </w:rPr>
        <w:t xml:space="preserve"> </w:t>
      </w:r>
      <w:r w:rsidR="00D67EF3" w:rsidRPr="006F550A">
        <w:t>составил</w:t>
      </w:r>
      <w:r w:rsidR="00D67EF3">
        <w:t xml:space="preserve"> </w:t>
      </w:r>
      <w:r w:rsidR="00A9199D">
        <w:t>356,9</w:t>
      </w:r>
      <w:r w:rsidR="00D67EF3">
        <w:t xml:space="preserve"> тыс. руб</w:t>
      </w:r>
      <w:r w:rsidR="0069734A">
        <w:t>.</w:t>
      </w:r>
      <w:r w:rsidR="00D67EF3">
        <w:t xml:space="preserve">, при годовом утвержденном плане </w:t>
      </w:r>
      <w:r w:rsidR="00A9199D">
        <w:t>163,7</w:t>
      </w:r>
      <w:r w:rsidR="00D67EF3">
        <w:t xml:space="preserve"> тыс. руб</w:t>
      </w:r>
      <w:r w:rsidR="0069734A">
        <w:t>.</w:t>
      </w:r>
      <w:r w:rsidR="00D67EF3">
        <w:t xml:space="preserve">, или </w:t>
      </w:r>
      <w:r w:rsidR="00A9199D">
        <w:t>218,0</w:t>
      </w:r>
      <w:r w:rsidR="00D67EF3">
        <w:t xml:space="preserve"> %</w:t>
      </w:r>
      <w:r w:rsidR="0069734A">
        <w:t xml:space="preserve"> годовых бюджетных назначений</w:t>
      </w:r>
      <w:r w:rsidR="00D67EF3">
        <w:t>.</w:t>
      </w:r>
      <w:r w:rsidR="0069734A">
        <w:t xml:space="preserve"> </w:t>
      </w:r>
      <w:r w:rsidR="00D67EF3">
        <w:t xml:space="preserve">Удельный вес в общем объеме доходов </w:t>
      </w:r>
      <w:r w:rsidR="00A9199D">
        <w:t>26,5</w:t>
      </w:r>
      <w:r w:rsidR="00D67EF3">
        <w:t xml:space="preserve"> %.</w:t>
      </w:r>
      <w:r w:rsidR="00D67EF3" w:rsidRPr="00410E67">
        <w:t xml:space="preserve">     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BA6720">
        <w:t>5</w:t>
      </w:r>
      <w:r>
        <w:t>тыс.</w:t>
      </w:r>
      <w:r w:rsidRPr="00410E67">
        <w:t xml:space="preserve"> рублей, при годовом плане </w:t>
      </w:r>
      <w:r w:rsidR="0069734A">
        <w:t>2,</w:t>
      </w:r>
      <w:r w:rsidR="00BA6720">
        <w:t>6</w:t>
      </w:r>
      <w:r>
        <w:t xml:space="preserve"> тыс.</w:t>
      </w:r>
      <w:r w:rsidRPr="00410E67">
        <w:t xml:space="preserve"> руб.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 xml:space="preserve">1 </w:t>
      </w:r>
      <w:r w:rsidR="00EC7F01">
        <w:rPr>
          <w:bCs/>
          <w:spacing w:val="-4"/>
        </w:rPr>
        <w:t>полугодие</w:t>
      </w:r>
      <w:r>
        <w:rPr>
          <w:bCs/>
          <w:spacing w:val="-4"/>
        </w:rPr>
        <w:t xml:space="preserve"> </w:t>
      </w:r>
      <w:r w:rsidR="003E6D27">
        <w:rPr>
          <w:bCs/>
          <w:spacing w:val="-4"/>
        </w:rPr>
        <w:t>2021</w:t>
      </w:r>
      <w:r w:rsidRPr="00410E67">
        <w:rPr>
          <w:bCs/>
          <w:spacing w:val="-4"/>
        </w:rPr>
        <w:t xml:space="preserve"> года исполнение составило </w:t>
      </w:r>
      <w:r w:rsidR="00BA6720">
        <w:rPr>
          <w:bCs/>
          <w:spacing w:val="-4"/>
        </w:rPr>
        <w:t>12,5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69734A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BA6720">
        <w:rPr>
          <w:bCs/>
        </w:rPr>
        <w:t>19,7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</w:t>
      </w:r>
      <w:r w:rsidR="00EC7F01">
        <w:rPr>
          <w:rFonts w:ascii="Times New Roman" w:hAnsi="Times New Roman" w:cs="Times New Roman"/>
          <w:sz w:val="27"/>
          <w:szCs w:val="27"/>
        </w:rPr>
        <w:t>полугодие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3E6D27">
        <w:rPr>
          <w:rFonts w:ascii="Times New Roman" w:hAnsi="Times New Roman" w:cs="Times New Roman"/>
          <w:sz w:val="27"/>
          <w:szCs w:val="27"/>
        </w:rPr>
        <w:t>2021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BA6720">
        <w:rPr>
          <w:rFonts w:ascii="Times New Roman" w:hAnsi="Times New Roman" w:cs="Times New Roman"/>
          <w:sz w:val="27"/>
          <w:szCs w:val="27"/>
        </w:rPr>
        <w:t>227,2</w:t>
      </w:r>
      <w:r>
        <w:rPr>
          <w:rFonts w:ascii="Times New Roman" w:hAnsi="Times New Roman" w:cs="Times New Roman"/>
          <w:sz w:val="27"/>
          <w:szCs w:val="27"/>
        </w:rPr>
        <w:t>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BA6720">
        <w:rPr>
          <w:rFonts w:ascii="Times New Roman" w:hAnsi="Times New Roman" w:cs="Times New Roman"/>
          <w:sz w:val="27"/>
          <w:szCs w:val="27"/>
        </w:rPr>
        <w:t>24,7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 xml:space="preserve">ению с аналогичным периодом </w:t>
      </w:r>
      <w:r w:rsidR="003E6D27">
        <w:rPr>
          <w:rFonts w:ascii="Times New Roman" w:hAnsi="Times New Roman" w:cs="Times New Roman"/>
          <w:sz w:val="27"/>
          <w:szCs w:val="27"/>
        </w:rPr>
        <w:t>2020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увеличился 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69734A">
        <w:rPr>
          <w:rFonts w:ascii="Times New Roman" w:hAnsi="Times New Roman" w:cs="Times New Roman"/>
          <w:sz w:val="27"/>
          <w:szCs w:val="27"/>
        </w:rPr>
        <w:t xml:space="preserve">в </w:t>
      </w:r>
      <w:r w:rsidR="00BA6720">
        <w:rPr>
          <w:rFonts w:ascii="Times New Roman" w:hAnsi="Times New Roman" w:cs="Times New Roman"/>
          <w:sz w:val="27"/>
          <w:szCs w:val="27"/>
        </w:rPr>
        <w:t>1,2</w:t>
      </w:r>
      <w:r w:rsidR="0069734A">
        <w:rPr>
          <w:rFonts w:ascii="Times New Roman" w:hAnsi="Times New Roman" w:cs="Times New Roman"/>
          <w:sz w:val="27"/>
          <w:szCs w:val="27"/>
        </w:rPr>
        <w:t xml:space="preserve"> раза.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</w:t>
      </w:r>
      <w:r w:rsidR="00C01D72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доходов составляет </w:t>
      </w:r>
      <w:r w:rsidR="00BA6720">
        <w:rPr>
          <w:rFonts w:ascii="Times New Roman" w:hAnsi="Times New Roman" w:cs="Times New Roman"/>
          <w:sz w:val="27"/>
          <w:szCs w:val="27"/>
        </w:rPr>
        <w:t>17,0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bookmarkStart w:id="2" w:name="bookmark0"/>
      <w:r w:rsidRPr="00334DA3">
        <w:rPr>
          <w:rFonts w:ascii="Times New Roman" w:hAnsi="Times New Roman" w:cs="Times New Roman"/>
          <w:b/>
          <w:color w:val="auto"/>
          <w:sz w:val="27"/>
          <w:szCs w:val="27"/>
        </w:rPr>
        <w:t>4</w:t>
      </w:r>
      <w:r w:rsidRPr="00334DA3">
        <w:rPr>
          <w:rFonts w:ascii="Times New Roman" w:hAnsi="Times New Roman" w:cs="Times New Roman"/>
          <w:color w:val="auto"/>
          <w:sz w:val="27"/>
          <w:szCs w:val="27"/>
        </w:rPr>
        <w:t>.</w:t>
      </w:r>
      <w:r w:rsidRPr="00334DA3">
        <w:rPr>
          <w:rStyle w:val="12"/>
          <w:b/>
          <w:color w:val="auto"/>
        </w:rPr>
        <w:t>Исполнение</w:t>
      </w:r>
      <w:r w:rsidRPr="00410E67">
        <w:rPr>
          <w:rStyle w:val="12"/>
          <w:b/>
        </w:rPr>
        <w:t xml:space="preserve"> бюджета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</w:t>
      </w:r>
      <w:r w:rsidR="004325E5" w:rsidRPr="00410E67">
        <w:rPr>
          <w:rStyle w:val="12"/>
          <w:b/>
        </w:rPr>
        <w:t xml:space="preserve">по расходам </w:t>
      </w:r>
      <w:r w:rsidRPr="00410E67">
        <w:rPr>
          <w:rStyle w:val="12"/>
          <w:b/>
        </w:rPr>
        <w:t xml:space="preserve">за </w:t>
      </w:r>
      <w:r>
        <w:rPr>
          <w:rStyle w:val="12"/>
          <w:b/>
        </w:rPr>
        <w:t xml:space="preserve">1 </w:t>
      </w:r>
      <w:r w:rsidR="00EC7F01">
        <w:rPr>
          <w:rStyle w:val="12"/>
          <w:b/>
        </w:rPr>
        <w:t>полугодие</w:t>
      </w:r>
      <w:r>
        <w:rPr>
          <w:rStyle w:val="12"/>
          <w:b/>
        </w:rPr>
        <w:t xml:space="preserve"> </w:t>
      </w:r>
      <w:r w:rsidR="003E6D27">
        <w:rPr>
          <w:rStyle w:val="12"/>
          <w:b/>
        </w:rPr>
        <w:t>2021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C01D72" w:rsidRPr="00575FAD" w:rsidRDefault="00D67EF3" w:rsidP="00C01D72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4325E5">
        <w:rPr>
          <w:rStyle w:val="10"/>
        </w:rPr>
        <w:t>1200,9</w:t>
      </w:r>
      <w:r w:rsidR="00C01D72">
        <w:rPr>
          <w:rStyle w:val="10"/>
        </w:rPr>
        <w:t xml:space="preserve"> </w:t>
      </w:r>
      <w:r w:rsidR="007D35B0">
        <w:rPr>
          <w:rStyle w:val="10"/>
        </w:rPr>
        <w:t xml:space="preserve">1187,2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C01D72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790DC3">
        <w:rPr>
          <w:rStyle w:val="10"/>
        </w:rPr>
        <w:t>35,3</w:t>
      </w:r>
      <w:r w:rsidRPr="00410E67">
        <w:rPr>
          <w:rStyle w:val="10"/>
        </w:rPr>
        <w:t xml:space="preserve"> % утвержденных годовых назначений</w:t>
      </w:r>
      <w:r w:rsidR="00C01D72">
        <w:rPr>
          <w:rStyle w:val="10"/>
        </w:rPr>
        <w:t>,</w:t>
      </w:r>
      <w:r w:rsidR="00C01D72" w:rsidRP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790DC3">
        <w:rPr>
          <w:rFonts w:ascii="Times New Roman" w:hAnsi="Times New Roman" w:cs="Times New Roman"/>
          <w:sz w:val="28"/>
          <w:szCs w:val="28"/>
        </w:rPr>
        <w:t>13,2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790DC3">
        <w:rPr>
          <w:rFonts w:ascii="Times New Roman" w:hAnsi="Times New Roman" w:cs="Times New Roman"/>
          <w:sz w:val="28"/>
          <w:szCs w:val="28"/>
        </w:rPr>
        <w:t xml:space="preserve"> мень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ше чем в прошлом году.(1 </w:t>
      </w:r>
      <w:r w:rsidR="00EC7F01">
        <w:rPr>
          <w:rFonts w:ascii="Times New Roman" w:hAnsi="Times New Roman" w:cs="Times New Roman"/>
          <w:sz w:val="28"/>
          <w:szCs w:val="28"/>
        </w:rPr>
        <w:t>полугодие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</w:t>
      </w:r>
      <w:r w:rsidR="003E6D27">
        <w:rPr>
          <w:rFonts w:ascii="Times New Roman" w:hAnsi="Times New Roman" w:cs="Times New Roman"/>
          <w:sz w:val="28"/>
          <w:szCs w:val="28"/>
        </w:rPr>
        <w:t>2020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796E68">
        <w:rPr>
          <w:rFonts w:ascii="Times New Roman" w:hAnsi="Times New Roman" w:cs="Times New Roman"/>
          <w:sz w:val="28"/>
          <w:szCs w:val="28"/>
        </w:rPr>
        <w:t>–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790DC3">
        <w:rPr>
          <w:rStyle w:val="10"/>
        </w:rPr>
        <w:t>1200,9</w:t>
      </w:r>
      <w:r w:rsidR="00C01D72">
        <w:rPr>
          <w:rStyle w:val="10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тыс.</w:t>
      </w:r>
      <w:r w:rsidR="00796E68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руб</w:t>
      </w:r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C01D72" w:rsidRDefault="003A0967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D67EF3"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 w:rsidR="00D67EF3">
        <w:rPr>
          <w:rStyle w:val="10"/>
        </w:rPr>
        <w:t xml:space="preserve"> </w:t>
      </w:r>
      <w:r w:rsidR="003E6D27">
        <w:rPr>
          <w:rStyle w:val="10"/>
        </w:rPr>
        <w:t>2021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790DC3">
        <w:rPr>
          <w:i/>
        </w:rPr>
        <w:t>75,0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C01D72">
        <w:rPr>
          <w:rStyle w:val="10"/>
          <w:i/>
        </w:rPr>
        <w:t xml:space="preserve">10 «Социальная политика» - </w:t>
      </w:r>
      <w:r w:rsidR="00790DC3">
        <w:rPr>
          <w:rStyle w:val="10"/>
          <w:i/>
        </w:rPr>
        <w:t>7,2</w:t>
      </w:r>
      <w:r w:rsidR="00C01D72">
        <w:rPr>
          <w:rStyle w:val="10"/>
          <w:i/>
        </w:rPr>
        <w:t xml:space="preserve">%,05 «Жилищно-коммунальное хозяйство» - </w:t>
      </w:r>
      <w:r w:rsidR="00790DC3">
        <w:rPr>
          <w:rStyle w:val="10"/>
          <w:i/>
        </w:rPr>
        <w:t>9,3</w:t>
      </w:r>
      <w:r w:rsidR="00C01D72">
        <w:rPr>
          <w:rStyle w:val="10"/>
          <w:i/>
        </w:rPr>
        <w:t>%.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составили </w:t>
      </w:r>
      <w:r w:rsidR="00790DC3">
        <w:rPr>
          <w:rStyle w:val="10"/>
        </w:rPr>
        <w:t>890,0 т</w:t>
      </w:r>
      <w:r w:rsidRPr="00C90F30">
        <w:rPr>
          <w:rStyle w:val="32"/>
          <w:sz w:val="27"/>
          <w:szCs w:val="27"/>
        </w:rPr>
        <w:t>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790DC3">
        <w:rPr>
          <w:rStyle w:val="10"/>
        </w:rPr>
        <w:t>39,2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 xml:space="preserve">ению к </w:t>
      </w:r>
      <w:r>
        <w:rPr>
          <w:rStyle w:val="10"/>
        </w:rPr>
        <w:lastRenderedPageBreak/>
        <w:t xml:space="preserve">аналогичному периоду </w:t>
      </w:r>
      <w:r w:rsidR="003E6D27">
        <w:rPr>
          <w:rStyle w:val="10"/>
        </w:rPr>
        <w:t>2020</w:t>
      </w:r>
      <w:r w:rsidRPr="00410E67">
        <w:rPr>
          <w:rStyle w:val="10"/>
        </w:rPr>
        <w:t xml:space="preserve"> года </w:t>
      </w:r>
      <w:r w:rsidR="00E328BF">
        <w:rPr>
          <w:rStyle w:val="10"/>
        </w:rPr>
        <w:t>(</w:t>
      </w:r>
      <w:r w:rsidR="00790DC3">
        <w:rPr>
          <w:rStyle w:val="32"/>
          <w:sz w:val="27"/>
          <w:szCs w:val="27"/>
        </w:rPr>
        <w:t>967,1</w:t>
      </w:r>
      <w:r w:rsidR="00E328BF" w:rsidRPr="00C90F30">
        <w:rPr>
          <w:rStyle w:val="32"/>
          <w:sz w:val="27"/>
          <w:szCs w:val="27"/>
        </w:rPr>
        <w:t xml:space="preserve"> тыс.</w:t>
      </w:r>
      <w:r w:rsidR="00E328BF" w:rsidRPr="00410E67">
        <w:rPr>
          <w:rStyle w:val="32"/>
          <w:b/>
          <w:sz w:val="27"/>
          <w:szCs w:val="27"/>
        </w:rPr>
        <w:t xml:space="preserve"> </w:t>
      </w:r>
      <w:r w:rsidR="00E328BF" w:rsidRPr="00410E67">
        <w:rPr>
          <w:rStyle w:val="10"/>
        </w:rPr>
        <w:t>руб</w:t>
      </w:r>
      <w:r w:rsidR="00E328BF">
        <w:rPr>
          <w:rStyle w:val="10"/>
        </w:rPr>
        <w:t>.),</w:t>
      </w:r>
      <w:r w:rsidR="00E328BF" w:rsidRPr="00410E67">
        <w:rPr>
          <w:rStyle w:val="10"/>
        </w:rPr>
        <w:t xml:space="preserve"> </w:t>
      </w:r>
      <w:r w:rsidRPr="00410E67">
        <w:rPr>
          <w:rStyle w:val="10"/>
        </w:rPr>
        <w:t xml:space="preserve">расходы </w:t>
      </w:r>
      <w:r w:rsidR="00790DC3">
        <w:rPr>
          <w:rStyle w:val="10"/>
        </w:rPr>
        <w:t>снизи</w:t>
      </w:r>
      <w:r>
        <w:rPr>
          <w:rStyle w:val="10"/>
        </w:rPr>
        <w:t>лись</w:t>
      </w:r>
      <w:r w:rsidRPr="00410E67">
        <w:rPr>
          <w:rStyle w:val="10"/>
        </w:rPr>
        <w:t xml:space="preserve"> на </w:t>
      </w:r>
      <w:r w:rsidR="00790DC3">
        <w:rPr>
          <w:rStyle w:val="10"/>
        </w:rPr>
        <w:t>77,1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790DC3">
        <w:rPr>
          <w:rStyle w:val="32"/>
          <w:sz w:val="27"/>
          <w:szCs w:val="27"/>
        </w:rPr>
        <w:t>566,1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>
        <w:rPr>
          <w:rStyle w:val="32"/>
          <w:sz w:val="27"/>
          <w:szCs w:val="27"/>
        </w:rPr>
        <w:t xml:space="preserve"> </w:t>
      </w:r>
      <w:r w:rsidR="00790DC3">
        <w:rPr>
          <w:rStyle w:val="32"/>
          <w:sz w:val="27"/>
          <w:szCs w:val="27"/>
        </w:rPr>
        <w:t>212,8</w:t>
      </w:r>
      <w:r>
        <w:rPr>
          <w:rStyle w:val="32"/>
          <w:sz w:val="27"/>
          <w:szCs w:val="27"/>
        </w:rPr>
        <w:t>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853473">
        <w:rPr>
          <w:rStyle w:val="10"/>
        </w:rPr>
        <w:t>.</w:t>
      </w:r>
      <w:r w:rsidRPr="00410E67">
        <w:rPr>
          <w:rStyle w:val="10"/>
        </w:rPr>
        <w:t xml:space="preserve"> (</w:t>
      </w:r>
      <w:r w:rsidR="00790DC3">
        <w:rPr>
          <w:rStyle w:val="10"/>
        </w:rPr>
        <w:t>37,6</w:t>
      </w:r>
      <w:r w:rsidRPr="00410E67">
        <w:rPr>
          <w:rStyle w:val="10"/>
        </w:rPr>
        <w:t>%);</w:t>
      </w:r>
    </w:p>
    <w:p w:rsidR="00E328BF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790DC3">
        <w:t>665,5</w:t>
      </w:r>
      <w:r w:rsidR="00E328BF">
        <w:t xml:space="preserve"> тыс.</w:t>
      </w:r>
      <w:r w:rsidRPr="00410E67">
        <w:t xml:space="preserve"> руб</w:t>
      </w:r>
      <w:r w:rsidR="00E328BF">
        <w:t xml:space="preserve">., </w:t>
      </w:r>
      <w:r w:rsidR="00790DC3">
        <w:t>38,5</w:t>
      </w:r>
      <w:r w:rsidR="00E328BF">
        <w:t>%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790DC3">
        <w:t>1683,6</w:t>
      </w:r>
      <w:r w:rsidR="00E328BF">
        <w:t xml:space="preserve">  тыс.</w:t>
      </w:r>
      <w:r w:rsidRPr="00410E67">
        <w:t xml:space="preserve"> руб</w:t>
      </w:r>
      <w:r w:rsidR="00E328BF">
        <w:t>.</w:t>
      </w:r>
    </w:p>
    <w:p w:rsidR="00D67EF3" w:rsidRPr="00D65B31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575FAD">
        <w:rPr>
          <w:rStyle w:val="10"/>
          <w:i/>
        </w:rPr>
        <w:t xml:space="preserve"> </w:t>
      </w:r>
      <w:r>
        <w:rPr>
          <w:rStyle w:val="10"/>
          <w:i/>
        </w:rPr>
        <w:t xml:space="preserve">за  </w:t>
      </w:r>
      <w:r w:rsidRPr="00D65B31"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 w:rsidRPr="00D65B31">
        <w:rPr>
          <w:rStyle w:val="10"/>
        </w:rPr>
        <w:t xml:space="preserve"> </w:t>
      </w:r>
      <w:r w:rsidR="003E6D27">
        <w:rPr>
          <w:rStyle w:val="10"/>
        </w:rPr>
        <w:t>2021</w:t>
      </w:r>
      <w:r w:rsidRPr="00D65B31">
        <w:rPr>
          <w:rStyle w:val="10"/>
        </w:rPr>
        <w:t xml:space="preserve"> исполнение </w:t>
      </w:r>
      <w:r w:rsidR="00853473">
        <w:rPr>
          <w:rStyle w:val="10"/>
        </w:rPr>
        <w:t xml:space="preserve">составило </w:t>
      </w:r>
      <w:r w:rsidR="00790DC3">
        <w:rPr>
          <w:rStyle w:val="10"/>
        </w:rPr>
        <w:t>3,4</w:t>
      </w:r>
      <w:r w:rsidR="00853473">
        <w:rPr>
          <w:rStyle w:val="10"/>
        </w:rPr>
        <w:t xml:space="preserve"> тыс. 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>Другие общегосударственные вопросы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 w:rsidR="00E328BF">
        <w:rPr>
          <w:rStyle w:val="10"/>
        </w:rPr>
        <w:t>года составляет 5,0 тыс. руб., 100% годового плана.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E71071">
        <w:rPr>
          <w:rStyle w:val="10"/>
        </w:rPr>
        <w:t xml:space="preserve">99,9 </w:t>
      </w:r>
      <w:r>
        <w:rPr>
          <w:rStyle w:val="10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="00E328BF" w:rsidRPr="00E328BF">
        <w:rPr>
          <w:rStyle w:val="10"/>
        </w:rPr>
        <w:t xml:space="preserve"> </w:t>
      </w:r>
      <w:r w:rsidR="00E328BF" w:rsidRPr="00410E67">
        <w:rPr>
          <w:rStyle w:val="10"/>
        </w:rPr>
        <w:t xml:space="preserve">или </w:t>
      </w:r>
      <w:r w:rsidR="00E71071">
        <w:rPr>
          <w:rStyle w:val="10"/>
        </w:rPr>
        <w:t>46,5</w:t>
      </w:r>
      <w:r w:rsidR="00E328BF">
        <w:rPr>
          <w:rStyle w:val="10"/>
        </w:rPr>
        <w:t xml:space="preserve"> %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E71071">
        <w:rPr>
          <w:rStyle w:val="32"/>
          <w:sz w:val="27"/>
          <w:szCs w:val="27"/>
        </w:rPr>
        <w:t>222,1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</w:t>
      </w:r>
      <w:r w:rsidR="00E71071">
        <w:rPr>
          <w:rStyle w:val="10"/>
        </w:rPr>
        <w:t>20</w:t>
      </w:r>
      <w:r w:rsidRPr="00410E67">
        <w:rPr>
          <w:rStyle w:val="10"/>
        </w:rPr>
        <w:t xml:space="preserve"> года расходы </w:t>
      </w:r>
      <w:r w:rsidR="00E328BF">
        <w:rPr>
          <w:rStyle w:val="10"/>
        </w:rPr>
        <w:t xml:space="preserve">увеличились </w:t>
      </w:r>
      <w:r w:rsidRPr="00410E67">
        <w:rPr>
          <w:rStyle w:val="10"/>
        </w:rPr>
        <w:t xml:space="preserve"> на </w:t>
      </w:r>
      <w:r w:rsidR="00E71071">
        <w:rPr>
          <w:rStyle w:val="10"/>
        </w:rPr>
        <w:t>11,1</w:t>
      </w:r>
      <w:r>
        <w:rPr>
          <w:rStyle w:val="10"/>
        </w:rPr>
        <w:t xml:space="preserve"> тыс. руб. 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E71071">
        <w:rPr>
          <w:rStyle w:val="10"/>
        </w:rPr>
        <w:t>8,2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</w:t>
      </w:r>
      <w:r w:rsidR="00B87130">
        <w:rPr>
          <w:rStyle w:val="10"/>
        </w:rPr>
        <w:t xml:space="preserve">составили </w:t>
      </w:r>
      <w:r w:rsidR="00E71071">
        <w:rPr>
          <w:rStyle w:val="10"/>
        </w:rPr>
        <w:t>29,4</w:t>
      </w:r>
      <w:r w:rsidR="00B87130">
        <w:rPr>
          <w:rStyle w:val="10"/>
        </w:rPr>
        <w:t xml:space="preserve"> тыс. руб., </w:t>
      </w:r>
      <w:r w:rsidR="00E71071">
        <w:rPr>
          <w:rStyle w:val="10"/>
        </w:rPr>
        <w:t>100,0</w:t>
      </w:r>
      <w:r w:rsidR="00B87130">
        <w:rPr>
          <w:rStyle w:val="10"/>
        </w:rPr>
        <w:t xml:space="preserve"> % уточненного плана. Расходы произведены на обеспечение пожарной безопасности – 100%</w:t>
      </w:r>
      <w:r>
        <w:rPr>
          <w:rStyle w:val="10"/>
        </w:rPr>
        <w:t>.</w:t>
      </w:r>
      <w:r w:rsidRPr="00410E67">
        <w:rPr>
          <w:rStyle w:val="10"/>
        </w:rPr>
        <w:t xml:space="preserve"> </w:t>
      </w:r>
    </w:p>
    <w:p w:rsidR="00D11F5A" w:rsidRDefault="00D67EF3" w:rsidP="00D11F5A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B87130">
        <w:rPr>
          <w:rStyle w:val="10"/>
        </w:rPr>
        <w:t xml:space="preserve">составило </w:t>
      </w:r>
      <w:r w:rsidR="00E71071">
        <w:rPr>
          <w:rStyle w:val="10"/>
        </w:rPr>
        <w:t xml:space="preserve">83,1 </w:t>
      </w:r>
      <w:r w:rsidR="00B87130">
        <w:rPr>
          <w:rStyle w:val="10"/>
        </w:rPr>
        <w:t xml:space="preserve">тыс. руб., </w:t>
      </w:r>
      <w:r w:rsidR="00E71071">
        <w:rPr>
          <w:rStyle w:val="10"/>
        </w:rPr>
        <w:t>64,4</w:t>
      </w:r>
      <w:r w:rsidR="00B87130">
        <w:rPr>
          <w:rStyle w:val="10"/>
        </w:rPr>
        <w:t>% уточненных бюджетных назначений</w:t>
      </w:r>
      <w:proofErr w:type="gramStart"/>
      <w:r w:rsidR="00B87130">
        <w:rPr>
          <w:rStyle w:val="10"/>
        </w:rPr>
        <w:t xml:space="preserve"> </w:t>
      </w:r>
      <w:r>
        <w:rPr>
          <w:rStyle w:val="10"/>
        </w:rPr>
        <w:t>.</w:t>
      </w:r>
      <w:proofErr w:type="gramEnd"/>
      <w:r w:rsidR="00B87130">
        <w:rPr>
          <w:rStyle w:val="10"/>
        </w:rPr>
        <w:t xml:space="preserve"> Расходы произведены по подразделу 05 03 «Благоустройство»</w:t>
      </w:r>
      <w:r w:rsidR="00D11F5A">
        <w:rPr>
          <w:rStyle w:val="10"/>
        </w:rPr>
        <w:t xml:space="preserve"> -100%.</w:t>
      </w:r>
    </w:p>
    <w:p w:rsidR="00D67EF3" w:rsidRDefault="00D67EF3" w:rsidP="00D11F5A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 w:rsidRPr="00410E67">
        <w:rPr>
          <w:rStyle w:val="10"/>
        </w:rPr>
        <w:t xml:space="preserve">года составили </w:t>
      </w:r>
      <w:r w:rsidR="00E71071">
        <w:rPr>
          <w:rStyle w:val="10"/>
        </w:rPr>
        <w:t>85,7</w:t>
      </w:r>
      <w:r>
        <w:rPr>
          <w:rStyle w:val="10"/>
        </w:rPr>
        <w:t xml:space="preserve"> тыс.</w:t>
      </w:r>
      <w:r w:rsidRPr="00410E67">
        <w:rPr>
          <w:rStyle w:val="10"/>
        </w:rPr>
        <w:t xml:space="preserve"> руб</w:t>
      </w:r>
      <w:r w:rsidR="00B87130">
        <w:rPr>
          <w:rStyle w:val="10"/>
        </w:rPr>
        <w:t xml:space="preserve">., или </w:t>
      </w:r>
      <w:r w:rsidR="00E71071">
        <w:rPr>
          <w:rStyle w:val="10"/>
        </w:rPr>
        <w:t>50,0</w:t>
      </w:r>
      <w:r w:rsidR="00B87130">
        <w:rPr>
          <w:rStyle w:val="10"/>
        </w:rPr>
        <w:t>%</w:t>
      </w:r>
      <w:r w:rsidRPr="00410E67">
        <w:rPr>
          <w:rStyle w:val="10"/>
        </w:rPr>
        <w:t xml:space="preserve"> годов</w:t>
      </w:r>
      <w:r>
        <w:rPr>
          <w:rStyle w:val="10"/>
        </w:rPr>
        <w:t>о</w:t>
      </w:r>
      <w:r w:rsidR="00E71071">
        <w:rPr>
          <w:rStyle w:val="10"/>
        </w:rPr>
        <w:t>го</w:t>
      </w:r>
      <w:r>
        <w:rPr>
          <w:rStyle w:val="10"/>
        </w:rPr>
        <w:t xml:space="preserve"> уточненно</w:t>
      </w:r>
      <w:r w:rsidR="00E71071">
        <w:rPr>
          <w:rStyle w:val="10"/>
        </w:rPr>
        <w:t>го</w:t>
      </w:r>
      <w:r>
        <w:rPr>
          <w:rStyle w:val="10"/>
        </w:rPr>
        <w:t xml:space="preserve"> план</w:t>
      </w:r>
      <w:r w:rsidR="00E71071">
        <w:rPr>
          <w:rStyle w:val="10"/>
        </w:rPr>
        <w:t>а</w:t>
      </w:r>
      <w:r w:rsidR="00B87130">
        <w:rPr>
          <w:rStyle w:val="10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 w:rsidR="00E71071">
        <w:t>18</w:t>
      </w:r>
      <w:r>
        <w:t>.12.</w:t>
      </w:r>
      <w:r w:rsidR="003E6D27">
        <w:t>2020</w:t>
      </w:r>
      <w:r>
        <w:t xml:space="preserve"> г. №</w:t>
      </w:r>
      <w:r w:rsidR="00B87130">
        <w:t>1/</w:t>
      </w:r>
      <w:r w:rsidR="00E71071">
        <w:t>79</w:t>
      </w:r>
      <w:r w:rsidRPr="00410E67">
        <w:t xml:space="preserve"> «О бюджете </w:t>
      </w:r>
      <w:r>
        <w:t>«</w:t>
      </w:r>
      <w:proofErr w:type="spellStart"/>
      <w:r>
        <w:t>Краснокосаровск</w:t>
      </w:r>
      <w:r w:rsidR="00B87130">
        <w:t>го</w:t>
      </w:r>
      <w:proofErr w:type="spellEnd"/>
      <w:r>
        <w:t xml:space="preserve"> сельско</w:t>
      </w:r>
      <w:r w:rsidR="00B87130">
        <w:t>го</w:t>
      </w:r>
      <w:r>
        <w:t xml:space="preserve"> поселени</w:t>
      </w:r>
      <w:r w:rsidR="00B87130">
        <w:t>я</w:t>
      </w:r>
      <w:r>
        <w:t xml:space="preserve">, </w:t>
      </w:r>
      <w:proofErr w:type="spellStart"/>
      <w:r>
        <w:t>Млинского</w:t>
      </w:r>
      <w:proofErr w:type="spellEnd"/>
      <w:r>
        <w:t xml:space="preserve"> </w:t>
      </w:r>
      <w:r w:rsidR="00B87130">
        <w:t xml:space="preserve">муниципального </w:t>
      </w:r>
      <w:r>
        <w:t xml:space="preserve">района, Брянской области » на </w:t>
      </w:r>
      <w:r w:rsidR="003E6D27">
        <w:t>2021</w:t>
      </w:r>
      <w:r>
        <w:t xml:space="preserve"> год </w:t>
      </w:r>
      <w:r w:rsidRPr="00410E67">
        <w:t xml:space="preserve"> принят бездефицитный бюджет.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С внесением изменений в бюджетную роспись дефицит бюджета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поселения изменен и утвержден в сумме </w:t>
      </w:r>
      <w:r w:rsidR="00E71071">
        <w:t>83,0</w:t>
      </w:r>
      <w:r>
        <w:t xml:space="preserve"> тыс.</w:t>
      </w:r>
      <w:r w:rsidRPr="00410E67">
        <w:t xml:space="preserve"> руб.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lastRenderedPageBreak/>
        <w:t xml:space="preserve">В </w:t>
      </w:r>
      <w:r w:rsidR="00B87130">
        <w:t xml:space="preserve">состав </w:t>
      </w:r>
      <w:r>
        <w:t xml:space="preserve">источников внутреннего финансирования дефицита бюджета </w:t>
      </w:r>
      <w:proofErr w:type="spellStart"/>
      <w:r>
        <w:t>Краснокосаровского</w:t>
      </w:r>
      <w:proofErr w:type="spellEnd"/>
      <w:r>
        <w:t xml:space="preserve"> сельского поселения включены изменения остатков средств на счетах по учету средств бюджета в сумме </w:t>
      </w:r>
      <w:r w:rsidR="00E71071">
        <w:t>83,0</w:t>
      </w:r>
      <w:r>
        <w:t xml:space="preserve"> тыс. руб.</w:t>
      </w:r>
    </w:p>
    <w:p w:rsidR="00B87130" w:rsidRDefault="00B87130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>Согласно представленному отчету</w:t>
      </w:r>
      <w:r w:rsidRPr="00B87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Краснокосаровского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 муниципального района Брянской области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</w:t>
      </w:r>
      <w:r w:rsidR="00EC7F0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3E6D27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</w:t>
      </w:r>
      <w:proofErr w:type="gramStart"/>
      <w:r>
        <w:rPr>
          <w:sz w:val="28"/>
          <w:szCs w:val="28"/>
        </w:rPr>
        <w:t>.</w:t>
      </w:r>
      <w:r>
        <w:t xml:space="preserve">, </w:t>
      </w:r>
      <w:proofErr w:type="gramEnd"/>
      <w:r>
        <w:t xml:space="preserve">бюджет исполнен с </w:t>
      </w:r>
      <w:r w:rsidR="00E71071">
        <w:t>про</w:t>
      </w:r>
      <w:r>
        <w:t xml:space="preserve">фицитом </w:t>
      </w:r>
      <w:r w:rsidR="00E71071">
        <w:t>155,0</w:t>
      </w:r>
      <w:r>
        <w:t xml:space="preserve"> тыс. руб.</w:t>
      </w:r>
    </w:p>
    <w:p w:rsidR="00AC2EF3" w:rsidRDefault="00D11F5A" w:rsidP="00AC2EF3">
      <w:pPr>
        <w:pStyle w:val="2"/>
        <w:shd w:val="clear" w:color="auto" w:fill="auto"/>
        <w:spacing w:before="0" w:after="338" w:line="276" w:lineRule="auto"/>
        <w:ind w:right="284"/>
        <w:rPr>
          <w:rStyle w:val="10"/>
          <w:b/>
        </w:rPr>
      </w:pPr>
      <w:r w:rsidRPr="00D11F5A">
        <w:rPr>
          <w:rStyle w:val="10"/>
          <w:b/>
        </w:rPr>
        <w:t>6 Нарушения</w:t>
      </w:r>
    </w:p>
    <w:p w:rsidR="00D11F5A" w:rsidRDefault="00E71071" w:rsidP="00AC2EF3">
      <w:pPr>
        <w:pStyle w:val="2"/>
        <w:shd w:val="clear" w:color="auto" w:fill="auto"/>
        <w:spacing w:before="0" w:after="338" w:line="276" w:lineRule="auto"/>
        <w:ind w:right="284"/>
        <w:rPr>
          <w:rStyle w:val="10"/>
        </w:rPr>
      </w:pPr>
      <w:r>
        <w:rPr>
          <w:rStyle w:val="10"/>
        </w:rPr>
        <w:t>1</w:t>
      </w:r>
      <w:r w:rsidR="00D11F5A">
        <w:rPr>
          <w:rStyle w:val="10"/>
        </w:rPr>
        <w:t xml:space="preserve">.Приложение №5 к Постановлению об исполнении бюджета </w:t>
      </w:r>
      <w:proofErr w:type="spellStart"/>
      <w:r w:rsidR="00D11F5A">
        <w:rPr>
          <w:rStyle w:val="10"/>
        </w:rPr>
        <w:t>Краснокосаровского</w:t>
      </w:r>
      <w:proofErr w:type="spellEnd"/>
      <w:r w:rsidR="00D11F5A">
        <w:rPr>
          <w:rStyle w:val="10"/>
        </w:rPr>
        <w:t xml:space="preserve"> сельского поселения Мглинского муниципального района, Брянской области </w:t>
      </w:r>
      <w:r w:rsidR="00973E63">
        <w:rPr>
          <w:rStyle w:val="10"/>
        </w:rPr>
        <w:t xml:space="preserve"> в Контрольно-счетную палату не </w:t>
      </w:r>
      <w:r w:rsidR="00AC2EF3">
        <w:rPr>
          <w:rStyle w:val="10"/>
        </w:rPr>
        <w:t>соответствует установленной форме.</w:t>
      </w:r>
      <w:bookmarkStart w:id="4" w:name="_GoBack"/>
      <w:bookmarkEnd w:id="4"/>
      <w:r w:rsidR="00D11F5A">
        <w:rPr>
          <w:rStyle w:val="10"/>
        </w:rPr>
        <w:t xml:space="preserve"> </w:t>
      </w:r>
    </w:p>
    <w:p w:rsidR="00D67EF3" w:rsidRDefault="00D11F5A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7</w:t>
      </w:r>
      <w:r w:rsidR="00D67EF3">
        <w:rPr>
          <w:rFonts w:ascii="Times New Roman" w:hAnsi="Times New Roman" w:cs="Times New Roman"/>
          <w:b/>
          <w:sz w:val="27"/>
          <w:szCs w:val="27"/>
        </w:rPr>
        <w:t>.</w:t>
      </w:r>
      <w:r w:rsidR="00D67EF3"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67EF3" w:rsidRDefault="00D67EF3" w:rsidP="00EE6371">
      <w:pPr>
        <w:pStyle w:val="112"/>
        <w:rPr>
          <w:rStyle w:val="10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Направить заключение Контрольно-счетной палаты </w:t>
      </w:r>
      <w:r w:rsidR="00575FAD"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</w:t>
      </w:r>
      <w:r w:rsidR="00575FAD">
        <w:rPr>
          <w:rStyle w:val="10"/>
        </w:rPr>
        <w:t>ую</w:t>
      </w:r>
      <w:proofErr w:type="spellEnd"/>
      <w:r>
        <w:rPr>
          <w:rStyle w:val="10"/>
        </w:rPr>
        <w:t xml:space="preserve"> сельск</w:t>
      </w:r>
      <w:r w:rsidR="00575FAD">
        <w:rPr>
          <w:rStyle w:val="10"/>
        </w:rPr>
        <w:t>ую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администрации </w:t>
      </w:r>
    </w:p>
    <w:p w:rsidR="00575FAD" w:rsidRPr="004B6568" w:rsidRDefault="00575FAD" w:rsidP="00EE6371">
      <w:pPr>
        <w:pStyle w:val="112"/>
        <w:rPr>
          <w:rStyle w:val="30"/>
          <w:sz w:val="27"/>
          <w:szCs w:val="27"/>
        </w:rPr>
      </w:pPr>
      <w:r>
        <w:rPr>
          <w:rStyle w:val="10"/>
        </w:rPr>
        <w:t xml:space="preserve">2. 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Краснокосаровский</w:t>
      </w:r>
      <w:proofErr w:type="spellEnd"/>
      <w:r>
        <w:rPr>
          <w:rStyle w:val="10"/>
        </w:rPr>
        <w:t xml:space="preserve"> сельский Совет народных депутатов</w:t>
      </w:r>
    </w:p>
    <w:p w:rsidR="00D67EF3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D67EF3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4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575FAD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Pr="00410E67" w:rsidRDefault="00D67EF3" w:rsidP="00EE6371">
      <w:pPr>
        <w:pStyle w:val="2"/>
        <w:shd w:val="clear" w:color="auto" w:fill="auto"/>
        <w:spacing w:before="0" w:after="338" w:line="317" w:lineRule="exact"/>
        <w:ind w:left="20" w:firstLine="700"/>
      </w:pPr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</w:t>
      </w:r>
      <w:r w:rsidR="00EC7F01">
        <w:rPr>
          <w:rStyle w:val="10"/>
        </w:rPr>
        <w:t>полугодие</w:t>
      </w:r>
      <w:r>
        <w:rPr>
          <w:rStyle w:val="10"/>
        </w:rPr>
        <w:t xml:space="preserve"> </w:t>
      </w:r>
      <w:r w:rsidR="003E6D27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Краснокосаровско</w:t>
      </w:r>
      <w:r w:rsidR="00575FAD">
        <w:rPr>
          <w:rStyle w:val="10"/>
        </w:rPr>
        <w:t>й</w:t>
      </w:r>
      <w:proofErr w:type="spellEnd"/>
      <w:r w:rsidRPr="00410E67">
        <w:rPr>
          <w:rStyle w:val="10"/>
        </w:rPr>
        <w:t xml:space="preserve"> сельск</w:t>
      </w:r>
      <w:r w:rsidR="00575FAD">
        <w:rPr>
          <w:rStyle w:val="10"/>
        </w:rPr>
        <w:t>ой</w:t>
      </w:r>
      <w:r w:rsidRPr="00410E67">
        <w:rPr>
          <w:rStyle w:val="10"/>
        </w:rPr>
        <w:t xml:space="preserve">  </w:t>
      </w:r>
      <w:r w:rsidR="00575FAD">
        <w:rPr>
          <w:rStyle w:val="10"/>
        </w:rPr>
        <w:t>администрации</w:t>
      </w:r>
      <w:r w:rsidRPr="00410E67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07" w:lineRule="exact"/>
        <w:ind w:left="20" w:firstLine="700"/>
        <w:sectPr w:rsidR="00D67EF3" w:rsidRPr="00410E67" w:rsidSect="00260BC6">
          <w:footerReference w:type="default" r:id="rId9"/>
          <w:footerReference w:type="first" r:id="rId10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410E67" w:rsidRDefault="00D67EF3" w:rsidP="00EE6371">
      <w:pPr>
        <w:framePr w:w="11088" w:h="961" w:hRule="exact" w:wrap="notBeside" w:vAnchor="text" w:hAnchor="text" w:xAlign="center" w:y="1" w:anchorLock="1"/>
        <w:rPr>
          <w:rFonts w:ascii="Times New Roman" w:hAnsi="Times New Roman" w:cs="Times New Roman"/>
          <w:sz w:val="27"/>
          <w:szCs w:val="27"/>
        </w:rPr>
      </w:pPr>
    </w:p>
    <w:p w:rsidR="00D67EF3" w:rsidRPr="00410E67" w:rsidRDefault="00D67EF3" w:rsidP="00EE6371">
      <w:pPr>
        <w:rPr>
          <w:rFonts w:ascii="Times New Roman" w:hAnsi="Times New Roman" w:cs="Times New Roman"/>
          <w:sz w:val="27"/>
          <w:szCs w:val="27"/>
        </w:rPr>
        <w:sectPr w:rsidR="00D67EF3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jc w:val="left"/>
      </w:pPr>
      <w:r w:rsidRPr="00410E67">
        <w:rPr>
          <w:rStyle w:val="10"/>
        </w:rPr>
        <w:lastRenderedPageBreak/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>
        <w:rPr>
          <w:rStyle w:val="10"/>
        </w:rPr>
        <w:t>Л.В.Чуприк</w:t>
      </w:r>
      <w:proofErr w:type="spellEnd"/>
    </w:p>
    <w:p w:rsidR="00D67EF3" w:rsidRPr="003C4BE4" w:rsidRDefault="00D67EF3" w:rsidP="000C555C">
      <w:pPr>
        <w:pStyle w:val="2"/>
        <w:shd w:val="clear" w:color="auto" w:fill="auto"/>
        <w:spacing w:before="0" w:after="0" w:line="317" w:lineRule="exact"/>
        <w:ind w:right="400"/>
        <w:jc w:val="left"/>
      </w:pPr>
      <w:r w:rsidRPr="00410E67">
        <w:rPr>
          <w:rStyle w:val="10"/>
        </w:rPr>
        <w:t>Контрольно-счётной палаты Мглинского района</w:t>
      </w:r>
    </w:p>
    <w:sectPr w:rsidR="00D67EF3" w:rsidRPr="003C4BE4" w:rsidSect="0050045E">
      <w:footerReference w:type="default" r:id="rId11"/>
      <w:footerReference w:type="first" r:id="rId12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4E5" w:rsidRDefault="00E714E5" w:rsidP="0050045E">
      <w:r>
        <w:separator/>
      </w:r>
    </w:p>
  </w:endnote>
  <w:endnote w:type="continuationSeparator" w:id="0">
    <w:p w:rsidR="00E714E5" w:rsidRDefault="00E714E5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32164C" w:rsidRPr="0032164C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4325E5" w:rsidRPr="004325E5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4E5" w:rsidRDefault="00E714E5"/>
  </w:footnote>
  <w:footnote w:type="continuationSeparator" w:id="0">
    <w:p w:rsidR="00E714E5" w:rsidRDefault="00E714E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C555C"/>
    <w:rsid w:val="000C6E42"/>
    <w:rsid w:val="000D18E2"/>
    <w:rsid w:val="000D3B34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164C"/>
    <w:rsid w:val="003226E4"/>
    <w:rsid w:val="0032287B"/>
    <w:rsid w:val="00324207"/>
    <w:rsid w:val="00327516"/>
    <w:rsid w:val="00334DA3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E6D27"/>
    <w:rsid w:val="003F484E"/>
    <w:rsid w:val="004038D4"/>
    <w:rsid w:val="00410E67"/>
    <w:rsid w:val="00413139"/>
    <w:rsid w:val="00413DF6"/>
    <w:rsid w:val="00430E6F"/>
    <w:rsid w:val="004325E5"/>
    <w:rsid w:val="0043318A"/>
    <w:rsid w:val="00436923"/>
    <w:rsid w:val="00436CD6"/>
    <w:rsid w:val="004408CF"/>
    <w:rsid w:val="004411B2"/>
    <w:rsid w:val="004524BD"/>
    <w:rsid w:val="00453621"/>
    <w:rsid w:val="00460CBE"/>
    <w:rsid w:val="00464671"/>
    <w:rsid w:val="00465CBB"/>
    <w:rsid w:val="00472575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2345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839FC"/>
    <w:rsid w:val="007870B0"/>
    <w:rsid w:val="00790DC3"/>
    <w:rsid w:val="00796E68"/>
    <w:rsid w:val="007A18DB"/>
    <w:rsid w:val="007A2D37"/>
    <w:rsid w:val="007A315C"/>
    <w:rsid w:val="007B4A8A"/>
    <w:rsid w:val="007C27D9"/>
    <w:rsid w:val="007C3210"/>
    <w:rsid w:val="007D35B0"/>
    <w:rsid w:val="007E33FC"/>
    <w:rsid w:val="007F0730"/>
    <w:rsid w:val="007F08B2"/>
    <w:rsid w:val="007F1122"/>
    <w:rsid w:val="007F1B16"/>
    <w:rsid w:val="007F2789"/>
    <w:rsid w:val="007F3D58"/>
    <w:rsid w:val="007F51E0"/>
    <w:rsid w:val="007F5FF1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41D38"/>
    <w:rsid w:val="00853473"/>
    <w:rsid w:val="00854BFF"/>
    <w:rsid w:val="0086538C"/>
    <w:rsid w:val="0086546D"/>
    <w:rsid w:val="0087133E"/>
    <w:rsid w:val="00871F53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3E6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9199D"/>
    <w:rsid w:val="00AB3D48"/>
    <w:rsid w:val="00AB6829"/>
    <w:rsid w:val="00AC2EF3"/>
    <w:rsid w:val="00AC35BD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0518"/>
    <w:rsid w:val="00B811C6"/>
    <w:rsid w:val="00B85AD2"/>
    <w:rsid w:val="00B87130"/>
    <w:rsid w:val="00B959F2"/>
    <w:rsid w:val="00BA38A4"/>
    <w:rsid w:val="00BA6720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1C80"/>
    <w:rsid w:val="00CB2B95"/>
    <w:rsid w:val="00CB4BCD"/>
    <w:rsid w:val="00CC1BB4"/>
    <w:rsid w:val="00CC7118"/>
    <w:rsid w:val="00CD7693"/>
    <w:rsid w:val="00CE31CE"/>
    <w:rsid w:val="00CF3649"/>
    <w:rsid w:val="00D071A9"/>
    <w:rsid w:val="00D11F5A"/>
    <w:rsid w:val="00D1346E"/>
    <w:rsid w:val="00D26102"/>
    <w:rsid w:val="00D31C6D"/>
    <w:rsid w:val="00D359A2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246A6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1071"/>
    <w:rsid w:val="00E714E5"/>
    <w:rsid w:val="00E74EFA"/>
    <w:rsid w:val="00E754DF"/>
    <w:rsid w:val="00E83272"/>
    <w:rsid w:val="00E83C52"/>
    <w:rsid w:val="00E863EA"/>
    <w:rsid w:val="00E904DA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C7F01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729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11B3E-E858-400D-A2F0-D978E23A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4261</TotalTime>
  <Pages>4</Pages>
  <Words>1303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295</cp:revision>
  <cp:lastPrinted>2021-09-02T14:18:00Z</cp:lastPrinted>
  <dcterms:created xsi:type="dcterms:W3CDTF">2017-07-17T08:21:00Z</dcterms:created>
  <dcterms:modified xsi:type="dcterms:W3CDTF">2022-01-26T11:11:00Z</dcterms:modified>
</cp:coreProperties>
</file>